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7D1BC9D2"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599D27C9">
            <wp:simplePos x="0" y="0"/>
            <wp:positionH relativeFrom="column">
              <wp:posOffset>-100965</wp:posOffset>
            </wp:positionH>
            <wp:positionV relativeFrom="paragraph">
              <wp:posOffset>-97155</wp:posOffset>
            </wp:positionV>
            <wp:extent cx="6116320" cy="12668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w:t>
      </w:r>
      <w:r w:rsidR="007B177D">
        <w:t xml:space="preserve"> </w:t>
      </w:r>
      <w:r w:rsidR="00F16E4B">
        <w:t xml:space="preserve">Scrutiny &amp; Support </w:t>
      </w:r>
      <w:r w:rsidR="000A6F09">
        <w:t>Officer</w:t>
      </w:r>
      <w:r>
        <w:br/>
      </w:r>
      <w:r w:rsidR="10F4C3C6">
        <w:t>Grade</w:t>
      </w:r>
      <w:r w:rsidR="60B7468B">
        <w:t xml:space="preserve">: </w:t>
      </w:r>
      <w:r w:rsidR="000A6F09">
        <w:t>9</w:t>
      </w:r>
    </w:p>
    <w:p w14:paraId="69A46102" w14:textId="77777777" w:rsidR="00474885" w:rsidRDefault="00474885" w:rsidP="001F3113">
      <w:pPr>
        <w:pStyle w:val="Body-Bold"/>
      </w:pPr>
    </w:p>
    <w:p w14:paraId="1057168C" w14:textId="77777777" w:rsidR="00474885" w:rsidRDefault="00474885" w:rsidP="001F3113">
      <w:pPr>
        <w:pStyle w:val="Body-Bold"/>
      </w:pPr>
    </w:p>
    <w:p w14:paraId="05EF42B5" w14:textId="622A6AFB" w:rsidR="001F3113" w:rsidRPr="001F3113" w:rsidRDefault="00816AA1" w:rsidP="001F3113">
      <w:pPr>
        <w:pStyle w:val="Body-Bold"/>
      </w:pPr>
      <w:r w:rsidRPr="001F3113">
        <w:t>Our Vision</w:t>
      </w:r>
    </w:p>
    <w:p w14:paraId="0A41FA71" w14:textId="5B887063" w:rsidR="007B5378" w:rsidRPr="00816AA1" w:rsidRDefault="007B5378" w:rsidP="001F3113">
      <w:pPr>
        <w:pStyle w:val="Body-text"/>
      </w:pPr>
      <w:r>
        <w:rPr>
          <w:rStyle w:val="normaltextrun"/>
          <w:shd w:val="clear" w:color="auto" w:fill="FFFFFF"/>
          <w:lang w:val="en-US"/>
        </w:rPr>
        <w:t xml:space="preserve">We have a clear vision for Staffordshire - an innovative, </w:t>
      </w:r>
      <w:proofErr w:type="gramStart"/>
      <w:r>
        <w:rPr>
          <w:rStyle w:val="normaltextrun"/>
          <w:shd w:val="clear" w:color="auto" w:fill="FFFFFF"/>
          <w:lang w:val="en-US"/>
        </w:rPr>
        <w:t>ambitious</w:t>
      </w:r>
      <w:proofErr w:type="gramEnd"/>
      <w:r>
        <w:rPr>
          <w:rStyle w:val="normaltextrun"/>
          <w:shd w:val="clear" w:color="auto" w:fill="FFFFFF"/>
          <w:lang w:val="en-US"/>
        </w:rPr>
        <w:t xml:space="preserve"> and sustainable county, where everyone has the opportunity to prosper, be healthy and </w:t>
      </w:r>
      <w:r w:rsidR="00B64AA5">
        <w:rPr>
          <w:rStyle w:val="normaltextrun"/>
          <w:shd w:val="clear" w:color="auto" w:fill="FFFFFF"/>
          <w:lang w:val="en-US"/>
        </w:rPr>
        <w:t>happy.</w:t>
      </w:r>
      <w:r>
        <w:rPr>
          <w:rStyle w:val="eop"/>
          <w:shd w:val="clear" w:color="auto" w:fill="FFFFFF"/>
        </w:rPr>
        <w:t> </w:t>
      </w:r>
    </w:p>
    <w:p w14:paraId="7C9A647E" w14:textId="6874233B" w:rsidR="00816AA1" w:rsidRDefault="00816AA1" w:rsidP="001F3113">
      <w:pPr>
        <w:pStyle w:val="Body-Bold"/>
        <w:rPr>
          <w:rFonts w:cs="Avenir Roman"/>
        </w:rPr>
      </w:pPr>
      <w:r w:rsidRPr="00816AA1">
        <w:t>Our Outcomes</w:t>
      </w:r>
    </w:p>
    <w:p w14:paraId="2CB9543D" w14:textId="6746A312" w:rsidR="007B5378" w:rsidRDefault="007B5378" w:rsidP="007B5378">
      <w:pPr>
        <w:pStyle w:val="paragraph"/>
        <w:spacing w:before="0" w:beforeAutospacing="0" w:after="0" w:afterAutospacing="0"/>
        <w:textAlignment w:val="baseline"/>
        <w:rPr>
          <w:rStyle w:val="eop"/>
          <w:rFonts w:ascii="Verdana" w:hAnsi="Verdana"/>
          <w:color w:val="000000"/>
        </w:rPr>
      </w:pPr>
      <w:r w:rsidRPr="007B5378">
        <w:rPr>
          <w:rStyle w:val="normaltextrun"/>
          <w:rFonts w:ascii="Verdana" w:hAnsi="Verdana"/>
          <w:color w:val="000000"/>
        </w:rPr>
        <w:t>We want everyone in Staffordshire to: </w:t>
      </w:r>
      <w:r w:rsidRPr="007B5378">
        <w:rPr>
          <w:rStyle w:val="eop"/>
          <w:rFonts w:ascii="Verdana" w:hAnsi="Verdana"/>
          <w:color w:val="000000"/>
        </w:rPr>
        <w:t> </w:t>
      </w:r>
    </w:p>
    <w:p w14:paraId="1BEAE519" w14:textId="77777777" w:rsidR="00F137AF" w:rsidRPr="007B5378" w:rsidRDefault="00F137AF" w:rsidP="007B5378">
      <w:pPr>
        <w:pStyle w:val="paragraph"/>
        <w:spacing w:before="0" w:beforeAutospacing="0" w:after="0" w:afterAutospacing="0"/>
        <w:textAlignment w:val="baseline"/>
        <w:rPr>
          <w:rFonts w:ascii="Verdana" w:hAnsi="Verdana"/>
        </w:rPr>
      </w:pPr>
    </w:p>
    <w:p w14:paraId="5CE17AE1" w14:textId="43ED3FA1" w:rsidR="007B5378" w:rsidRPr="007B5378" w:rsidRDefault="007B5378" w:rsidP="00F137AF">
      <w:pPr>
        <w:pStyle w:val="paragraph"/>
        <w:numPr>
          <w:ilvl w:val="0"/>
          <w:numId w:val="10"/>
        </w:numPr>
        <w:tabs>
          <w:tab w:val="clear" w:pos="720"/>
        </w:tabs>
        <w:spacing w:before="0" w:beforeAutospacing="0" w:after="0" w:afterAutospacing="0"/>
        <w:ind w:left="1134" w:hanging="338"/>
        <w:textAlignment w:val="baseline"/>
        <w:rPr>
          <w:rFonts w:ascii="Verdana" w:hAnsi="Verdana"/>
        </w:rPr>
      </w:pPr>
      <w:r w:rsidRPr="007B5378">
        <w:rPr>
          <w:rStyle w:val="normaltextrun"/>
          <w:rFonts w:ascii="Verdana" w:hAnsi="Verdana"/>
        </w:rPr>
        <w:t xml:space="preserve">Have access to more good jobs and share the benefit of economic </w:t>
      </w:r>
      <w:r w:rsidR="00B64AA5" w:rsidRPr="007B5378">
        <w:rPr>
          <w:rStyle w:val="normaltextrun"/>
          <w:rFonts w:ascii="Verdana" w:hAnsi="Verdana"/>
        </w:rPr>
        <w:t>growth.</w:t>
      </w:r>
      <w:r w:rsidRPr="007B5378">
        <w:rPr>
          <w:rStyle w:val="normaltextrun"/>
          <w:rFonts w:ascii="Verdana" w:hAnsi="Verdana"/>
        </w:rPr>
        <w:t>  </w:t>
      </w:r>
      <w:r w:rsidRPr="007B5378">
        <w:rPr>
          <w:rStyle w:val="eop"/>
          <w:rFonts w:ascii="Verdana" w:hAnsi="Verdana"/>
        </w:rPr>
        <w:t> </w:t>
      </w:r>
    </w:p>
    <w:p w14:paraId="5133F7F5" w14:textId="77777777" w:rsidR="007B5378" w:rsidRPr="007B5378" w:rsidRDefault="007B5378" w:rsidP="00F137AF">
      <w:pPr>
        <w:pStyle w:val="paragraph"/>
        <w:numPr>
          <w:ilvl w:val="0"/>
          <w:numId w:val="10"/>
        </w:numPr>
        <w:spacing w:before="0" w:beforeAutospacing="0" w:after="0" w:afterAutospacing="0"/>
        <w:ind w:left="1134" w:hanging="338"/>
        <w:textAlignment w:val="baseline"/>
        <w:rPr>
          <w:rFonts w:ascii="Verdana" w:hAnsi="Verdana"/>
        </w:rPr>
      </w:pPr>
      <w:r w:rsidRPr="007B5378">
        <w:rPr>
          <w:rStyle w:val="normaltextrun"/>
          <w:rFonts w:ascii="Verdana" w:hAnsi="Verdana"/>
        </w:rPr>
        <w:t>Live in thriving and sustainable communities </w:t>
      </w:r>
      <w:r w:rsidRPr="007B5378">
        <w:rPr>
          <w:rStyle w:val="eop"/>
          <w:rFonts w:ascii="Verdana" w:hAnsi="Verdana"/>
        </w:rPr>
        <w:t> </w:t>
      </w:r>
    </w:p>
    <w:p w14:paraId="51BC5343" w14:textId="51553D50" w:rsidR="007B5378" w:rsidRPr="007B5378" w:rsidRDefault="007B5378" w:rsidP="00F137AF">
      <w:pPr>
        <w:pStyle w:val="paragraph"/>
        <w:numPr>
          <w:ilvl w:val="0"/>
          <w:numId w:val="10"/>
        </w:numPr>
        <w:spacing w:before="0" w:beforeAutospacing="0" w:after="0" w:afterAutospacing="0"/>
        <w:ind w:left="1134" w:hanging="338"/>
        <w:textAlignment w:val="baseline"/>
        <w:rPr>
          <w:rFonts w:ascii="Verdana" w:hAnsi="Verdana"/>
        </w:rPr>
      </w:pPr>
      <w:r w:rsidRPr="007B5378">
        <w:rPr>
          <w:rStyle w:val="normaltextrun"/>
          <w:rFonts w:ascii="Verdana" w:hAnsi="Verdana"/>
        </w:rPr>
        <w:t xml:space="preserve">Be healthier and more independent for </w:t>
      </w:r>
      <w:r w:rsidR="00B64AA5" w:rsidRPr="007B5378">
        <w:rPr>
          <w:rStyle w:val="normaltextrun"/>
          <w:rFonts w:ascii="Verdana" w:hAnsi="Verdana"/>
        </w:rPr>
        <w:t>longer.</w:t>
      </w:r>
      <w:r w:rsidRPr="007B5378">
        <w:rPr>
          <w:rStyle w:val="normaltextrun"/>
          <w:rFonts w:ascii="Verdana" w:hAnsi="Verdana"/>
        </w:rPr>
        <w:t>  </w:t>
      </w:r>
      <w:r w:rsidRPr="007B5378">
        <w:rPr>
          <w:rStyle w:val="eop"/>
          <w:rFonts w:ascii="Verdana" w:hAnsi="Verdana"/>
        </w:rPr>
        <w:t> </w:t>
      </w:r>
    </w:p>
    <w:p w14:paraId="6E841267" w14:textId="77777777" w:rsidR="007B5378" w:rsidRPr="00816AA1" w:rsidRDefault="007B5378" w:rsidP="007B5378">
      <w:pPr>
        <w:pStyle w:val="Bullets"/>
        <w:numPr>
          <w:ilvl w:val="0"/>
          <w:numId w:val="0"/>
        </w:numPr>
        <w:ind w:left="284"/>
      </w:pP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3B0D5D63" w:rsidR="00816AA1" w:rsidRPr="001F3113" w:rsidRDefault="00816AA1" w:rsidP="001F3113">
      <w:pPr>
        <w:pStyle w:val="Bullets"/>
        <w:spacing w:before="240"/>
      </w:pPr>
      <w:r>
        <w:t xml:space="preserve">Ambitious – We are ambitious for our communities and </w:t>
      </w:r>
      <w:r w:rsidR="00B64AA5">
        <w:t>citizens.</w:t>
      </w:r>
    </w:p>
    <w:p w14:paraId="7FAB97AC" w14:textId="72F492B2" w:rsidR="00816AA1" w:rsidRPr="001F3113" w:rsidRDefault="00816AA1" w:rsidP="001F3113">
      <w:pPr>
        <w:pStyle w:val="Bullets"/>
      </w:pPr>
      <w:r>
        <w:t xml:space="preserve">Courageous – We recognise our challenges and are prepared to make </w:t>
      </w:r>
      <w:r>
        <w:br/>
        <w:t xml:space="preserve">courageous </w:t>
      </w:r>
      <w:r w:rsidR="00B64AA5">
        <w:t>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rsidRPr="001F3113">
        <w:t>About the Service</w:t>
      </w:r>
    </w:p>
    <w:p w14:paraId="2D256D29" w14:textId="77777777" w:rsidR="005C5E75" w:rsidRPr="005C5E75" w:rsidRDefault="005C5E75" w:rsidP="005C5E75">
      <w:pPr>
        <w:pStyle w:val="Body-text"/>
      </w:pPr>
      <w:r w:rsidRPr="005C5E75">
        <w:t>The Members &amp; Democratic Support team is responsible for:</w:t>
      </w:r>
    </w:p>
    <w:p w14:paraId="26743D71" w14:textId="77777777" w:rsidR="005C5E75" w:rsidRPr="005C5E75" w:rsidRDefault="005C5E75" w:rsidP="005C5E75">
      <w:pPr>
        <w:pStyle w:val="Body-text"/>
      </w:pPr>
      <w:r w:rsidRPr="005C5E75">
        <w:t>•</w:t>
      </w:r>
      <w:r w:rsidRPr="005C5E75">
        <w:tab/>
        <w:t xml:space="preserve">Delivering an effective one-stop-shop for Members that provides high quality, appropriate and focused support services to the Members of </w:t>
      </w:r>
      <w:r w:rsidRPr="005C5E75">
        <w:lastRenderedPageBreak/>
        <w:t>Staffordshire County Council to enable them to properly fulfil their responsibilities, including supporting effective communications with Partners, the Public, Officers and other Members; and</w:t>
      </w:r>
    </w:p>
    <w:p w14:paraId="61DBB917" w14:textId="321AC7AB" w:rsidR="005C5E75" w:rsidRPr="005C5E75" w:rsidRDefault="005C5E75" w:rsidP="005C5E75">
      <w:pPr>
        <w:pStyle w:val="Body-text"/>
      </w:pPr>
      <w:r w:rsidRPr="005C5E75">
        <w:t>•</w:t>
      </w:r>
      <w:r w:rsidRPr="005C5E75">
        <w:tab/>
        <w:t xml:space="preserve">Providing effective management, co-ordination and administration of the Council’s Executive decision-making process, scrutiny, regulatory forums, other </w:t>
      </w:r>
      <w:proofErr w:type="gramStart"/>
      <w:r w:rsidRPr="005C5E75">
        <w:t>bodies</w:t>
      </w:r>
      <w:proofErr w:type="gramEnd"/>
      <w:r w:rsidRPr="005C5E75">
        <w:t xml:space="preserve"> and stakeholders, in line with statutory and constitutional requirements as appropriate so that the Council’s decision </w:t>
      </w:r>
      <w:r w:rsidR="00B64AA5" w:rsidRPr="005C5E75">
        <w:t>making,</w:t>
      </w:r>
      <w:r w:rsidRPr="005C5E75">
        <w:t xml:space="preserve"> and governance arrangements are highly effective and efficient.</w:t>
      </w:r>
    </w:p>
    <w:p w14:paraId="725DCA6F" w14:textId="77777777" w:rsidR="005C5E75" w:rsidRPr="005C5E75" w:rsidRDefault="005C5E75" w:rsidP="005C5E75">
      <w:pPr>
        <w:pStyle w:val="Body-text"/>
      </w:pPr>
      <w:r w:rsidRPr="005C5E75">
        <w:t>•</w:t>
      </w:r>
      <w:r w:rsidRPr="005C5E75">
        <w:tab/>
        <w:t xml:space="preserve">Providing comprehensive management of the office of the Clerk to the Lieutenancy undertaking actions as needed for the appropriate discharge of this role and supporting the Chairman and Vice Chairman of the Council </w:t>
      </w:r>
      <w:proofErr w:type="gramStart"/>
      <w:r w:rsidRPr="005C5E75">
        <w:t>in order to</w:t>
      </w:r>
      <w:proofErr w:type="gramEnd"/>
      <w:r w:rsidRPr="005C5E75">
        <w:t xml:space="preserve"> assist them in upholding their responsibilities.</w:t>
      </w:r>
    </w:p>
    <w:p w14:paraId="1D74F45E" w14:textId="77777777" w:rsidR="002D413B" w:rsidRPr="00816AA1" w:rsidRDefault="002D413B" w:rsidP="001F3113">
      <w:pPr>
        <w:pStyle w:val="Body-text"/>
      </w:pPr>
    </w:p>
    <w:p w14:paraId="1FC3286B" w14:textId="77777777" w:rsidR="00816AA1" w:rsidRPr="00816AA1" w:rsidRDefault="00816AA1" w:rsidP="001F3113">
      <w:pPr>
        <w:pStyle w:val="Body-Bold"/>
      </w:pPr>
      <w:r w:rsidRPr="00816AA1">
        <w:t>Reporting Relationships</w:t>
      </w:r>
    </w:p>
    <w:p w14:paraId="1CF2634B" w14:textId="0D4E8C94" w:rsidR="00816AA1" w:rsidRDefault="00816AA1" w:rsidP="001F3113">
      <w:pPr>
        <w:pStyle w:val="Body-Bold"/>
      </w:pPr>
      <w:r>
        <w:t xml:space="preserve">Responsible to: </w:t>
      </w:r>
      <w:r w:rsidR="0033133C">
        <w:tab/>
      </w:r>
      <w:r w:rsidR="000A6F09">
        <w:t>Scrutiny &amp; Support</w:t>
      </w:r>
      <w:r w:rsidR="00320545">
        <w:t xml:space="preserve"> Manager</w:t>
      </w:r>
    </w:p>
    <w:p w14:paraId="396EC7DF" w14:textId="4E427072" w:rsidR="0033133C" w:rsidRPr="00414C15" w:rsidRDefault="725E4267" w:rsidP="00F16E4B">
      <w:pPr>
        <w:pStyle w:val="Body-Bold"/>
        <w:rPr>
          <w:rFonts w:eastAsia="Calibri"/>
          <w:b w:val="0"/>
          <w:bCs w:val="0"/>
          <w:color w:val="000000" w:themeColor="text1"/>
        </w:rPr>
      </w:pPr>
      <w:r w:rsidRPr="5F5619A1">
        <w:rPr>
          <w:rFonts w:eastAsia="Calibri"/>
          <w:color w:val="000000" w:themeColor="text1"/>
        </w:rPr>
        <w:t xml:space="preserve">Responsible for: </w:t>
      </w:r>
      <w:r w:rsidR="0033133C">
        <w:rPr>
          <w:rFonts w:eastAsia="Calibri"/>
          <w:color w:val="000000" w:themeColor="text1"/>
        </w:rPr>
        <w:tab/>
      </w:r>
      <w:r w:rsidR="000A6F09">
        <w:rPr>
          <w:rFonts w:eastAsia="Calibri"/>
          <w:color w:val="000000" w:themeColor="text1"/>
        </w:rPr>
        <w:t>N/A</w:t>
      </w:r>
    </w:p>
    <w:p w14:paraId="0ADF243F" w14:textId="3BFBFE15" w:rsidR="0041456C" w:rsidRDefault="0041456C" w:rsidP="0041456C">
      <w:pPr>
        <w:pStyle w:val="Body-Bold"/>
        <w:spacing w:line="240" w:lineRule="auto"/>
      </w:pPr>
      <w:r>
        <w:t xml:space="preserve">Key Accountabilities: </w:t>
      </w:r>
    </w:p>
    <w:p w14:paraId="0BDF6335" w14:textId="77777777" w:rsidR="008879EA" w:rsidRPr="008879EA" w:rsidRDefault="008879EA" w:rsidP="00CE71FA">
      <w:pPr>
        <w:pStyle w:val="Body-Bold"/>
        <w:numPr>
          <w:ilvl w:val="0"/>
          <w:numId w:val="15"/>
        </w:numPr>
        <w:ind w:left="360"/>
        <w:rPr>
          <w:b w:val="0"/>
          <w:bCs w:val="0"/>
        </w:rPr>
      </w:pPr>
      <w:r w:rsidRPr="008879EA">
        <w:rPr>
          <w:b w:val="0"/>
          <w:bCs w:val="0"/>
        </w:rPr>
        <w:t xml:space="preserve">Support the planning and delivery of committee work programmes, taking responsibility for </w:t>
      </w:r>
      <w:proofErr w:type="gramStart"/>
      <w:r w:rsidRPr="008879EA">
        <w:rPr>
          <w:b w:val="0"/>
          <w:bCs w:val="0"/>
        </w:rPr>
        <w:t>particular elements</w:t>
      </w:r>
      <w:proofErr w:type="gramEnd"/>
      <w:r w:rsidRPr="008879EA">
        <w:rPr>
          <w:b w:val="0"/>
          <w:bCs w:val="0"/>
        </w:rPr>
        <w:t xml:space="preserve"> (within the appropriate timescales and available resources) and directing the contribution of colleagues and partners.</w:t>
      </w:r>
    </w:p>
    <w:p w14:paraId="1E6D9BBF" w14:textId="77777777" w:rsidR="008879EA" w:rsidRPr="008879EA" w:rsidRDefault="008879EA" w:rsidP="00CE71FA">
      <w:pPr>
        <w:pStyle w:val="Body-Bold"/>
        <w:numPr>
          <w:ilvl w:val="0"/>
          <w:numId w:val="15"/>
        </w:numPr>
        <w:ind w:left="360"/>
        <w:rPr>
          <w:b w:val="0"/>
          <w:bCs w:val="0"/>
        </w:rPr>
      </w:pPr>
      <w:r w:rsidRPr="008879EA">
        <w:rPr>
          <w:b w:val="0"/>
          <w:bCs w:val="0"/>
        </w:rPr>
        <w:t>Undertake research and strategic intelligence gathering to support the investigations undertaken by Members through Scrutiny and other Member forums within the County Council including analysis, interpretation, presentation and dissemination of information.</w:t>
      </w:r>
    </w:p>
    <w:p w14:paraId="0FA6AF4A" w14:textId="77777777" w:rsidR="008879EA" w:rsidRPr="008879EA" w:rsidRDefault="008879EA" w:rsidP="00CE71FA">
      <w:pPr>
        <w:pStyle w:val="Body-Bold"/>
        <w:numPr>
          <w:ilvl w:val="0"/>
          <w:numId w:val="15"/>
        </w:numPr>
        <w:ind w:left="360"/>
        <w:rPr>
          <w:b w:val="0"/>
          <w:bCs w:val="0"/>
        </w:rPr>
      </w:pPr>
      <w:r w:rsidRPr="008879EA">
        <w:rPr>
          <w:b w:val="0"/>
          <w:bCs w:val="0"/>
        </w:rPr>
        <w:t>Co-ordinate the meeting management arrangements for Member committees and forums including agenda management and minuting of meetings using mod.gov.</w:t>
      </w:r>
    </w:p>
    <w:p w14:paraId="089F5A5D" w14:textId="77777777" w:rsidR="008879EA" w:rsidRPr="008879EA" w:rsidRDefault="008879EA" w:rsidP="00CE71FA">
      <w:pPr>
        <w:pStyle w:val="Body-Bold"/>
        <w:rPr>
          <w:b w:val="0"/>
          <w:bCs w:val="0"/>
        </w:rPr>
      </w:pPr>
    </w:p>
    <w:p w14:paraId="645A6944" w14:textId="77777777" w:rsidR="008879EA" w:rsidRPr="008879EA" w:rsidRDefault="008879EA" w:rsidP="00CE71FA">
      <w:pPr>
        <w:pStyle w:val="Body-Bold"/>
        <w:numPr>
          <w:ilvl w:val="0"/>
          <w:numId w:val="15"/>
        </w:numPr>
        <w:ind w:left="360"/>
        <w:rPr>
          <w:b w:val="0"/>
          <w:bCs w:val="0"/>
        </w:rPr>
      </w:pPr>
      <w:r w:rsidRPr="008879EA">
        <w:rPr>
          <w:b w:val="0"/>
          <w:bCs w:val="0"/>
        </w:rPr>
        <w:lastRenderedPageBreak/>
        <w:t>Deliver specific projects relating to the ongoing revision and updating of the Constitution, consulting with senior Members and officers as appropriate.</w:t>
      </w:r>
    </w:p>
    <w:p w14:paraId="41216649" w14:textId="77777777" w:rsidR="008879EA" w:rsidRPr="008879EA" w:rsidRDefault="008879EA" w:rsidP="00CE71FA">
      <w:pPr>
        <w:pStyle w:val="Body-Bold"/>
        <w:numPr>
          <w:ilvl w:val="0"/>
          <w:numId w:val="15"/>
        </w:numPr>
        <w:ind w:left="360"/>
        <w:rPr>
          <w:b w:val="0"/>
          <w:bCs w:val="0"/>
        </w:rPr>
      </w:pPr>
      <w:r w:rsidRPr="008879EA">
        <w:rPr>
          <w:b w:val="0"/>
          <w:bCs w:val="0"/>
        </w:rPr>
        <w:t>Plan and deliver training to raise awareness and understanding of the County Council’s Constitution, democratic arrangements and political awareness.</w:t>
      </w:r>
    </w:p>
    <w:p w14:paraId="62027EEB" w14:textId="77777777" w:rsidR="008879EA" w:rsidRPr="008879EA" w:rsidRDefault="008879EA" w:rsidP="00CE71FA">
      <w:pPr>
        <w:pStyle w:val="Body-Bold"/>
        <w:numPr>
          <w:ilvl w:val="0"/>
          <w:numId w:val="15"/>
        </w:numPr>
        <w:ind w:left="360"/>
        <w:rPr>
          <w:b w:val="0"/>
          <w:bCs w:val="0"/>
        </w:rPr>
      </w:pPr>
      <w:r w:rsidRPr="008879EA">
        <w:rPr>
          <w:b w:val="0"/>
          <w:bCs w:val="0"/>
        </w:rPr>
        <w:t>Support the wider development and enhancement of governance arrangements within the County Council.</w:t>
      </w:r>
    </w:p>
    <w:p w14:paraId="6C5F3507" w14:textId="77777777" w:rsidR="008879EA" w:rsidRPr="008879EA" w:rsidRDefault="008879EA" w:rsidP="00CE71FA">
      <w:pPr>
        <w:pStyle w:val="Body-Bold"/>
        <w:numPr>
          <w:ilvl w:val="0"/>
          <w:numId w:val="15"/>
        </w:numPr>
        <w:ind w:left="360"/>
        <w:rPr>
          <w:b w:val="0"/>
          <w:bCs w:val="0"/>
        </w:rPr>
      </w:pPr>
      <w:r w:rsidRPr="008879EA">
        <w:rPr>
          <w:b w:val="0"/>
          <w:bCs w:val="0"/>
        </w:rPr>
        <w:t>Build effective working relationships and provide high quality advice and support to Members, officers, external partners and stakeholders in relation to the committees and forums supported by the team.</w:t>
      </w:r>
    </w:p>
    <w:p w14:paraId="6CF997A7" w14:textId="77777777" w:rsidR="008879EA" w:rsidRPr="008879EA" w:rsidRDefault="008879EA" w:rsidP="00CE71FA">
      <w:pPr>
        <w:pStyle w:val="Body-Bold"/>
        <w:numPr>
          <w:ilvl w:val="0"/>
          <w:numId w:val="15"/>
        </w:numPr>
        <w:ind w:left="360"/>
        <w:rPr>
          <w:b w:val="0"/>
          <w:bCs w:val="0"/>
        </w:rPr>
      </w:pPr>
      <w:r w:rsidRPr="008879EA">
        <w:rPr>
          <w:b w:val="0"/>
          <w:bCs w:val="0"/>
        </w:rPr>
        <w:t>Develop and implement effective mechanisms for encouraging the voice of the public, service users and partners in the committees supported by the team.</w:t>
      </w:r>
    </w:p>
    <w:p w14:paraId="1A3B1B00" w14:textId="77777777" w:rsidR="008879EA" w:rsidRPr="008879EA" w:rsidRDefault="008879EA" w:rsidP="00CE71FA">
      <w:pPr>
        <w:pStyle w:val="Body-Bold"/>
        <w:numPr>
          <w:ilvl w:val="0"/>
          <w:numId w:val="15"/>
        </w:numPr>
        <w:ind w:left="360"/>
        <w:rPr>
          <w:b w:val="0"/>
          <w:bCs w:val="0"/>
        </w:rPr>
      </w:pPr>
      <w:r w:rsidRPr="008879EA">
        <w:rPr>
          <w:b w:val="0"/>
          <w:bCs w:val="0"/>
        </w:rPr>
        <w:t xml:space="preserve">Undertake a quality assurance role </w:t>
      </w:r>
      <w:proofErr w:type="gramStart"/>
      <w:r w:rsidRPr="008879EA">
        <w:rPr>
          <w:b w:val="0"/>
          <w:bCs w:val="0"/>
        </w:rPr>
        <w:t>in regard to</w:t>
      </w:r>
      <w:proofErr w:type="gramEnd"/>
      <w:r w:rsidRPr="008879EA">
        <w:rPr>
          <w:b w:val="0"/>
          <w:bCs w:val="0"/>
        </w:rPr>
        <w:t xml:space="preserve"> the operation and development of the team’s functions to ensure effective links to the County Council’s strategies and business plans.</w:t>
      </w:r>
    </w:p>
    <w:p w14:paraId="3379DEEA" w14:textId="77777777" w:rsidR="008879EA" w:rsidRPr="008879EA" w:rsidRDefault="008879EA" w:rsidP="00CE71FA">
      <w:pPr>
        <w:pStyle w:val="Body-Bold"/>
        <w:numPr>
          <w:ilvl w:val="0"/>
          <w:numId w:val="15"/>
        </w:numPr>
        <w:ind w:left="360"/>
        <w:rPr>
          <w:b w:val="0"/>
          <w:bCs w:val="0"/>
        </w:rPr>
      </w:pPr>
      <w:r w:rsidRPr="008879EA">
        <w:rPr>
          <w:b w:val="0"/>
          <w:bCs w:val="0"/>
        </w:rPr>
        <w:t xml:space="preserve">Identify and promote recognised best practice, either internal or external, that if implemented would deliver improvements to the service provided by the team. </w:t>
      </w:r>
    </w:p>
    <w:p w14:paraId="1AE72909" w14:textId="77777777" w:rsidR="008879EA" w:rsidRPr="008879EA" w:rsidRDefault="008879EA" w:rsidP="00CE71FA">
      <w:pPr>
        <w:pStyle w:val="Body-Bold"/>
        <w:numPr>
          <w:ilvl w:val="0"/>
          <w:numId w:val="15"/>
        </w:numPr>
        <w:ind w:left="360"/>
        <w:rPr>
          <w:b w:val="0"/>
          <w:bCs w:val="0"/>
        </w:rPr>
      </w:pPr>
      <w:r w:rsidRPr="008879EA">
        <w:rPr>
          <w:b w:val="0"/>
          <w:bCs w:val="0"/>
        </w:rPr>
        <w:t xml:space="preserve">Implementation of performance management and evaluation mechanisms to evidence the outcomes and impact of the work of the team. </w:t>
      </w:r>
    </w:p>
    <w:p w14:paraId="4D4F514E" w14:textId="68A9F1B3" w:rsidR="008879EA" w:rsidRPr="00CE71FA" w:rsidRDefault="008879EA" w:rsidP="00CE71FA">
      <w:pPr>
        <w:pStyle w:val="Body-Bold"/>
        <w:numPr>
          <w:ilvl w:val="0"/>
          <w:numId w:val="15"/>
        </w:numPr>
        <w:spacing w:line="240" w:lineRule="auto"/>
        <w:ind w:left="360"/>
        <w:rPr>
          <w:b w:val="0"/>
          <w:bCs w:val="0"/>
        </w:rPr>
      </w:pPr>
      <w:r w:rsidRPr="00CE71FA">
        <w:rPr>
          <w:b w:val="0"/>
          <w:bCs w:val="0"/>
          <w:lang w:val="en-US"/>
        </w:rPr>
        <w:t>Assisting in the implementation of the County Council’s business continuity procedures.</w:t>
      </w: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bCs/>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44199DF5">
        <w:rPr>
          <w:rFonts w:ascii="Verdana" w:eastAsia="Calibri" w:hAnsi="Verdana" w:cs="Avenir Roman"/>
          <w:color w:val="000000" w:themeColor="text1"/>
          <w:sz w:val="24"/>
          <w:szCs w:val="24"/>
          <w:lang w:val="en-GB"/>
        </w:rPr>
        <w:t>The post holder is required to contribute to the achievement of the Council objectives through:</w:t>
      </w:r>
    </w:p>
    <w:p w14:paraId="2B13F337" w14:textId="77777777" w:rsidR="0041456C" w:rsidRDefault="0041456C" w:rsidP="0041456C">
      <w:pPr>
        <w:jc w:val="both"/>
        <w:rPr>
          <w:rFonts w:ascii="Verdana" w:eastAsia="Calibri" w:hAnsi="Verdana" w:cs="Avenir Roman"/>
          <w:color w:val="000000"/>
          <w:sz w:val="24"/>
          <w:szCs w:val="24"/>
          <w:lang w:val="en-GB"/>
        </w:rPr>
      </w:pP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F13ADA8" w14:textId="34833193"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2811B07E" w14:textId="49AC8E51" w:rsidR="008C37BD" w:rsidRDefault="008C37BD"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firstRow="0" w:lastRow="0" w:firstColumn="0" w:lastColumn="0" w:noHBand="0" w:noVBand="0"/>
      </w:tblPr>
      <w:tblGrid>
        <w:gridCol w:w="1275"/>
        <w:gridCol w:w="7440"/>
        <w:gridCol w:w="1946"/>
      </w:tblGrid>
      <w:tr w:rsidR="008C37BD" w:rsidRPr="008266FE" w14:paraId="3EA2484A" w14:textId="77777777" w:rsidTr="00E972D3">
        <w:trPr>
          <w:trHeight w:val="1117"/>
          <w:jc w:val="center"/>
        </w:trPr>
        <w:tc>
          <w:tcPr>
            <w:tcW w:w="1275" w:type="dxa"/>
            <w:tcBorders>
              <w:top w:val="single" w:sz="12" w:space="0" w:color="auto"/>
              <w:bottom w:val="single" w:sz="12" w:space="0" w:color="auto"/>
            </w:tcBorders>
            <w:shd w:val="clear" w:color="auto" w:fill="FFFFFF"/>
          </w:tcPr>
          <w:p w14:paraId="212B0FB0" w14:textId="77777777" w:rsidR="008C37BD" w:rsidRPr="008266FE" w:rsidRDefault="008C37BD" w:rsidP="00E972D3">
            <w:pPr>
              <w:pStyle w:val="Heading3"/>
              <w:jc w:val="center"/>
              <w:rPr>
                <w:rFonts w:ascii="Gill Sans MT" w:eastAsia="Gill Sans MT" w:hAnsi="Gill Sans MT"/>
                <w:sz w:val="16"/>
                <w:szCs w:val="16"/>
              </w:rPr>
            </w:pPr>
            <w:r w:rsidRPr="008266FE">
              <w:rPr>
                <w:rFonts w:ascii="Gill Sans MT" w:eastAsia="Gill Sans MT" w:hAnsi="Gill Sans MT"/>
                <w:sz w:val="16"/>
                <w:szCs w:val="16"/>
              </w:rPr>
              <w:t>Minimum Criteria for Two Ticks *</w:t>
            </w:r>
          </w:p>
        </w:tc>
        <w:tc>
          <w:tcPr>
            <w:tcW w:w="7440" w:type="dxa"/>
            <w:tcBorders>
              <w:top w:val="single" w:sz="12" w:space="0" w:color="auto"/>
              <w:bottom w:val="single" w:sz="12" w:space="0" w:color="auto"/>
            </w:tcBorders>
            <w:shd w:val="clear" w:color="auto" w:fill="FFFFFF"/>
          </w:tcPr>
          <w:p w14:paraId="0C0593D4" w14:textId="77777777" w:rsidR="008C37BD" w:rsidRPr="008266FE" w:rsidRDefault="008C37BD" w:rsidP="00E972D3">
            <w:pPr>
              <w:pStyle w:val="Heading3"/>
              <w:jc w:val="center"/>
              <w:rPr>
                <w:rFonts w:ascii="Gill Sans MT" w:eastAsia="Gill Sans MT" w:hAnsi="Gill Sans MT"/>
                <w:b w:val="0"/>
                <w:sz w:val="22"/>
              </w:rPr>
            </w:pPr>
            <w:r w:rsidRPr="008266FE">
              <w:rPr>
                <w:rFonts w:ascii="Gill Sans MT" w:eastAsia="Gill Sans MT" w:hAnsi="Gill Sans MT"/>
                <w:sz w:val="22"/>
              </w:rPr>
              <w:t>Criteria</w:t>
            </w:r>
          </w:p>
        </w:tc>
        <w:tc>
          <w:tcPr>
            <w:tcW w:w="1946" w:type="dxa"/>
            <w:tcBorders>
              <w:top w:val="single" w:sz="12" w:space="0" w:color="auto"/>
              <w:bottom w:val="single" w:sz="12" w:space="0" w:color="auto"/>
            </w:tcBorders>
            <w:shd w:val="clear" w:color="auto" w:fill="FFFFFF"/>
          </w:tcPr>
          <w:p w14:paraId="4D04EB08" w14:textId="77777777" w:rsidR="008C37BD" w:rsidRPr="008266FE" w:rsidRDefault="008C37BD" w:rsidP="00E972D3">
            <w:pPr>
              <w:jc w:val="center"/>
              <w:rPr>
                <w:rFonts w:ascii="Gill Sans MT" w:eastAsia="Gill Sans MT" w:hAnsi="Gill Sans MT"/>
                <w:b/>
              </w:rPr>
            </w:pPr>
          </w:p>
          <w:p w14:paraId="50B96287" w14:textId="77777777" w:rsidR="008C37BD" w:rsidRPr="008266FE" w:rsidRDefault="008C37BD" w:rsidP="00E972D3">
            <w:pPr>
              <w:jc w:val="center"/>
              <w:rPr>
                <w:rFonts w:ascii="Gill Sans MT" w:eastAsia="Gill Sans MT" w:hAnsi="Gill Sans MT"/>
                <w:b/>
              </w:rPr>
            </w:pPr>
            <w:r w:rsidRPr="008266FE">
              <w:rPr>
                <w:rFonts w:ascii="Gill Sans MT" w:eastAsia="Gill Sans MT" w:hAnsi="Gill Sans MT"/>
                <w:b/>
              </w:rPr>
              <w:t>Measured by</w:t>
            </w:r>
          </w:p>
          <w:p w14:paraId="7305BFF6" w14:textId="77777777" w:rsidR="008C37BD" w:rsidRPr="008266FE" w:rsidRDefault="008C37BD" w:rsidP="00E972D3">
            <w:pPr>
              <w:jc w:val="center"/>
              <w:rPr>
                <w:rFonts w:ascii="Gill Sans MT" w:eastAsia="Gill Sans MT" w:hAnsi="Gill Sans MT"/>
                <w:b/>
              </w:rPr>
            </w:pPr>
          </w:p>
        </w:tc>
      </w:tr>
      <w:tr w:rsidR="008C37BD" w:rsidRPr="008266FE" w14:paraId="4667D3C6" w14:textId="77777777" w:rsidTr="00E972D3">
        <w:trPr>
          <w:jc w:val="center"/>
        </w:trPr>
        <w:tc>
          <w:tcPr>
            <w:tcW w:w="1275" w:type="dxa"/>
            <w:tcBorders>
              <w:top w:val="single" w:sz="12" w:space="0" w:color="auto"/>
            </w:tcBorders>
          </w:tcPr>
          <w:p w14:paraId="72BC058A" w14:textId="77777777" w:rsidR="008C37BD" w:rsidRPr="008266FE" w:rsidRDefault="008C37BD" w:rsidP="00E972D3">
            <w:pPr>
              <w:jc w:val="center"/>
              <w:rPr>
                <w:rFonts w:ascii="Gill Sans MT" w:eastAsia="Gill Sans MT" w:hAnsi="Gill Sans MT"/>
              </w:rPr>
            </w:pPr>
          </w:p>
          <w:p w14:paraId="322D63FD" w14:textId="77777777" w:rsidR="008C37BD" w:rsidRPr="008266FE" w:rsidRDefault="008C37BD" w:rsidP="00E972D3">
            <w:pPr>
              <w:rPr>
                <w:rFonts w:ascii="Gill Sans MT" w:eastAsia="Gill Sans MT" w:hAnsi="Gill Sans MT"/>
              </w:rPr>
            </w:pPr>
          </w:p>
          <w:p w14:paraId="1261A745" w14:textId="6FADEBFC" w:rsidR="008C37BD" w:rsidRPr="008266FE" w:rsidRDefault="002E6C79" w:rsidP="00E972D3">
            <w:pPr>
              <w:jc w:val="center"/>
              <w:rPr>
                <w:rFonts w:ascii="Gill Sans MT" w:eastAsia="Gill Sans MT" w:hAnsi="Gill Sans MT" w:cs="Arial"/>
              </w:rPr>
            </w:pPr>
            <w:r w:rsidRPr="0041456C">
              <w:rPr>
                <w:rFonts w:ascii="Verdana" w:eastAsia="Gill Sans MT" w:hAnsi="Verdana"/>
                <w:b/>
                <w:noProof/>
              </w:rPr>
              <w:drawing>
                <wp:inline distT="0" distB="0" distL="0" distR="0" wp14:anchorId="7E4309B8" wp14:editId="6CD8DCB0">
                  <wp:extent cx="501015" cy="243205"/>
                  <wp:effectExtent l="0" t="0" r="0" b="0"/>
                  <wp:docPr id="15"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75ACB0C" w14:textId="77777777" w:rsidR="008C37BD" w:rsidRPr="008266FE" w:rsidRDefault="008C37BD" w:rsidP="00E972D3">
            <w:pPr>
              <w:jc w:val="center"/>
              <w:rPr>
                <w:rFonts w:ascii="Gill Sans MT" w:eastAsia="Gill Sans MT" w:hAnsi="Gill Sans MT"/>
              </w:rPr>
            </w:pPr>
          </w:p>
        </w:tc>
        <w:tc>
          <w:tcPr>
            <w:tcW w:w="7440" w:type="dxa"/>
            <w:tcBorders>
              <w:top w:val="single" w:sz="12" w:space="0" w:color="auto"/>
            </w:tcBorders>
          </w:tcPr>
          <w:p w14:paraId="012C620E" w14:textId="77777777" w:rsidR="008C37BD" w:rsidRPr="00CB325D" w:rsidRDefault="008C37BD" w:rsidP="00E972D3">
            <w:pPr>
              <w:jc w:val="both"/>
              <w:rPr>
                <w:rFonts w:ascii="Gill Sans MT" w:eastAsia="Gill Sans MT" w:hAnsi="Gill Sans MT"/>
                <w:sz w:val="12"/>
                <w:szCs w:val="12"/>
              </w:rPr>
            </w:pPr>
          </w:p>
          <w:p w14:paraId="1EBA6CA2" w14:textId="77777777" w:rsidR="008C37BD" w:rsidRPr="00CB325D" w:rsidRDefault="008C37BD" w:rsidP="00E972D3">
            <w:pPr>
              <w:pStyle w:val="BodyText2"/>
              <w:spacing w:after="0" w:line="240" w:lineRule="auto"/>
              <w:jc w:val="both"/>
              <w:rPr>
                <w:rFonts w:ascii="Gill Sans MT" w:eastAsia="Gill Sans MT" w:hAnsi="Gill Sans MT" w:cs="Arial"/>
                <w:b/>
              </w:rPr>
            </w:pPr>
            <w:r w:rsidRPr="00CB325D">
              <w:rPr>
                <w:rFonts w:ascii="Gill Sans MT" w:eastAsia="Gill Sans MT" w:hAnsi="Gill Sans MT" w:cs="Arial"/>
                <w:b/>
              </w:rPr>
              <w:t>Qualifications/Professional membership</w:t>
            </w:r>
          </w:p>
          <w:p w14:paraId="70E64982" w14:textId="77777777" w:rsidR="008C37BD" w:rsidRPr="008266FE" w:rsidRDefault="008C37BD" w:rsidP="00E972D3">
            <w:pPr>
              <w:jc w:val="both"/>
              <w:rPr>
                <w:rFonts w:ascii="Gill Sans MT" w:eastAsia="Gill Sans MT" w:hAnsi="Gill Sans MT"/>
              </w:rPr>
            </w:pPr>
          </w:p>
          <w:p w14:paraId="4D9EF095" w14:textId="77777777" w:rsidR="008C37BD" w:rsidRPr="008266FE" w:rsidRDefault="008C37BD" w:rsidP="008C37BD">
            <w:pPr>
              <w:numPr>
                <w:ilvl w:val="0"/>
                <w:numId w:val="6"/>
              </w:numPr>
              <w:tabs>
                <w:tab w:val="clear" w:pos="720"/>
                <w:tab w:val="num" w:pos="146"/>
              </w:tabs>
              <w:spacing w:after="0" w:line="240" w:lineRule="auto"/>
              <w:ind w:left="430" w:hanging="430"/>
              <w:jc w:val="both"/>
              <w:rPr>
                <w:rFonts w:ascii="Gill Sans MT" w:eastAsia="Gill Sans MT" w:hAnsi="Gill Sans MT"/>
              </w:rPr>
            </w:pPr>
            <w:r>
              <w:rPr>
                <w:rFonts w:ascii="Arial" w:hAnsi="Arial" w:cs="Arial"/>
              </w:rPr>
              <w:t>Degree level qualification</w:t>
            </w:r>
            <w:r w:rsidRPr="00D860F9">
              <w:rPr>
                <w:rFonts w:ascii="Arial" w:hAnsi="Arial" w:cs="Arial"/>
              </w:rPr>
              <w:t xml:space="preserve"> or </w:t>
            </w:r>
            <w:proofErr w:type="spellStart"/>
            <w:r w:rsidRPr="00D860F9">
              <w:rPr>
                <w:rFonts w:ascii="Arial" w:hAnsi="Arial" w:cs="Arial"/>
              </w:rPr>
              <w:t>recognised</w:t>
            </w:r>
            <w:proofErr w:type="spellEnd"/>
            <w:r w:rsidRPr="00D860F9">
              <w:rPr>
                <w:rFonts w:ascii="Arial" w:hAnsi="Arial" w:cs="Arial"/>
              </w:rPr>
              <w:t xml:space="preserve"> equivalent</w:t>
            </w:r>
          </w:p>
          <w:p w14:paraId="65805905" w14:textId="77777777" w:rsidR="008C37BD" w:rsidRPr="008266FE" w:rsidRDefault="008C37BD" w:rsidP="00E972D3">
            <w:pPr>
              <w:jc w:val="both"/>
              <w:rPr>
                <w:rFonts w:ascii="Gill Sans MT" w:eastAsia="Gill Sans MT" w:hAnsi="Gill Sans MT"/>
              </w:rPr>
            </w:pPr>
          </w:p>
        </w:tc>
        <w:tc>
          <w:tcPr>
            <w:tcW w:w="1946" w:type="dxa"/>
            <w:tcBorders>
              <w:top w:val="single" w:sz="12" w:space="0" w:color="auto"/>
            </w:tcBorders>
          </w:tcPr>
          <w:p w14:paraId="07E40D4E" w14:textId="77777777" w:rsidR="008C37BD" w:rsidRPr="008266FE" w:rsidRDefault="008C37BD" w:rsidP="00E972D3">
            <w:pPr>
              <w:jc w:val="center"/>
              <w:rPr>
                <w:rFonts w:ascii="Gill Sans MT" w:eastAsia="Gill Sans MT" w:hAnsi="Gill Sans MT"/>
              </w:rPr>
            </w:pPr>
          </w:p>
          <w:p w14:paraId="52DF1FCF" w14:textId="77777777" w:rsidR="008C37BD" w:rsidRPr="008266FE" w:rsidRDefault="008C37BD" w:rsidP="00E972D3">
            <w:pPr>
              <w:jc w:val="center"/>
              <w:rPr>
                <w:rFonts w:ascii="Gill Sans MT" w:eastAsia="Gill Sans MT" w:hAnsi="Gill Sans MT"/>
              </w:rPr>
            </w:pPr>
          </w:p>
          <w:p w14:paraId="54D4240F" w14:textId="77777777" w:rsidR="008C37BD" w:rsidRDefault="008C37BD" w:rsidP="00E972D3">
            <w:pPr>
              <w:jc w:val="center"/>
              <w:rPr>
                <w:rFonts w:ascii="Gill Sans MT" w:eastAsia="Gill Sans MT" w:hAnsi="Gill Sans MT"/>
              </w:rPr>
            </w:pPr>
          </w:p>
          <w:p w14:paraId="697847D0" w14:textId="77777777" w:rsidR="008C37BD" w:rsidRPr="008266FE" w:rsidRDefault="008C37BD" w:rsidP="00E972D3">
            <w:pPr>
              <w:jc w:val="center"/>
              <w:rPr>
                <w:rFonts w:ascii="Gill Sans MT" w:eastAsia="Gill Sans MT" w:hAnsi="Gill Sans MT"/>
              </w:rPr>
            </w:pPr>
            <w:r w:rsidRPr="008266FE">
              <w:rPr>
                <w:rFonts w:ascii="Gill Sans MT" w:eastAsia="Gill Sans MT" w:hAnsi="Gill Sans MT"/>
              </w:rPr>
              <w:t>A</w:t>
            </w:r>
          </w:p>
        </w:tc>
      </w:tr>
      <w:tr w:rsidR="008C37BD" w:rsidRPr="008266FE" w14:paraId="5F0FA91F" w14:textId="77777777" w:rsidTr="00E972D3">
        <w:trPr>
          <w:trHeight w:val="2426"/>
          <w:jc w:val="center"/>
        </w:trPr>
        <w:tc>
          <w:tcPr>
            <w:tcW w:w="1275" w:type="dxa"/>
          </w:tcPr>
          <w:p w14:paraId="18342B46" w14:textId="77777777" w:rsidR="008C37BD" w:rsidRPr="008266FE" w:rsidRDefault="008C37BD" w:rsidP="00E972D3">
            <w:pPr>
              <w:jc w:val="center"/>
              <w:rPr>
                <w:rFonts w:ascii="Gill Sans MT" w:eastAsia="Gill Sans MT" w:hAnsi="Gill Sans MT"/>
              </w:rPr>
            </w:pPr>
          </w:p>
          <w:p w14:paraId="246CD5D4" w14:textId="77777777" w:rsidR="008C37BD" w:rsidRPr="008266FE" w:rsidRDefault="008C37BD" w:rsidP="00E972D3">
            <w:pPr>
              <w:jc w:val="center"/>
              <w:rPr>
                <w:rFonts w:ascii="Gill Sans MT" w:eastAsia="Gill Sans MT" w:hAnsi="Gill Sans MT"/>
              </w:rPr>
            </w:pPr>
          </w:p>
          <w:p w14:paraId="7E53DEBC" w14:textId="0B4E3769" w:rsidR="008C37BD" w:rsidRPr="008266FE" w:rsidRDefault="002E6C79" w:rsidP="00E972D3">
            <w:pPr>
              <w:jc w:val="center"/>
              <w:rPr>
                <w:rFonts w:ascii="Gill Sans MT" w:eastAsia="Gill Sans MT" w:hAnsi="Gill Sans MT" w:cs="Arial"/>
              </w:rPr>
            </w:pPr>
            <w:r w:rsidRPr="0041456C">
              <w:rPr>
                <w:rFonts w:ascii="Verdana" w:eastAsia="Gill Sans MT" w:hAnsi="Verdana"/>
                <w:b/>
                <w:noProof/>
              </w:rPr>
              <w:drawing>
                <wp:inline distT="0" distB="0" distL="0" distR="0" wp14:anchorId="52B07303" wp14:editId="563918F3">
                  <wp:extent cx="501015" cy="243205"/>
                  <wp:effectExtent l="0" t="0" r="0" b="0"/>
                  <wp:docPr id="14"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7294BF64" w14:textId="77777777" w:rsidR="008C37BD" w:rsidRPr="008266FE" w:rsidRDefault="008C37BD" w:rsidP="00E972D3">
            <w:pPr>
              <w:jc w:val="center"/>
              <w:rPr>
                <w:rFonts w:ascii="Gill Sans MT" w:eastAsia="Gill Sans MT" w:hAnsi="Gill Sans MT" w:cs="Arial"/>
                <w:sz w:val="12"/>
                <w:szCs w:val="12"/>
              </w:rPr>
            </w:pPr>
          </w:p>
          <w:p w14:paraId="4F7F4B26" w14:textId="77777777" w:rsidR="008C37BD" w:rsidRPr="008266FE" w:rsidRDefault="008C37BD" w:rsidP="00E972D3">
            <w:pPr>
              <w:jc w:val="center"/>
              <w:rPr>
                <w:rFonts w:ascii="Gill Sans MT" w:eastAsia="Gill Sans MT" w:hAnsi="Gill Sans MT"/>
              </w:rPr>
            </w:pPr>
          </w:p>
        </w:tc>
        <w:tc>
          <w:tcPr>
            <w:tcW w:w="7440" w:type="dxa"/>
          </w:tcPr>
          <w:p w14:paraId="6172D954" w14:textId="77777777" w:rsidR="008C37BD" w:rsidRPr="00CB325D" w:rsidRDefault="008C37BD" w:rsidP="00E972D3">
            <w:pPr>
              <w:jc w:val="both"/>
              <w:rPr>
                <w:rFonts w:ascii="Gill Sans MT" w:eastAsia="Gill Sans MT" w:hAnsi="Gill Sans MT"/>
                <w:sz w:val="12"/>
                <w:szCs w:val="12"/>
              </w:rPr>
            </w:pPr>
          </w:p>
          <w:p w14:paraId="0E085445" w14:textId="77777777" w:rsidR="008C37BD" w:rsidRPr="008266FE" w:rsidRDefault="008C37BD" w:rsidP="00E972D3">
            <w:pPr>
              <w:pStyle w:val="BodyText2"/>
              <w:spacing w:after="0" w:line="240" w:lineRule="auto"/>
              <w:jc w:val="both"/>
              <w:rPr>
                <w:rFonts w:ascii="Gill Sans MT" w:eastAsia="Gill Sans MT" w:hAnsi="Gill Sans MT" w:cs="Arial"/>
                <w:b/>
              </w:rPr>
            </w:pPr>
            <w:r w:rsidRPr="008266FE">
              <w:rPr>
                <w:rFonts w:ascii="Gill Sans MT" w:eastAsia="Gill Sans MT" w:hAnsi="Gill Sans MT" w:cs="Arial"/>
                <w:b/>
              </w:rPr>
              <w:t>Knowledge and Experience</w:t>
            </w:r>
          </w:p>
          <w:p w14:paraId="70958BFE" w14:textId="77777777" w:rsidR="008C37BD" w:rsidRPr="00D860F9" w:rsidRDefault="008C37BD" w:rsidP="008C37BD">
            <w:pPr>
              <w:numPr>
                <w:ilvl w:val="0"/>
                <w:numId w:val="17"/>
              </w:numPr>
              <w:spacing w:after="0" w:line="240" w:lineRule="auto"/>
              <w:rPr>
                <w:rFonts w:ascii="Arial" w:hAnsi="Arial" w:cs="Arial"/>
              </w:rPr>
            </w:pPr>
            <w:r w:rsidRPr="008266FE">
              <w:rPr>
                <w:rFonts w:ascii="Gill Sans MT" w:eastAsia="Gill Sans MT" w:hAnsi="Gill Sans MT"/>
              </w:rPr>
              <w:t xml:space="preserve"> </w:t>
            </w:r>
            <w:r w:rsidRPr="00D860F9">
              <w:rPr>
                <w:rFonts w:ascii="Arial" w:hAnsi="Arial" w:cs="Arial"/>
              </w:rPr>
              <w:t xml:space="preserve">At least 1 years’ experience of working directly with local authority members, senior officers and </w:t>
            </w:r>
            <w:proofErr w:type="gramStart"/>
            <w:r w:rsidRPr="00D860F9">
              <w:rPr>
                <w:rFonts w:ascii="Arial" w:hAnsi="Arial" w:cs="Arial"/>
              </w:rPr>
              <w:t>partners</w:t>
            </w:r>
            <w:proofErr w:type="gramEnd"/>
          </w:p>
          <w:p w14:paraId="34288091" w14:textId="77777777" w:rsidR="008C37BD" w:rsidRPr="00D860F9" w:rsidRDefault="008C37BD" w:rsidP="00E972D3">
            <w:pPr>
              <w:rPr>
                <w:rFonts w:ascii="Arial" w:hAnsi="Arial" w:cs="Arial"/>
              </w:rPr>
            </w:pPr>
          </w:p>
          <w:p w14:paraId="10D906BB" w14:textId="77777777" w:rsidR="008C37BD" w:rsidRPr="00D860F9" w:rsidRDefault="008C37BD" w:rsidP="008C37BD">
            <w:pPr>
              <w:numPr>
                <w:ilvl w:val="0"/>
                <w:numId w:val="17"/>
              </w:numPr>
              <w:spacing w:after="0" w:line="240" w:lineRule="auto"/>
              <w:rPr>
                <w:rFonts w:ascii="Arial" w:hAnsi="Arial" w:cs="Arial"/>
              </w:rPr>
            </w:pPr>
            <w:r w:rsidRPr="00D860F9">
              <w:rPr>
                <w:rFonts w:ascii="Arial" w:hAnsi="Arial" w:cs="Arial"/>
              </w:rPr>
              <w:t xml:space="preserve">A thorough understanding of </w:t>
            </w:r>
            <w:proofErr w:type="gramStart"/>
            <w:r w:rsidRPr="00D860F9">
              <w:rPr>
                <w:rFonts w:ascii="Arial" w:hAnsi="Arial" w:cs="Arial"/>
              </w:rPr>
              <w:t>constitutional</w:t>
            </w:r>
            <w:proofErr w:type="gramEnd"/>
            <w:r w:rsidRPr="00D860F9">
              <w:rPr>
                <w:rFonts w:ascii="Arial" w:hAnsi="Arial" w:cs="Arial"/>
              </w:rPr>
              <w:t xml:space="preserve"> and governance matters in local government</w:t>
            </w:r>
          </w:p>
          <w:p w14:paraId="70E3F56B" w14:textId="77777777" w:rsidR="008C37BD" w:rsidRPr="00D860F9" w:rsidRDefault="008C37BD" w:rsidP="00E972D3">
            <w:pPr>
              <w:rPr>
                <w:rFonts w:ascii="Arial" w:hAnsi="Arial" w:cs="Arial"/>
              </w:rPr>
            </w:pPr>
          </w:p>
          <w:p w14:paraId="744B00A1" w14:textId="77777777" w:rsidR="008C37BD" w:rsidRPr="00D860F9" w:rsidRDefault="008C37BD" w:rsidP="008C37BD">
            <w:pPr>
              <w:numPr>
                <w:ilvl w:val="0"/>
                <w:numId w:val="17"/>
              </w:numPr>
              <w:spacing w:after="0" w:line="240" w:lineRule="auto"/>
              <w:rPr>
                <w:rFonts w:ascii="Arial" w:hAnsi="Arial" w:cs="Arial"/>
              </w:rPr>
            </w:pPr>
            <w:r w:rsidRPr="00D860F9">
              <w:rPr>
                <w:rFonts w:ascii="Arial" w:hAnsi="Arial" w:cs="Arial"/>
              </w:rPr>
              <w:t>Clear understanding of the mechanism for evaluating the impact of the activities undertaken by Members</w:t>
            </w:r>
          </w:p>
          <w:p w14:paraId="7C641CF1" w14:textId="77777777" w:rsidR="008C37BD" w:rsidRPr="00D860F9" w:rsidRDefault="008C37BD" w:rsidP="00E972D3">
            <w:pPr>
              <w:rPr>
                <w:rFonts w:ascii="Arial" w:hAnsi="Arial" w:cs="Arial"/>
              </w:rPr>
            </w:pPr>
          </w:p>
          <w:p w14:paraId="27B73E84" w14:textId="77777777" w:rsidR="008C37BD" w:rsidRPr="00D860F9" w:rsidRDefault="008C37BD" w:rsidP="008C37BD">
            <w:pPr>
              <w:numPr>
                <w:ilvl w:val="0"/>
                <w:numId w:val="17"/>
              </w:numPr>
              <w:spacing w:after="0" w:line="240" w:lineRule="auto"/>
              <w:rPr>
                <w:rFonts w:ascii="Arial" w:hAnsi="Arial" w:cs="Arial"/>
              </w:rPr>
            </w:pPr>
            <w:r w:rsidRPr="00D860F9">
              <w:rPr>
                <w:rFonts w:ascii="Arial" w:hAnsi="Arial" w:cs="Arial"/>
              </w:rPr>
              <w:t>Experience of designing and delivering Member and officer events and training &amp; development opportunities</w:t>
            </w:r>
          </w:p>
          <w:p w14:paraId="3BE61642" w14:textId="77777777" w:rsidR="008C37BD" w:rsidRPr="00D860F9" w:rsidRDefault="008C37BD" w:rsidP="00E972D3">
            <w:pPr>
              <w:rPr>
                <w:rFonts w:ascii="Arial" w:hAnsi="Arial" w:cs="Arial"/>
              </w:rPr>
            </w:pPr>
          </w:p>
          <w:p w14:paraId="04F0C6AF" w14:textId="77777777" w:rsidR="008C37BD" w:rsidRPr="00D860F9" w:rsidRDefault="008C37BD" w:rsidP="008C37BD">
            <w:pPr>
              <w:numPr>
                <w:ilvl w:val="0"/>
                <w:numId w:val="17"/>
              </w:numPr>
              <w:spacing w:after="0" w:line="240" w:lineRule="auto"/>
              <w:rPr>
                <w:rFonts w:ascii="Arial" w:hAnsi="Arial" w:cs="Arial"/>
              </w:rPr>
            </w:pPr>
            <w:r w:rsidRPr="00D860F9">
              <w:rPr>
                <w:rFonts w:ascii="Arial" w:hAnsi="Arial" w:cs="Arial"/>
              </w:rPr>
              <w:t xml:space="preserve">Ability to understand complex issues &amp; draw out meaningful &amp; relevant conclusions &amp; </w:t>
            </w:r>
            <w:proofErr w:type="gramStart"/>
            <w:r w:rsidRPr="00D860F9">
              <w:rPr>
                <w:rFonts w:ascii="Arial" w:hAnsi="Arial" w:cs="Arial"/>
              </w:rPr>
              <w:t>proposals</w:t>
            </w:r>
            <w:proofErr w:type="gramEnd"/>
          </w:p>
          <w:p w14:paraId="2402DFD9" w14:textId="77777777" w:rsidR="008C37BD" w:rsidRPr="00D860F9" w:rsidRDefault="008C37BD" w:rsidP="00E972D3">
            <w:pPr>
              <w:rPr>
                <w:rFonts w:ascii="Arial" w:hAnsi="Arial" w:cs="Arial"/>
              </w:rPr>
            </w:pPr>
          </w:p>
          <w:p w14:paraId="1D524B1F" w14:textId="77777777" w:rsidR="008C37BD" w:rsidRPr="00D860F9" w:rsidRDefault="008C37BD" w:rsidP="008C37BD">
            <w:pPr>
              <w:numPr>
                <w:ilvl w:val="0"/>
                <w:numId w:val="17"/>
              </w:numPr>
              <w:spacing w:after="0" w:line="240" w:lineRule="auto"/>
              <w:rPr>
                <w:rFonts w:ascii="Arial" w:hAnsi="Arial" w:cs="Arial"/>
              </w:rPr>
            </w:pPr>
            <w:r w:rsidRPr="00D860F9">
              <w:rPr>
                <w:rFonts w:ascii="Arial" w:hAnsi="Arial" w:cs="Arial"/>
              </w:rPr>
              <w:t>Ability to challenge and enquire, whilst maintaining effective relationships</w:t>
            </w:r>
          </w:p>
          <w:p w14:paraId="79189C15" w14:textId="77777777" w:rsidR="008C37BD" w:rsidRPr="00D860F9" w:rsidRDefault="008C37BD" w:rsidP="00E972D3">
            <w:pPr>
              <w:rPr>
                <w:rFonts w:ascii="Arial" w:hAnsi="Arial" w:cs="Arial"/>
              </w:rPr>
            </w:pPr>
          </w:p>
          <w:p w14:paraId="4028B7D5" w14:textId="77777777" w:rsidR="008C37BD" w:rsidRPr="00D860F9" w:rsidRDefault="008C37BD" w:rsidP="008C37BD">
            <w:pPr>
              <w:numPr>
                <w:ilvl w:val="0"/>
                <w:numId w:val="17"/>
              </w:numPr>
              <w:spacing w:after="0" w:line="240" w:lineRule="auto"/>
              <w:rPr>
                <w:rFonts w:ascii="Arial" w:hAnsi="Arial" w:cs="Arial"/>
              </w:rPr>
            </w:pPr>
            <w:r w:rsidRPr="00D860F9">
              <w:rPr>
                <w:rFonts w:ascii="Arial" w:hAnsi="Arial" w:cs="Arial"/>
              </w:rPr>
              <w:t xml:space="preserve">Ability to work effectively with Members, Directors &amp; senior staff &amp; to gain &amp; retain their confidence &amp; </w:t>
            </w:r>
            <w:proofErr w:type="gramStart"/>
            <w:r w:rsidRPr="00D860F9">
              <w:rPr>
                <w:rFonts w:ascii="Arial" w:hAnsi="Arial" w:cs="Arial"/>
              </w:rPr>
              <w:t>trust</w:t>
            </w:r>
            <w:proofErr w:type="gramEnd"/>
          </w:p>
          <w:p w14:paraId="752136ED" w14:textId="77777777" w:rsidR="008C37BD" w:rsidRPr="00D860F9" w:rsidRDefault="008C37BD" w:rsidP="00E972D3">
            <w:pPr>
              <w:rPr>
                <w:rFonts w:ascii="Arial" w:hAnsi="Arial" w:cs="Arial"/>
              </w:rPr>
            </w:pPr>
          </w:p>
          <w:p w14:paraId="1645060E" w14:textId="77777777" w:rsidR="008C37BD" w:rsidRPr="008266FE" w:rsidRDefault="008C37BD" w:rsidP="008C37BD">
            <w:pPr>
              <w:numPr>
                <w:ilvl w:val="0"/>
                <w:numId w:val="7"/>
              </w:numPr>
              <w:autoSpaceDE w:val="0"/>
              <w:autoSpaceDN w:val="0"/>
              <w:adjustRightInd w:val="0"/>
              <w:spacing w:after="0" w:line="240" w:lineRule="auto"/>
              <w:jc w:val="both"/>
              <w:rPr>
                <w:rFonts w:ascii="Gill Sans MT" w:eastAsia="Gill Sans MT" w:hAnsi="Gill Sans MT"/>
              </w:rPr>
            </w:pPr>
            <w:r w:rsidRPr="00D860F9">
              <w:rPr>
                <w:rFonts w:ascii="Arial" w:hAnsi="Arial" w:cs="Arial"/>
              </w:rPr>
              <w:t>Strong political awareness and negotiation skills</w:t>
            </w:r>
          </w:p>
          <w:p w14:paraId="7106068C" w14:textId="77777777" w:rsidR="008C37BD" w:rsidRPr="008266FE" w:rsidRDefault="008C37BD" w:rsidP="00E972D3">
            <w:pPr>
              <w:autoSpaceDE w:val="0"/>
              <w:autoSpaceDN w:val="0"/>
              <w:adjustRightInd w:val="0"/>
              <w:jc w:val="both"/>
              <w:rPr>
                <w:rFonts w:ascii="Gill Sans MT" w:eastAsia="Gill Sans MT" w:hAnsi="Gill Sans MT"/>
              </w:rPr>
            </w:pPr>
          </w:p>
        </w:tc>
        <w:tc>
          <w:tcPr>
            <w:tcW w:w="1946" w:type="dxa"/>
          </w:tcPr>
          <w:p w14:paraId="0F36234C" w14:textId="77777777" w:rsidR="008C37BD" w:rsidRPr="008266FE" w:rsidRDefault="008C37BD" w:rsidP="00E972D3">
            <w:pPr>
              <w:jc w:val="center"/>
              <w:rPr>
                <w:rFonts w:ascii="Gill Sans MT" w:eastAsia="Gill Sans MT" w:hAnsi="Gill Sans MT"/>
              </w:rPr>
            </w:pPr>
          </w:p>
          <w:p w14:paraId="2AF4C698" w14:textId="77777777" w:rsidR="008C37BD" w:rsidRDefault="008C37BD" w:rsidP="00E972D3">
            <w:pPr>
              <w:rPr>
                <w:rFonts w:ascii="Gill Sans MT" w:eastAsia="Gill Sans MT" w:hAnsi="Gill Sans MT"/>
              </w:rPr>
            </w:pPr>
          </w:p>
          <w:p w14:paraId="0B73809A" w14:textId="77777777" w:rsidR="008C37BD" w:rsidRPr="008266FE" w:rsidRDefault="008C37BD" w:rsidP="00E972D3">
            <w:pPr>
              <w:jc w:val="center"/>
              <w:rPr>
                <w:rFonts w:ascii="Gill Sans MT" w:eastAsia="Gill Sans MT" w:hAnsi="Gill Sans MT"/>
              </w:rPr>
            </w:pPr>
            <w:r w:rsidRPr="008266FE">
              <w:rPr>
                <w:rFonts w:ascii="Gill Sans MT" w:eastAsia="Gill Sans MT" w:hAnsi="Gill Sans MT"/>
              </w:rPr>
              <w:t>A</w:t>
            </w:r>
          </w:p>
          <w:p w14:paraId="69193D14" w14:textId="77777777" w:rsidR="008C37BD" w:rsidRDefault="008C37BD" w:rsidP="00E972D3">
            <w:pPr>
              <w:jc w:val="center"/>
              <w:rPr>
                <w:rFonts w:ascii="Gill Sans MT" w:eastAsia="Gill Sans MT" w:hAnsi="Gill Sans MT"/>
              </w:rPr>
            </w:pPr>
          </w:p>
          <w:p w14:paraId="08491DC2" w14:textId="77777777" w:rsidR="008C37BD" w:rsidRDefault="008C37BD" w:rsidP="00E972D3">
            <w:pPr>
              <w:jc w:val="center"/>
              <w:rPr>
                <w:rFonts w:ascii="Gill Sans MT" w:eastAsia="Gill Sans MT" w:hAnsi="Gill Sans MT"/>
              </w:rPr>
            </w:pPr>
          </w:p>
          <w:p w14:paraId="780747C2" w14:textId="77777777" w:rsidR="008C37BD" w:rsidRDefault="008C37BD" w:rsidP="00E972D3">
            <w:pPr>
              <w:jc w:val="center"/>
              <w:rPr>
                <w:rFonts w:ascii="Gill Sans MT" w:eastAsia="Gill Sans MT" w:hAnsi="Gill Sans MT"/>
              </w:rPr>
            </w:pPr>
            <w:r>
              <w:rPr>
                <w:rFonts w:ascii="Gill Sans MT" w:eastAsia="Gill Sans MT" w:hAnsi="Gill Sans MT"/>
              </w:rPr>
              <w:t>A</w:t>
            </w:r>
          </w:p>
          <w:p w14:paraId="4A58C4BA" w14:textId="77777777" w:rsidR="008C37BD" w:rsidRDefault="008C37BD" w:rsidP="00E972D3">
            <w:pPr>
              <w:jc w:val="center"/>
              <w:rPr>
                <w:rFonts w:ascii="Gill Sans MT" w:eastAsia="Gill Sans MT" w:hAnsi="Gill Sans MT"/>
              </w:rPr>
            </w:pPr>
          </w:p>
          <w:p w14:paraId="4A7FF919" w14:textId="77777777" w:rsidR="008C37BD" w:rsidRDefault="008C37BD" w:rsidP="00E972D3">
            <w:pPr>
              <w:jc w:val="center"/>
              <w:rPr>
                <w:rFonts w:ascii="Gill Sans MT" w:eastAsia="Gill Sans MT" w:hAnsi="Gill Sans MT"/>
              </w:rPr>
            </w:pPr>
            <w:r>
              <w:rPr>
                <w:rFonts w:ascii="Gill Sans MT" w:eastAsia="Gill Sans MT" w:hAnsi="Gill Sans MT"/>
              </w:rPr>
              <w:t>A/I</w:t>
            </w:r>
          </w:p>
          <w:p w14:paraId="2A8412A5" w14:textId="77777777" w:rsidR="008C37BD" w:rsidRDefault="008C37BD" w:rsidP="00E972D3">
            <w:pPr>
              <w:jc w:val="center"/>
              <w:rPr>
                <w:rFonts w:ascii="Gill Sans MT" w:eastAsia="Gill Sans MT" w:hAnsi="Gill Sans MT"/>
              </w:rPr>
            </w:pPr>
          </w:p>
          <w:p w14:paraId="27CC0043" w14:textId="77777777" w:rsidR="008C37BD" w:rsidRDefault="008C37BD" w:rsidP="00E972D3">
            <w:pPr>
              <w:jc w:val="center"/>
              <w:rPr>
                <w:rFonts w:ascii="Gill Sans MT" w:eastAsia="Gill Sans MT" w:hAnsi="Gill Sans MT"/>
              </w:rPr>
            </w:pPr>
          </w:p>
          <w:p w14:paraId="5832C648" w14:textId="77777777" w:rsidR="008C37BD" w:rsidRDefault="008C37BD" w:rsidP="00E972D3">
            <w:pPr>
              <w:jc w:val="center"/>
              <w:rPr>
                <w:rFonts w:ascii="Gill Sans MT" w:eastAsia="Gill Sans MT" w:hAnsi="Gill Sans MT"/>
              </w:rPr>
            </w:pPr>
          </w:p>
          <w:p w14:paraId="2EED9DFC" w14:textId="77777777" w:rsidR="008C37BD" w:rsidRDefault="008C37BD" w:rsidP="00E972D3">
            <w:pPr>
              <w:jc w:val="center"/>
              <w:rPr>
                <w:rFonts w:ascii="Gill Sans MT" w:eastAsia="Gill Sans MT" w:hAnsi="Gill Sans MT"/>
              </w:rPr>
            </w:pPr>
            <w:r>
              <w:rPr>
                <w:rFonts w:ascii="Gill Sans MT" w:eastAsia="Gill Sans MT" w:hAnsi="Gill Sans MT"/>
              </w:rPr>
              <w:t>A/I</w:t>
            </w:r>
          </w:p>
          <w:p w14:paraId="6CD2A09D" w14:textId="77777777" w:rsidR="008C37BD" w:rsidRDefault="008C37BD" w:rsidP="00E972D3">
            <w:pPr>
              <w:jc w:val="center"/>
              <w:rPr>
                <w:rFonts w:ascii="Gill Sans MT" w:eastAsia="Gill Sans MT" w:hAnsi="Gill Sans MT"/>
              </w:rPr>
            </w:pPr>
          </w:p>
          <w:p w14:paraId="67689F98" w14:textId="77777777" w:rsidR="008C37BD" w:rsidRDefault="008C37BD" w:rsidP="00E972D3">
            <w:pPr>
              <w:jc w:val="center"/>
              <w:rPr>
                <w:rFonts w:ascii="Gill Sans MT" w:eastAsia="Gill Sans MT" w:hAnsi="Gill Sans MT"/>
              </w:rPr>
            </w:pPr>
          </w:p>
          <w:p w14:paraId="33BF6E19" w14:textId="77777777" w:rsidR="008C37BD" w:rsidRDefault="008C37BD" w:rsidP="00E972D3">
            <w:pPr>
              <w:jc w:val="center"/>
              <w:rPr>
                <w:rFonts w:ascii="Gill Sans MT" w:eastAsia="Gill Sans MT" w:hAnsi="Gill Sans MT"/>
              </w:rPr>
            </w:pPr>
            <w:r>
              <w:rPr>
                <w:rFonts w:ascii="Gill Sans MT" w:eastAsia="Gill Sans MT" w:hAnsi="Gill Sans MT"/>
              </w:rPr>
              <w:t>A/I</w:t>
            </w:r>
          </w:p>
          <w:p w14:paraId="51EF93CA" w14:textId="77777777" w:rsidR="008C37BD" w:rsidRDefault="008C37BD" w:rsidP="00E972D3">
            <w:pPr>
              <w:jc w:val="center"/>
              <w:rPr>
                <w:rFonts w:ascii="Gill Sans MT" w:eastAsia="Gill Sans MT" w:hAnsi="Gill Sans MT"/>
              </w:rPr>
            </w:pPr>
          </w:p>
          <w:p w14:paraId="6F059CFF" w14:textId="77777777" w:rsidR="008C37BD" w:rsidRDefault="008C37BD" w:rsidP="00E972D3">
            <w:pPr>
              <w:jc w:val="center"/>
              <w:rPr>
                <w:rFonts w:ascii="Gill Sans MT" w:eastAsia="Gill Sans MT" w:hAnsi="Gill Sans MT"/>
              </w:rPr>
            </w:pPr>
          </w:p>
          <w:p w14:paraId="4564E310" w14:textId="77777777" w:rsidR="008C37BD" w:rsidRDefault="008C37BD" w:rsidP="00E972D3">
            <w:pPr>
              <w:jc w:val="center"/>
              <w:rPr>
                <w:rFonts w:ascii="Gill Sans MT" w:eastAsia="Gill Sans MT" w:hAnsi="Gill Sans MT"/>
              </w:rPr>
            </w:pPr>
            <w:r>
              <w:rPr>
                <w:rFonts w:ascii="Gill Sans MT" w:eastAsia="Gill Sans MT" w:hAnsi="Gill Sans MT"/>
              </w:rPr>
              <w:lastRenderedPageBreak/>
              <w:t xml:space="preserve">A/I </w:t>
            </w:r>
          </w:p>
          <w:p w14:paraId="4A67C38A" w14:textId="77777777" w:rsidR="008C37BD" w:rsidRDefault="008C37BD" w:rsidP="00E972D3">
            <w:pPr>
              <w:jc w:val="center"/>
              <w:rPr>
                <w:rFonts w:ascii="Gill Sans MT" w:eastAsia="Gill Sans MT" w:hAnsi="Gill Sans MT"/>
              </w:rPr>
            </w:pPr>
          </w:p>
          <w:p w14:paraId="09C56019" w14:textId="77777777" w:rsidR="008C37BD" w:rsidRDefault="008C37BD" w:rsidP="00E972D3">
            <w:pPr>
              <w:jc w:val="center"/>
              <w:rPr>
                <w:rFonts w:ascii="Gill Sans MT" w:eastAsia="Gill Sans MT" w:hAnsi="Gill Sans MT"/>
              </w:rPr>
            </w:pPr>
          </w:p>
          <w:p w14:paraId="74046630" w14:textId="77777777" w:rsidR="008C37BD" w:rsidRDefault="008C37BD" w:rsidP="00E972D3">
            <w:pPr>
              <w:jc w:val="center"/>
              <w:rPr>
                <w:rFonts w:ascii="Gill Sans MT" w:eastAsia="Gill Sans MT" w:hAnsi="Gill Sans MT"/>
              </w:rPr>
            </w:pPr>
            <w:r>
              <w:rPr>
                <w:rFonts w:ascii="Gill Sans MT" w:eastAsia="Gill Sans MT" w:hAnsi="Gill Sans MT"/>
              </w:rPr>
              <w:t>A/I</w:t>
            </w:r>
          </w:p>
          <w:p w14:paraId="67D127BC" w14:textId="77777777" w:rsidR="008C37BD" w:rsidRDefault="008C37BD" w:rsidP="00E972D3">
            <w:pPr>
              <w:jc w:val="center"/>
              <w:rPr>
                <w:rFonts w:ascii="Gill Sans MT" w:eastAsia="Gill Sans MT" w:hAnsi="Gill Sans MT"/>
              </w:rPr>
            </w:pPr>
          </w:p>
          <w:p w14:paraId="5DEE5181" w14:textId="77777777" w:rsidR="008C37BD" w:rsidRDefault="008C37BD" w:rsidP="00E972D3">
            <w:pPr>
              <w:jc w:val="center"/>
              <w:rPr>
                <w:rFonts w:ascii="Gill Sans MT" w:eastAsia="Gill Sans MT" w:hAnsi="Gill Sans MT"/>
              </w:rPr>
            </w:pPr>
          </w:p>
          <w:p w14:paraId="1AB9A585" w14:textId="77777777" w:rsidR="008C37BD" w:rsidRPr="008266FE" w:rsidRDefault="008C37BD" w:rsidP="00E972D3">
            <w:pPr>
              <w:jc w:val="center"/>
              <w:rPr>
                <w:rFonts w:ascii="Gill Sans MT" w:eastAsia="Gill Sans MT" w:hAnsi="Gill Sans MT"/>
              </w:rPr>
            </w:pPr>
            <w:r>
              <w:rPr>
                <w:rFonts w:ascii="Gill Sans MT" w:eastAsia="Gill Sans MT" w:hAnsi="Gill Sans MT"/>
              </w:rPr>
              <w:t>I</w:t>
            </w:r>
          </w:p>
        </w:tc>
      </w:tr>
      <w:tr w:rsidR="008C37BD" w:rsidRPr="008266FE" w14:paraId="3B76F5BA" w14:textId="77777777" w:rsidTr="00E972D3">
        <w:trPr>
          <w:jc w:val="center"/>
        </w:trPr>
        <w:tc>
          <w:tcPr>
            <w:tcW w:w="1275" w:type="dxa"/>
          </w:tcPr>
          <w:p w14:paraId="76D7E0E0" w14:textId="77777777" w:rsidR="008C37BD" w:rsidRPr="008266FE" w:rsidRDefault="008C37BD" w:rsidP="00E972D3">
            <w:pPr>
              <w:jc w:val="center"/>
              <w:rPr>
                <w:rFonts w:ascii="Gill Sans MT" w:eastAsia="Gill Sans MT" w:hAnsi="Gill Sans MT"/>
                <w:b/>
              </w:rPr>
            </w:pPr>
          </w:p>
          <w:p w14:paraId="52DAF0AD" w14:textId="568FE546" w:rsidR="008C37BD" w:rsidRDefault="008C37BD" w:rsidP="00E972D3">
            <w:pPr>
              <w:jc w:val="center"/>
              <w:rPr>
                <w:rFonts w:ascii="Gill Sans MT" w:eastAsia="Gill Sans MT" w:hAnsi="Gill Sans MT"/>
                <w:b/>
              </w:rPr>
            </w:pPr>
          </w:p>
          <w:p w14:paraId="695B8498" w14:textId="77777777" w:rsidR="002E6C79" w:rsidRPr="008266FE" w:rsidRDefault="002E6C79" w:rsidP="00E972D3">
            <w:pPr>
              <w:jc w:val="center"/>
              <w:rPr>
                <w:rFonts w:ascii="Gill Sans MT" w:eastAsia="Gill Sans MT" w:hAnsi="Gill Sans MT"/>
                <w:b/>
              </w:rPr>
            </w:pPr>
          </w:p>
          <w:p w14:paraId="34500E11" w14:textId="370A36B4" w:rsidR="008C37BD" w:rsidRDefault="002E6C79" w:rsidP="00E972D3">
            <w:pPr>
              <w:jc w:val="center"/>
              <w:rPr>
                <w:rFonts w:ascii="Gill Sans MT" w:eastAsia="Gill Sans MT" w:hAnsi="Gill Sans MT" w:cs="Arial"/>
              </w:rPr>
            </w:pPr>
            <w:r w:rsidRPr="0041456C">
              <w:rPr>
                <w:rFonts w:ascii="Verdana" w:eastAsia="Gill Sans MT" w:hAnsi="Verdana"/>
                <w:b/>
                <w:noProof/>
              </w:rPr>
              <w:drawing>
                <wp:inline distT="0" distB="0" distL="0" distR="0" wp14:anchorId="5C886B0A" wp14:editId="787F4FD9">
                  <wp:extent cx="501015" cy="243205"/>
                  <wp:effectExtent l="0" t="0" r="0" b="0"/>
                  <wp:docPr id="13"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DE169AA" w14:textId="77777777" w:rsidR="002E6C79" w:rsidRDefault="002E6C79" w:rsidP="00E972D3">
            <w:pPr>
              <w:jc w:val="center"/>
              <w:rPr>
                <w:rFonts w:ascii="Gill Sans MT" w:eastAsia="Gill Sans MT" w:hAnsi="Gill Sans MT" w:cs="Arial"/>
              </w:rPr>
            </w:pPr>
          </w:p>
          <w:p w14:paraId="7E386742" w14:textId="77777777" w:rsidR="008C37BD" w:rsidRPr="008266FE" w:rsidRDefault="008C37BD" w:rsidP="00E972D3">
            <w:pPr>
              <w:jc w:val="center"/>
              <w:rPr>
                <w:rFonts w:ascii="Gill Sans MT" w:eastAsia="Gill Sans MT" w:hAnsi="Gill Sans MT"/>
                <w:b/>
              </w:rPr>
            </w:pPr>
          </w:p>
        </w:tc>
        <w:tc>
          <w:tcPr>
            <w:tcW w:w="7440" w:type="dxa"/>
          </w:tcPr>
          <w:p w14:paraId="54DE3AF3" w14:textId="77777777" w:rsidR="008C37BD" w:rsidRPr="00CB325D" w:rsidRDefault="008C37BD" w:rsidP="00E972D3">
            <w:pPr>
              <w:jc w:val="both"/>
              <w:rPr>
                <w:rFonts w:ascii="Gill Sans MT" w:eastAsia="Gill Sans MT" w:hAnsi="Gill Sans MT"/>
                <w:b/>
                <w:sz w:val="12"/>
                <w:szCs w:val="12"/>
              </w:rPr>
            </w:pPr>
          </w:p>
          <w:p w14:paraId="6C884C60" w14:textId="77777777" w:rsidR="008C37BD" w:rsidRPr="008266FE" w:rsidRDefault="008C37BD" w:rsidP="00E972D3">
            <w:pPr>
              <w:jc w:val="both"/>
              <w:rPr>
                <w:rFonts w:ascii="Gill Sans MT" w:eastAsia="Gill Sans MT" w:hAnsi="Gill Sans MT"/>
                <w:b/>
              </w:rPr>
            </w:pPr>
            <w:r w:rsidRPr="008266FE">
              <w:rPr>
                <w:rFonts w:ascii="Gill Sans MT" w:eastAsia="Gill Sans MT" w:hAnsi="Gill Sans MT"/>
                <w:b/>
              </w:rPr>
              <w:t>Skills</w:t>
            </w:r>
          </w:p>
          <w:p w14:paraId="43E6DF62" w14:textId="77777777" w:rsidR="008C37BD" w:rsidRPr="008266FE" w:rsidRDefault="008C37BD" w:rsidP="00E972D3">
            <w:pPr>
              <w:jc w:val="both"/>
              <w:rPr>
                <w:rFonts w:ascii="Gill Sans MT" w:eastAsia="Gill Sans MT" w:hAnsi="Gill Sans MT"/>
              </w:rPr>
            </w:pPr>
          </w:p>
          <w:p w14:paraId="0B148AA5" w14:textId="77777777" w:rsidR="008C37BD" w:rsidRPr="00D860F9" w:rsidRDefault="008C37BD" w:rsidP="008C37BD">
            <w:pPr>
              <w:numPr>
                <w:ilvl w:val="0"/>
                <w:numId w:val="16"/>
              </w:numPr>
              <w:spacing w:after="0" w:line="240" w:lineRule="auto"/>
              <w:rPr>
                <w:rFonts w:ascii="Arial" w:hAnsi="Arial" w:cs="Arial"/>
              </w:rPr>
            </w:pPr>
            <w:r w:rsidRPr="008266FE">
              <w:rPr>
                <w:rFonts w:ascii="Gill Sans MT" w:eastAsia="Gill Sans MT" w:hAnsi="Gill Sans MT"/>
              </w:rPr>
              <w:t xml:space="preserve"> </w:t>
            </w:r>
            <w:r w:rsidRPr="00D860F9">
              <w:rPr>
                <w:rFonts w:ascii="Arial" w:hAnsi="Arial" w:cs="Arial"/>
              </w:rPr>
              <w:t>Strong analytical and critical thinking skills</w:t>
            </w:r>
          </w:p>
          <w:p w14:paraId="2E179FD4" w14:textId="77777777" w:rsidR="008C37BD" w:rsidRPr="00D860F9" w:rsidRDefault="008C37BD" w:rsidP="00E972D3">
            <w:pPr>
              <w:rPr>
                <w:rFonts w:ascii="Arial" w:hAnsi="Arial" w:cs="Arial"/>
              </w:rPr>
            </w:pPr>
          </w:p>
          <w:p w14:paraId="5B5B5138" w14:textId="77777777" w:rsidR="008C37BD" w:rsidRPr="00D860F9" w:rsidRDefault="008C37BD" w:rsidP="008C37BD">
            <w:pPr>
              <w:numPr>
                <w:ilvl w:val="0"/>
                <w:numId w:val="16"/>
              </w:numPr>
              <w:spacing w:after="0" w:line="240" w:lineRule="auto"/>
              <w:rPr>
                <w:rFonts w:ascii="Arial" w:hAnsi="Arial" w:cs="Arial"/>
              </w:rPr>
            </w:pPr>
            <w:r w:rsidRPr="00D860F9">
              <w:rPr>
                <w:rFonts w:ascii="Arial" w:hAnsi="Arial" w:cs="Arial"/>
              </w:rPr>
              <w:t xml:space="preserve">Excellent influencing and persuasive skills </w:t>
            </w:r>
          </w:p>
          <w:p w14:paraId="5947BCF1" w14:textId="77777777" w:rsidR="008C37BD" w:rsidRPr="00D860F9" w:rsidRDefault="008C37BD" w:rsidP="00E972D3">
            <w:pPr>
              <w:rPr>
                <w:rFonts w:ascii="Arial" w:hAnsi="Arial" w:cs="Arial"/>
              </w:rPr>
            </w:pPr>
          </w:p>
          <w:p w14:paraId="30283D19" w14:textId="77777777" w:rsidR="008C37BD" w:rsidRPr="00D860F9" w:rsidRDefault="008C37BD" w:rsidP="008C37BD">
            <w:pPr>
              <w:numPr>
                <w:ilvl w:val="0"/>
                <w:numId w:val="16"/>
              </w:numPr>
              <w:spacing w:after="0" w:line="240" w:lineRule="auto"/>
              <w:rPr>
                <w:rFonts w:ascii="Arial" w:hAnsi="Arial" w:cs="Arial"/>
              </w:rPr>
            </w:pPr>
            <w:r w:rsidRPr="00D860F9">
              <w:rPr>
                <w:rFonts w:ascii="Arial" w:hAnsi="Arial" w:cs="Arial"/>
              </w:rPr>
              <w:t>Evidence of sound judg</w:t>
            </w:r>
            <w:r>
              <w:rPr>
                <w:rFonts w:ascii="Arial" w:hAnsi="Arial" w:cs="Arial"/>
              </w:rPr>
              <w:t>e</w:t>
            </w:r>
            <w:r w:rsidRPr="00D860F9">
              <w:rPr>
                <w:rFonts w:ascii="Arial" w:hAnsi="Arial" w:cs="Arial"/>
              </w:rPr>
              <w:t>ment skills in providing solutions on complex issues</w:t>
            </w:r>
          </w:p>
          <w:p w14:paraId="12BCAFDE" w14:textId="77777777" w:rsidR="008C37BD" w:rsidRPr="00D860F9" w:rsidRDefault="008C37BD" w:rsidP="00E972D3">
            <w:pPr>
              <w:rPr>
                <w:rFonts w:ascii="Arial" w:hAnsi="Arial" w:cs="Arial"/>
              </w:rPr>
            </w:pPr>
          </w:p>
          <w:p w14:paraId="6BB38B92" w14:textId="77777777" w:rsidR="008C37BD" w:rsidRPr="00D860F9" w:rsidRDefault="008C37BD" w:rsidP="008C37BD">
            <w:pPr>
              <w:numPr>
                <w:ilvl w:val="0"/>
                <w:numId w:val="16"/>
              </w:numPr>
              <w:spacing w:after="0" w:line="240" w:lineRule="auto"/>
              <w:rPr>
                <w:rFonts w:ascii="Arial" w:hAnsi="Arial" w:cs="Arial"/>
              </w:rPr>
            </w:pPr>
            <w:r w:rsidRPr="00D860F9">
              <w:rPr>
                <w:rFonts w:ascii="Arial" w:hAnsi="Arial" w:cs="Arial"/>
              </w:rPr>
              <w:t xml:space="preserve">Evidence of successful communication skills particularly with Members and officers of different seniority, </w:t>
            </w:r>
            <w:proofErr w:type="gramStart"/>
            <w:r w:rsidRPr="00D860F9">
              <w:rPr>
                <w:rFonts w:ascii="Arial" w:hAnsi="Arial" w:cs="Arial"/>
              </w:rPr>
              <w:t>partners</w:t>
            </w:r>
            <w:proofErr w:type="gramEnd"/>
            <w:r w:rsidRPr="00D860F9">
              <w:rPr>
                <w:rFonts w:ascii="Arial" w:hAnsi="Arial" w:cs="Arial"/>
              </w:rPr>
              <w:t xml:space="preserve"> and the public</w:t>
            </w:r>
          </w:p>
          <w:p w14:paraId="61FE5B85" w14:textId="77777777" w:rsidR="008C37BD" w:rsidRPr="00D860F9" w:rsidRDefault="008C37BD" w:rsidP="00E972D3">
            <w:pPr>
              <w:rPr>
                <w:rFonts w:ascii="Arial" w:hAnsi="Arial" w:cs="Arial"/>
              </w:rPr>
            </w:pPr>
          </w:p>
          <w:p w14:paraId="7609E457" w14:textId="77777777" w:rsidR="008C37BD" w:rsidRPr="00D860F9" w:rsidRDefault="008C37BD" w:rsidP="008C37BD">
            <w:pPr>
              <w:numPr>
                <w:ilvl w:val="0"/>
                <w:numId w:val="16"/>
              </w:numPr>
              <w:spacing w:after="0" w:line="240" w:lineRule="auto"/>
              <w:rPr>
                <w:rFonts w:ascii="Arial" w:hAnsi="Arial" w:cs="Arial"/>
              </w:rPr>
            </w:pPr>
            <w:r w:rsidRPr="00D860F9">
              <w:rPr>
                <w:rFonts w:ascii="Arial" w:hAnsi="Arial" w:cs="Arial"/>
              </w:rPr>
              <w:t xml:space="preserve">Evidence of ability to work with minimum </w:t>
            </w:r>
            <w:proofErr w:type="gramStart"/>
            <w:r w:rsidRPr="00D860F9">
              <w:rPr>
                <w:rFonts w:ascii="Arial" w:hAnsi="Arial" w:cs="Arial"/>
              </w:rPr>
              <w:t>direction</w:t>
            </w:r>
            <w:proofErr w:type="gramEnd"/>
          </w:p>
          <w:p w14:paraId="7489D470" w14:textId="77777777" w:rsidR="008C37BD" w:rsidRPr="00D860F9" w:rsidRDefault="008C37BD" w:rsidP="00E972D3">
            <w:pPr>
              <w:rPr>
                <w:rFonts w:ascii="Arial" w:hAnsi="Arial" w:cs="Arial"/>
              </w:rPr>
            </w:pPr>
          </w:p>
          <w:p w14:paraId="66A7D02F" w14:textId="77777777" w:rsidR="008C37BD" w:rsidRDefault="008C37BD" w:rsidP="008C37BD">
            <w:pPr>
              <w:numPr>
                <w:ilvl w:val="0"/>
                <w:numId w:val="16"/>
              </w:numPr>
              <w:spacing w:after="0" w:line="240" w:lineRule="auto"/>
              <w:rPr>
                <w:rFonts w:ascii="Arial" w:hAnsi="Arial" w:cs="Arial"/>
              </w:rPr>
            </w:pPr>
            <w:r w:rsidRPr="00D860F9">
              <w:rPr>
                <w:rFonts w:ascii="Arial" w:hAnsi="Arial" w:cs="Arial"/>
              </w:rPr>
              <w:t>High level of interpersonal</w:t>
            </w:r>
            <w:smartTag w:uri="urn:schemas-microsoft-com:office:smarttags" w:element="PersonName">
              <w:r w:rsidRPr="00D860F9">
                <w:rPr>
                  <w:rFonts w:ascii="Arial" w:hAnsi="Arial" w:cs="Arial"/>
                </w:rPr>
                <w:t>/</w:t>
              </w:r>
            </w:smartTag>
            <w:r w:rsidRPr="00D860F9">
              <w:rPr>
                <w:rFonts w:ascii="Arial" w:hAnsi="Arial" w:cs="Arial"/>
              </w:rPr>
              <w:t>people skills</w:t>
            </w:r>
          </w:p>
          <w:p w14:paraId="4EEA92E2" w14:textId="77777777" w:rsidR="008C37BD" w:rsidRDefault="008C37BD" w:rsidP="00E972D3">
            <w:pPr>
              <w:pStyle w:val="ListParagraph"/>
              <w:rPr>
                <w:rFonts w:ascii="Arial" w:hAnsi="Arial" w:cs="Arial"/>
              </w:rPr>
            </w:pPr>
          </w:p>
          <w:p w14:paraId="1811D2F4" w14:textId="77777777" w:rsidR="008C37BD" w:rsidRPr="00D860F9" w:rsidRDefault="008C37BD" w:rsidP="008C37BD">
            <w:pPr>
              <w:numPr>
                <w:ilvl w:val="0"/>
                <w:numId w:val="16"/>
              </w:numPr>
              <w:spacing w:after="0" w:line="240" w:lineRule="auto"/>
              <w:rPr>
                <w:rFonts w:ascii="Arial" w:hAnsi="Arial" w:cs="Arial"/>
              </w:rPr>
            </w:pPr>
            <w:r w:rsidRPr="00D860F9">
              <w:rPr>
                <w:rFonts w:ascii="Arial" w:hAnsi="Arial" w:cs="Arial"/>
              </w:rPr>
              <w:t>Politically sensitive, diplomatic and astute</w:t>
            </w:r>
          </w:p>
          <w:p w14:paraId="7ED68EDD" w14:textId="77777777" w:rsidR="008C37BD" w:rsidRPr="00D860F9" w:rsidRDefault="008C37BD" w:rsidP="00E972D3">
            <w:pPr>
              <w:rPr>
                <w:rFonts w:ascii="Arial" w:hAnsi="Arial" w:cs="Arial"/>
              </w:rPr>
            </w:pPr>
          </w:p>
          <w:p w14:paraId="0833A548" w14:textId="77777777" w:rsidR="008C37BD" w:rsidRDefault="008C37BD" w:rsidP="008C37BD">
            <w:pPr>
              <w:numPr>
                <w:ilvl w:val="0"/>
                <w:numId w:val="16"/>
              </w:numPr>
              <w:spacing w:after="0" w:line="240" w:lineRule="auto"/>
              <w:rPr>
                <w:rFonts w:ascii="Arial" w:hAnsi="Arial" w:cs="Arial"/>
              </w:rPr>
            </w:pPr>
            <w:r w:rsidRPr="00D860F9">
              <w:rPr>
                <w:rFonts w:ascii="Arial" w:hAnsi="Arial" w:cs="Arial"/>
              </w:rPr>
              <w:t>Excellent ICT skills</w:t>
            </w:r>
          </w:p>
          <w:p w14:paraId="40586B56" w14:textId="77777777" w:rsidR="008C37BD" w:rsidRDefault="008C37BD" w:rsidP="00E972D3">
            <w:pPr>
              <w:pStyle w:val="ListParagraph"/>
              <w:rPr>
                <w:rFonts w:ascii="Arial" w:hAnsi="Arial" w:cs="Arial"/>
              </w:rPr>
            </w:pPr>
          </w:p>
          <w:p w14:paraId="1B1A9437" w14:textId="77777777" w:rsidR="008C37BD" w:rsidRPr="00D860F9" w:rsidRDefault="008C37BD" w:rsidP="00E972D3">
            <w:pPr>
              <w:rPr>
                <w:rFonts w:ascii="Arial" w:hAnsi="Arial" w:cs="Arial"/>
              </w:rPr>
            </w:pPr>
          </w:p>
          <w:p w14:paraId="65B4D0E1" w14:textId="77777777" w:rsidR="008C37BD" w:rsidRPr="00615E16" w:rsidRDefault="008C37BD" w:rsidP="00E972D3">
            <w:pPr>
              <w:jc w:val="both"/>
              <w:rPr>
                <w:rFonts w:ascii="Gill Sans MT" w:eastAsia="Gill Sans MT" w:hAnsi="Gill Sans MT"/>
              </w:rPr>
            </w:pPr>
            <w:r w:rsidRPr="00615E16">
              <w:rPr>
                <w:rFonts w:ascii="Gill Sans MT" w:eastAsia="Gill Sans MT" w:hAnsi="Gill Sans MT"/>
              </w:rPr>
              <w:t xml:space="preserve">This post is designated as a casual car user </w:t>
            </w:r>
          </w:p>
          <w:p w14:paraId="64BE2BD7" w14:textId="77777777" w:rsidR="008C37BD" w:rsidRPr="008266FE" w:rsidRDefault="008C37BD" w:rsidP="00E972D3">
            <w:pPr>
              <w:jc w:val="both"/>
              <w:rPr>
                <w:rFonts w:ascii="Gill Sans MT" w:eastAsia="Gill Sans MT" w:hAnsi="Gill Sans MT"/>
              </w:rPr>
            </w:pPr>
          </w:p>
        </w:tc>
        <w:tc>
          <w:tcPr>
            <w:tcW w:w="1946" w:type="dxa"/>
          </w:tcPr>
          <w:p w14:paraId="6EA4CAB8" w14:textId="77777777" w:rsidR="008C37BD" w:rsidRPr="008266FE" w:rsidRDefault="008C37BD" w:rsidP="00E972D3">
            <w:pPr>
              <w:jc w:val="center"/>
              <w:rPr>
                <w:rFonts w:ascii="Gill Sans MT" w:eastAsia="Gill Sans MT" w:hAnsi="Gill Sans MT"/>
              </w:rPr>
            </w:pPr>
          </w:p>
          <w:p w14:paraId="4301D919" w14:textId="77777777" w:rsidR="008C37BD" w:rsidRPr="008266FE" w:rsidRDefault="008C37BD" w:rsidP="00E972D3">
            <w:pPr>
              <w:jc w:val="center"/>
              <w:rPr>
                <w:rFonts w:ascii="Gill Sans MT" w:eastAsia="Gill Sans MT" w:hAnsi="Gill Sans MT"/>
              </w:rPr>
            </w:pPr>
          </w:p>
          <w:p w14:paraId="38F26F6C" w14:textId="77777777" w:rsidR="008C37BD" w:rsidRDefault="008C37BD" w:rsidP="00E972D3">
            <w:pPr>
              <w:jc w:val="center"/>
              <w:rPr>
                <w:rFonts w:ascii="Gill Sans MT" w:eastAsia="Gill Sans MT" w:hAnsi="Gill Sans MT"/>
              </w:rPr>
            </w:pPr>
            <w:r>
              <w:rPr>
                <w:rFonts w:ascii="Gill Sans MT" w:eastAsia="Gill Sans MT" w:hAnsi="Gill Sans MT"/>
              </w:rPr>
              <w:t>A/I</w:t>
            </w:r>
          </w:p>
          <w:p w14:paraId="47A945D2" w14:textId="77777777" w:rsidR="008C37BD" w:rsidRDefault="008C37BD" w:rsidP="00E972D3">
            <w:pPr>
              <w:jc w:val="center"/>
              <w:rPr>
                <w:rFonts w:ascii="Gill Sans MT" w:eastAsia="Gill Sans MT" w:hAnsi="Gill Sans MT"/>
              </w:rPr>
            </w:pPr>
          </w:p>
          <w:p w14:paraId="43E85CFC" w14:textId="77777777" w:rsidR="008C37BD" w:rsidRDefault="008C37BD" w:rsidP="00E972D3">
            <w:pPr>
              <w:jc w:val="center"/>
              <w:rPr>
                <w:rFonts w:ascii="Gill Sans MT" w:eastAsia="Gill Sans MT" w:hAnsi="Gill Sans MT"/>
              </w:rPr>
            </w:pPr>
          </w:p>
          <w:p w14:paraId="44440544" w14:textId="77777777" w:rsidR="008C37BD" w:rsidRPr="008266FE" w:rsidRDefault="008C37BD" w:rsidP="00E972D3">
            <w:pPr>
              <w:jc w:val="center"/>
              <w:rPr>
                <w:rFonts w:ascii="Gill Sans MT" w:eastAsia="Gill Sans MT" w:hAnsi="Gill Sans MT"/>
              </w:rPr>
            </w:pPr>
            <w:r>
              <w:rPr>
                <w:rFonts w:ascii="Gill Sans MT" w:eastAsia="Gill Sans MT" w:hAnsi="Gill Sans MT"/>
              </w:rPr>
              <w:t>A/I</w:t>
            </w:r>
          </w:p>
          <w:p w14:paraId="008AD3C1" w14:textId="77777777" w:rsidR="008C37BD" w:rsidRDefault="008C37BD" w:rsidP="00E972D3">
            <w:pPr>
              <w:jc w:val="center"/>
              <w:rPr>
                <w:rFonts w:ascii="Gill Sans MT" w:eastAsia="Gill Sans MT" w:hAnsi="Gill Sans MT"/>
              </w:rPr>
            </w:pPr>
          </w:p>
          <w:p w14:paraId="68EA429E" w14:textId="77777777" w:rsidR="008C37BD" w:rsidRDefault="008C37BD" w:rsidP="00E972D3">
            <w:pPr>
              <w:jc w:val="center"/>
              <w:rPr>
                <w:rFonts w:ascii="Gill Sans MT" w:eastAsia="Gill Sans MT" w:hAnsi="Gill Sans MT"/>
              </w:rPr>
            </w:pPr>
            <w:r>
              <w:rPr>
                <w:rFonts w:ascii="Gill Sans MT" w:eastAsia="Gill Sans MT" w:hAnsi="Gill Sans MT"/>
              </w:rPr>
              <w:t>A/I/</w:t>
            </w:r>
          </w:p>
          <w:p w14:paraId="7E0A8761" w14:textId="77777777" w:rsidR="008C37BD" w:rsidRDefault="008C37BD" w:rsidP="00E972D3">
            <w:pPr>
              <w:jc w:val="center"/>
              <w:rPr>
                <w:rFonts w:ascii="Gill Sans MT" w:eastAsia="Gill Sans MT" w:hAnsi="Gill Sans MT"/>
              </w:rPr>
            </w:pPr>
          </w:p>
          <w:p w14:paraId="74F893B0" w14:textId="77777777" w:rsidR="008C37BD" w:rsidRDefault="008C37BD" w:rsidP="00E972D3">
            <w:pPr>
              <w:jc w:val="center"/>
              <w:rPr>
                <w:rFonts w:ascii="Gill Sans MT" w:eastAsia="Gill Sans MT" w:hAnsi="Gill Sans MT"/>
              </w:rPr>
            </w:pPr>
          </w:p>
          <w:p w14:paraId="7F46C616" w14:textId="77777777" w:rsidR="008C37BD" w:rsidRDefault="008C37BD" w:rsidP="00E972D3">
            <w:pPr>
              <w:jc w:val="center"/>
              <w:rPr>
                <w:rFonts w:ascii="Gill Sans MT" w:eastAsia="Gill Sans MT" w:hAnsi="Gill Sans MT"/>
              </w:rPr>
            </w:pPr>
            <w:r>
              <w:rPr>
                <w:rFonts w:ascii="Gill Sans MT" w:eastAsia="Gill Sans MT" w:hAnsi="Gill Sans MT"/>
              </w:rPr>
              <w:t>A/I</w:t>
            </w:r>
          </w:p>
          <w:p w14:paraId="592A43A2" w14:textId="77777777" w:rsidR="008C37BD" w:rsidRDefault="008C37BD" w:rsidP="00E972D3">
            <w:pPr>
              <w:jc w:val="center"/>
              <w:rPr>
                <w:rFonts w:ascii="Gill Sans MT" w:eastAsia="Gill Sans MT" w:hAnsi="Gill Sans MT"/>
              </w:rPr>
            </w:pPr>
          </w:p>
          <w:p w14:paraId="4571919E" w14:textId="77777777" w:rsidR="008C37BD" w:rsidRDefault="008C37BD" w:rsidP="00E972D3">
            <w:pPr>
              <w:jc w:val="center"/>
              <w:rPr>
                <w:rFonts w:ascii="Gill Sans MT" w:eastAsia="Gill Sans MT" w:hAnsi="Gill Sans MT"/>
              </w:rPr>
            </w:pPr>
          </w:p>
          <w:p w14:paraId="30EC263A" w14:textId="77777777" w:rsidR="008C37BD" w:rsidRDefault="008C37BD" w:rsidP="00E972D3">
            <w:pPr>
              <w:jc w:val="center"/>
              <w:rPr>
                <w:rFonts w:ascii="Gill Sans MT" w:eastAsia="Gill Sans MT" w:hAnsi="Gill Sans MT"/>
              </w:rPr>
            </w:pPr>
            <w:r>
              <w:rPr>
                <w:rFonts w:ascii="Gill Sans MT" w:eastAsia="Gill Sans MT" w:hAnsi="Gill Sans MT"/>
              </w:rPr>
              <w:t>A/I</w:t>
            </w:r>
          </w:p>
          <w:p w14:paraId="6E835203" w14:textId="77777777" w:rsidR="008C37BD" w:rsidRDefault="008C37BD" w:rsidP="00E972D3">
            <w:pPr>
              <w:jc w:val="center"/>
              <w:rPr>
                <w:rFonts w:ascii="Gill Sans MT" w:eastAsia="Gill Sans MT" w:hAnsi="Gill Sans MT"/>
              </w:rPr>
            </w:pPr>
          </w:p>
          <w:p w14:paraId="3EEE4037" w14:textId="77777777" w:rsidR="008C37BD" w:rsidRDefault="008C37BD" w:rsidP="00E972D3">
            <w:pPr>
              <w:jc w:val="center"/>
              <w:rPr>
                <w:rFonts w:ascii="Gill Sans MT" w:eastAsia="Gill Sans MT" w:hAnsi="Gill Sans MT"/>
              </w:rPr>
            </w:pPr>
            <w:r>
              <w:rPr>
                <w:rFonts w:ascii="Gill Sans MT" w:eastAsia="Gill Sans MT" w:hAnsi="Gill Sans MT"/>
              </w:rPr>
              <w:t>A/I</w:t>
            </w:r>
          </w:p>
          <w:p w14:paraId="55225306" w14:textId="77777777" w:rsidR="008C37BD" w:rsidRDefault="008C37BD" w:rsidP="00E972D3">
            <w:pPr>
              <w:jc w:val="center"/>
              <w:rPr>
                <w:rFonts w:ascii="Gill Sans MT" w:eastAsia="Gill Sans MT" w:hAnsi="Gill Sans MT"/>
              </w:rPr>
            </w:pPr>
          </w:p>
          <w:p w14:paraId="20D7ED3D" w14:textId="77777777" w:rsidR="008C37BD" w:rsidRDefault="008C37BD" w:rsidP="00E972D3">
            <w:pPr>
              <w:jc w:val="center"/>
              <w:rPr>
                <w:rFonts w:ascii="Gill Sans MT" w:eastAsia="Gill Sans MT" w:hAnsi="Gill Sans MT"/>
              </w:rPr>
            </w:pPr>
            <w:r>
              <w:rPr>
                <w:rFonts w:ascii="Gill Sans MT" w:eastAsia="Gill Sans MT" w:hAnsi="Gill Sans MT"/>
              </w:rPr>
              <w:t>I</w:t>
            </w:r>
          </w:p>
          <w:p w14:paraId="16B511C2" w14:textId="77777777" w:rsidR="008C37BD" w:rsidRPr="008266FE" w:rsidRDefault="008C37BD" w:rsidP="00E972D3">
            <w:pPr>
              <w:jc w:val="center"/>
              <w:rPr>
                <w:rFonts w:ascii="Gill Sans MT" w:eastAsia="Gill Sans MT" w:hAnsi="Gill Sans MT"/>
              </w:rPr>
            </w:pPr>
            <w:r>
              <w:rPr>
                <w:rFonts w:ascii="Gill Sans MT" w:eastAsia="Gill Sans MT" w:hAnsi="Gill Sans MT"/>
              </w:rPr>
              <w:t>A/I</w:t>
            </w:r>
          </w:p>
        </w:tc>
      </w:tr>
    </w:tbl>
    <w:p w14:paraId="66A26FF5" w14:textId="51254061" w:rsidR="0041456C" w:rsidRPr="0072030D" w:rsidRDefault="0072030D" w:rsidP="0041456C">
      <w:pPr>
        <w:jc w:val="both"/>
        <w:rPr>
          <w:rFonts w:ascii="Verdana" w:eastAsia="Gill Sans MT" w:hAnsi="Verdana"/>
          <w:b/>
          <w:sz w:val="24"/>
          <w:szCs w:val="24"/>
        </w:rPr>
      </w:pPr>
      <w:r w:rsidRPr="0072030D">
        <w:rPr>
          <w:rFonts w:ascii="Verdana" w:eastAsia="Gill Sans MT" w:hAnsi="Verdana"/>
          <w:sz w:val="24"/>
          <w:szCs w:val="24"/>
        </w:rPr>
        <w:t>This post is designated as a casual car user</w:t>
      </w: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243FB" w14:textId="77777777" w:rsidR="008F5E11" w:rsidRDefault="008F5E11" w:rsidP="003E7AA3">
      <w:pPr>
        <w:spacing w:after="0" w:line="240" w:lineRule="auto"/>
      </w:pPr>
      <w:r>
        <w:separator/>
      </w:r>
    </w:p>
  </w:endnote>
  <w:endnote w:type="continuationSeparator" w:id="0">
    <w:p w14:paraId="6FE3B892" w14:textId="77777777" w:rsidR="008F5E11" w:rsidRDefault="008F5E11" w:rsidP="003E7AA3">
      <w:pPr>
        <w:spacing w:after="0" w:line="240" w:lineRule="auto"/>
      </w:pPr>
      <w:r>
        <w:continuationSeparator/>
      </w:r>
    </w:p>
  </w:endnote>
  <w:endnote w:type="continuationNotice" w:id="1">
    <w:p w14:paraId="609B2195" w14:textId="77777777" w:rsidR="008F5E11" w:rsidRDefault="008F5E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D6F39" w14:textId="77777777" w:rsidR="008F5E11" w:rsidRDefault="008F5E11" w:rsidP="003E7AA3">
      <w:pPr>
        <w:spacing w:after="0" w:line="240" w:lineRule="auto"/>
      </w:pPr>
      <w:r>
        <w:separator/>
      </w:r>
    </w:p>
  </w:footnote>
  <w:footnote w:type="continuationSeparator" w:id="0">
    <w:p w14:paraId="529BB447" w14:textId="77777777" w:rsidR="008F5E11" w:rsidRDefault="008F5E11" w:rsidP="003E7AA3">
      <w:pPr>
        <w:spacing w:after="0" w:line="240" w:lineRule="auto"/>
      </w:pPr>
      <w:r>
        <w:continuationSeparator/>
      </w:r>
    </w:p>
  </w:footnote>
  <w:footnote w:type="continuationNotice" w:id="1">
    <w:p w14:paraId="0C45CB2E" w14:textId="77777777" w:rsidR="008F5E11" w:rsidRDefault="008F5E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385D1C15" w:rsidR="0041456C" w:rsidRDefault="00E757DD" w:rsidP="00EE50CC">
    <w:r>
      <w:rPr>
        <w:noProof/>
      </w:rPr>
      <mc:AlternateContent>
        <mc:Choice Requires="wps">
          <w:drawing>
            <wp:anchor distT="45720" distB="45720" distL="114300" distR="114300" simplePos="0" relativeHeight="251658242" behindDoc="0" locked="0" layoutInCell="1" allowOverlap="1" wp14:anchorId="7F3A27DA" wp14:editId="715A91F7">
              <wp:simplePos x="0" y="0"/>
              <wp:positionH relativeFrom="column">
                <wp:posOffset>2054860</wp:posOffset>
              </wp:positionH>
              <wp:positionV relativeFrom="paragraph">
                <wp:posOffset>266065</wp:posOffset>
              </wp:positionV>
              <wp:extent cx="3966210" cy="206375"/>
              <wp:effectExtent l="0" t="0" r="0" b="31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6210" cy="206375"/>
                      </a:xfrm>
                      <a:prstGeom prst="rect">
                        <a:avLst/>
                      </a:prstGeom>
                      <a:noFill/>
                      <a:ln w="9525">
                        <a:noFill/>
                        <a:miter lim="800000"/>
                        <a:headEnd/>
                        <a:tailEnd/>
                      </a:ln>
                    </wps:spPr>
                    <wps:txbx>
                      <w:txbxContent>
                        <w:p w14:paraId="1663A4A4" w14:textId="213C1967" w:rsidR="0041456C" w:rsidRPr="00EE50CC" w:rsidRDefault="00E757DD" w:rsidP="00816AA1">
                          <w:pPr>
                            <w:pStyle w:val="inner-page-title"/>
                            <w:rPr>
                              <w:caps/>
                            </w:rPr>
                          </w:pPr>
                          <w:r>
                            <w:t>Corporate Services</w:t>
                          </w:r>
                          <w:r w:rsidR="0041456C" w:rsidRPr="00EE50CC">
                            <w:t xml:space="preserve"> </w:t>
                          </w:r>
                          <w:r w:rsidR="00E57BE8" w:rsidRPr="00EE50CC">
                            <w:t>–</w:t>
                          </w:r>
                          <w:r w:rsidR="00E57BE8">
                            <w:t xml:space="preserve"> Legal</w:t>
                          </w:r>
                          <w:r>
                            <w:t xml:space="preserve"> &amp; Democratic Services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161.8pt;margin-top:20.95pt;width:312.3pt;height:16.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" filled="f" stroked="f">
              <v:textbox inset="0,0,0,0">
                <w:txbxContent>
                  <w:p w14:paraId="1663A4A4" w14:textId="213C1967" w:rsidR="0041456C" w:rsidRPr="00EE50CC" w:rsidRDefault="00E757DD" w:rsidP="00816AA1">
                    <w:pPr>
                      <w:pStyle w:val="inner-page-title"/>
                      <w:rPr>
                        <w:caps/>
                      </w:rPr>
                    </w:pPr>
                    <w:r>
                      <w:t>Corporate Services</w:t>
                    </w:r>
                    <w:r w:rsidR="0041456C" w:rsidRPr="00EE50CC">
                      <w:t xml:space="preserve"> </w:t>
                    </w:r>
                    <w:r w:rsidR="00E57BE8" w:rsidRPr="00EE50CC">
                      <w:t>–</w:t>
                    </w:r>
                    <w:r w:rsidR="00E57BE8">
                      <w:t xml:space="preserve"> Legal</w:t>
                    </w:r>
                    <w:r>
                      <w:t xml:space="preserve"> &amp; Democratic Services</w:t>
                    </w: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63505661">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83D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43830BE"/>
    <w:multiLevelType w:val="hybridMultilevel"/>
    <w:tmpl w:val="F7AAB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7F1DA8"/>
    <w:multiLevelType w:val="hybridMultilevel"/>
    <w:tmpl w:val="BBA09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6775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3D36B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8DC157F"/>
    <w:multiLevelType w:val="hybridMultilevel"/>
    <w:tmpl w:val="E0F01830"/>
    <w:lvl w:ilvl="0" w:tplc="279E61CE">
      <w:start w:val="1"/>
      <w:numFmt w:val="decimal"/>
      <w:lvlText w:val="%1."/>
      <w:lvlJc w:val="left"/>
      <w:pPr>
        <w:ind w:left="720" w:hanging="360"/>
      </w:pPr>
    </w:lvl>
    <w:lvl w:ilvl="1" w:tplc="A33A742C">
      <w:start w:val="1"/>
      <w:numFmt w:val="lowerLetter"/>
      <w:lvlText w:val="%2."/>
      <w:lvlJc w:val="left"/>
      <w:pPr>
        <w:ind w:left="1440" w:hanging="360"/>
      </w:pPr>
    </w:lvl>
    <w:lvl w:ilvl="2" w:tplc="6116F76C">
      <w:start w:val="1"/>
      <w:numFmt w:val="lowerRoman"/>
      <w:lvlText w:val="%3."/>
      <w:lvlJc w:val="right"/>
      <w:pPr>
        <w:ind w:left="2160" w:hanging="180"/>
      </w:pPr>
    </w:lvl>
    <w:lvl w:ilvl="3" w:tplc="B26A1148">
      <w:start w:val="1"/>
      <w:numFmt w:val="decimal"/>
      <w:lvlText w:val="%4."/>
      <w:lvlJc w:val="left"/>
      <w:pPr>
        <w:ind w:left="2880" w:hanging="360"/>
      </w:pPr>
    </w:lvl>
    <w:lvl w:ilvl="4" w:tplc="4E78C85A">
      <w:start w:val="1"/>
      <w:numFmt w:val="lowerLetter"/>
      <w:lvlText w:val="%5."/>
      <w:lvlJc w:val="left"/>
      <w:pPr>
        <w:ind w:left="3600" w:hanging="360"/>
      </w:pPr>
    </w:lvl>
    <w:lvl w:ilvl="5" w:tplc="C09CC8B6">
      <w:start w:val="1"/>
      <w:numFmt w:val="lowerRoman"/>
      <w:lvlText w:val="%6."/>
      <w:lvlJc w:val="right"/>
      <w:pPr>
        <w:ind w:left="4320" w:hanging="180"/>
      </w:pPr>
    </w:lvl>
    <w:lvl w:ilvl="6" w:tplc="713804A6">
      <w:start w:val="1"/>
      <w:numFmt w:val="decimal"/>
      <w:lvlText w:val="%7."/>
      <w:lvlJc w:val="left"/>
      <w:pPr>
        <w:ind w:left="5040" w:hanging="360"/>
      </w:pPr>
    </w:lvl>
    <w:lvl w:ilvl="7" w:tplc="D5AE340A">
      <w:start w:val="1"/>
      <w:numFmt w:val="lowerLetter"/>
      <w:lvlText w:val="%8."/>
      <w:lvlJc w:val="left"/>
      <w:pPr>
        <w:ind w:left="5760" w:hanging="360"/>
      </w:pPr>
    </w:lvl>
    <w:lvl w:ilvl="8" w:tplc="F3D869D0">
      <w:start w:val="1"/>
      <w:numFmt w:val="lowerRoman"/>
      <w:lvlText w:val="%9."/>
      <w:lvlJc w:val="right"/>
      <w:pPr>
        <w:ind w:left="6480" w:hanging="180"/>
      </w:pPr>
    </w:lvl>
  </w:abstractNum>
  <w:abstractNum w:abstractNumId="7"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BD6929"/>
    <w:multiLevelType w:val="hybridMultilevel"/>
    <w:tmpl w:val="270C6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E267B9"/>
    <w:multiLevelType w:val="multilevel"/>
    <w:tmpl w:val="BD32D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1"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2" w15:restartNumberingAfterBreak="0">
    <w:nsid w:val="6B9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CC63557"/>
    <w:multiLevelType w:val="hybridMultilevel"/>
    <w:tmpl w:val="ACBE97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B7452F"/>
    <w:multiLevelType w:val="hybridMultilevel"/>
    <w:tmpl w:val="C0864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F934FD"/>
    <w:multiLevelType w:val="hybridMultilevel"/>
    <w:tmpl w:val="260E5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3345838">
    <w:abstractNumId w:val="6"/>
  </w:num>
  <w:num w:numId="2" w16cid:durableId="1862425758">
    <w:abstractNumId w:val="7"/>
  </w:num>
  <w:num w:numId="3" w16cid:durableId="247858549">
    <w:abstractNumId w:val="14"/>
  </w:num>
  <w:num w:numId="4" w16cid:durableId="134222341">
    <w:abstractNumId w:val="3"/>
  </w:num>
  <w:num w:numId="5" w16cid:durableId="1959024749">
    <w:abstractNumId w:val="13"/>
  </w:num>
  <w:num w:numId="6" w16cid:durableId="2141216926">
    <w:abstractNumId w:val="10"/>
  </w:num>
  <w:num w:numId="7" w16cid:durableId="1486898420">
    <w:abstractNumId w:val="11"/>
  </w:num>
  <w:num w:numId="8" w16cid:durableId="986862531">
    <w:abstractNumId w:val="0"/>
  </w:num>
  <w:num w:numId="9" w16cid:durableId="1922566977">
    <w:abstractNumId w:val="4"/>
  </w:num>
  <w:num w:numId="10" w16cid:durableId="1462458839">
    <w:abstractNumId w:val="9"/>
  </w:num>
  <w:num w:numId="11" w16cid:durableId="1021398469">
    <w:abstractNumId w:val="16"/>
  </w:num>
  <w:num w:numId="12" w16cid:durableId="1995530301">
    <w:abstractNumId w:val="1"/>
  </w:num>
  <w:num w:numId="13" w16cid:durableId="730344963">
    <w:abstractNumId w:val="8"/>
  </w:num>
  <w:num w:numId="14" w16cid:durableId="823818555">
    <w:abstractNumId w:val="2"/>
  </w:num>
  <w:num w:numId="15" w16cid:durableId="1138842559">
    <w:abstractNumId w:val="15"/>
  </w:num>
  <w:num w:numId="16" w16cid:durableId="1595549031">
    <w:abstractNumId w:val="12"/>
  </w:num>
  <w:num w:numId="17" w16cid:durableId="3567785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A6F09"/>
    <w:rsid w:val="00141D89"/>
    <w:rsid w:val="001667C8"/>
    <w:rsid w:val="001A15EA"/>
    <w:rsid w:val="001F3113"/>
    <w:rsid w:val="002079E6"/>
    <w:rsid w:val="00261654"/>
    <w:rsid w:val="00265281"/>
    <w:rsid w:val="002D413B"/>
    <w:rsid w:val="002E6C79"/>
    <w:rsid w:val="00316CA7"/>
    <w:rsid w:val="00320545"/>
    <w:rsid w:val="0033133C"/>
    <w:rsid w:val="003652A2"/>
    <w:rsid w:val="003D7221"/>
    <w:rsid w:val="003E7AA3"/>
    <w:rsid w:val="003F50AB"/>
    <w:rsid w:val="0041456C"/>
    <w:rsid w:val="00414C15"/>
    <w:rsid w:val="0043703B"/>
    <w:rsid w:val="00465664"/>
    <w:rsid w:val="00474885"/>
    <w:rsid w:val="004B25CC"/>
    <w:rsid w:val="004C5D5E"/>
    <w:rsid w:val="00535B0F"/>
    <w:rsid w:val="005953F9"/>
    <w:rsid w:val="005C5E75"/>
    <w:rsid w:val="0062427B"/>
    <w:rsid w:val="00671CC9"/>
    <w:rsid w:val="006E0BC3"/>
    <w:rsid w:val="00701A70"/>
    <w:rsid w:val="0072030D"/>
    <w:rsid w:val="00770B6C"/>
    <w:rsid w:val="00797BFE"/>
    <w:rsid w:val="007A6708"/>
    <w:rsid w:val="007B177D"/>
    <w:rsid w:val="007B5378"/>
    <w:rsid w:val="007E77C9"/>
    <w:rsid w:val="0080309F"/>
    <w:rsid w:val="008168C5"/>
    <w:rsid w:val="00816AA1"/>
    <w:rsid w:val="008332DE"/>
    <w:rsid w:val="00855754"/>
    <w:rsid w:val="00872B70"/>
    <w:rsid w:val="008879EA"/>
    <w:rsid w:val="008C37BD"/>
    <w:rsid w:val="008F5E11"/>
    <w:rsid w:val="009105DB"/>
    <w:rsid w:val="009446C3"/>
    <w:rsid w:val="0096580A"/>
    <w:rsid w:val="00977EA1"/>
    <w:rsid w:val="0099470D"/>
    <w:rsid w:val="00A34FE9"/>
    <w:rsid w:val="00A645DA"/>
    <w:rsid w:val="00A97DB7"/>
    <w:rsid w:val="00AD6686"/>
    <w:rsid w:val="00B14079"/>
    <w:rsid w:val="00B26CE0"/>
    <w:rsid w:val="00B64AA5"/>
    <w:rsid w:val="00B9509B"/>
    <w:rsid w:val="00BB233B"/>
    <w:rsid w:val="00BC3E54"/>
    <w:rsid w:val="00BF76BB"/>
    <w:rsid w:val="00C20BE9"/>
    <w:rsid w:val="00C3243E"/>
    <w:rsid w:val="00C86E78"/>
    <w:rsid w:val="00CD038B"/>
    <w:rsid w:val="00CE71FA"/>
    <w:rsid w:val="00D07A10"/>
    <w:rsid w:val="00D161E4"/>
    <w:rsid w:val="00DB33F5"/>
    <w:rsid w:val="00DD2F54"/>
    <w:rsid w:val="00DF0A92"/>
    <w:rsid w:val="00E57BE8"/>
    <w:rsid w:val="00E757DD"/>
    <w:rsid w:val="00EC0C4E"/>
    <w:rsid w:val="00EE50CC"/>
    <w:rsid w:val="00F137AF"/>
    <w:rsid w:val="00F16E4B"/>
    <w:rsid w:val="00F72F3D"/>
    <w:rsid w:val="00FC632D"/>
    <w:rsid w:val="00FE28F9"/>
    <w:rsid w:val="00FE537E"/>
    <w:rsid w:val="044317F1"/>
    <w:rsid w:val="0739E74C"/>
    <w:rsid w:val="0F96BF93"/>
    <w:rsid w:val="0FBBC53A"/>
    <w:rsid w:val="10F4C3C6"/>
    <w:rsid w:val="129675A0"/>
    <w:rsid w:val="1A9D47F1"/>
    <w:rsid w:val="321B146D"/>
    <w:rsid w:val="3D7E7C98"/>
    <w:rsid w:val="3F44E853"/>
    <w:rsid w:val="3FDD060E"/>
    <w:rsid w:val="42016823"/>
    <w:rsid w:val="42D55839"/>
    <w:rsid w:val="439E65D0"/>
    <w:rsid w:val="44199DF5"/>
    <w:rsid w:val="4AF2F16B"/>
    <w:rsid w:val="4D8959C3"/>
    <w:rsid w:val="50F0536E"/>
    <w:rsid w:val="55AAF8B7"/>
    <w:rsid w:val="58605E87"/>
    <w:rsid w:val="587478F2"/>
    <w:rsid w:val="58DBFE7C"/>
    <w:rsid w:val="5F5619A1"/>
    <w:rsid w:val="5F5EC7C2"/>
    <w:rsid w:val="6079EF7B"/>
    <w:rsid w:val="60B7468B"/>
    <w:rsid w:val="650EB4B2"/>
    <w:rsid w:val="65A15927"/>
    <w:rsid w:val="66E03C93"/>
    <w:rsid w:val="725E4267"/>
    <w:rsid w:val="77E6B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3">
    <w:name w:val="heading 3"/>
    <w:basedOn w:val="Normal"/>
    <w:next w:val="Normal"/>
    <w:link w:val="Heading3Char"/>
    <w:qFormat/>
    <w:rsid w:val="006E0BC3"/>
    <w:pPr>
      <w:keepNext/>
      <w:spacing w:after="0" w:line="240" w:lineRule="auto"/>
      <w:jc w:val="right"/>
      <w:outlineLvl w:val="2"/>
    </w:pPr>
    <w:rPr>
      <w:rFonts w:ascii="Arial" w:eastAsia="Times New Roman" w:hAnsi="Arial" w:cs="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2"/>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uiPriority w:val="99"/>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character" w:customStyle="1" w:styleId="Heading3Char">
    <w:name w:val="Heading 3 Char"/>
    <w:basedOn w:val="DefaultParagraphFont"/>
    <w:link w:val="Heading3"/>
    <w:rsid w:val="006E0BC3"/>
    <w:rPr>
      <w:rFonts w:ascii="Arial" w:eastAsia="Times New Roman" w:hAnsi="Arial" w:cs="Arial"/>
      <w:b/>
      <w:bCs/>
      <w:sz w:val="24"/>
      <w:szCs w:val="24"/>
      <w:lang w:val="en-GB"/>
    </w:rPr>
  </w:style>
  <w:style w:type="paragraph" w:styleId="BodyText2">
    <w:name w:val="Body Text 2"/>
    <w:basedOn w:val="Normal"/>
    <w:link w:val="BodyText2Char"/>
    <w:rsid w:val="006E0BC3"/>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6E0BC3"/>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72030D"/>
    <w:pPr>
      <w:ind w:left="720"/>
      <w:contextualSpacing/>
    </w:pPr>
  </w:style>
  <w:style w:type="character" w:customStyle="1" w:styleId="normaltextrun">
    <w:name w:val="normaltextrun"/>
    <w:basedOn w:val="DefaultParagraphFont"/>
    <w:rsid w:val="007B5378"/>
  </w:style>
  <w:style w:type="character" w:customStyle="1" w:styleId="eop">
    <w:name w:val="eop"/>
    <w:basedOn w:val="DefaultParagraphFont"/>
    <w:rsid w:val="007B5378"/>
  </w:style>
  <w:style w:type="paragraph" w:customStyle="1" w:styleId="paragraph">
    <w:name w:val="paragraph"/>
    <w:basedOn w:val="Normal"/>
    <w:rsid w:val="007B5378"/>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243338">
      <w:bodyDiv w:val="1"/>
      <w:marLeft w:val="0"/>
      <w:marRight w:val="0"/>
      <w:marTop w:val="0"/>
      <w:marBottom w:val="0"/>
      <w:divBdr>
        <w:top w:val="none" w:sz="0" w:space="0" w:color="auto"/>
        <w:left w:val="none" w:sz="0" w:space="0" w:color="auto"/>
        <w:bottom w:val="none" w:sz="0" w:space="0" w:color="auto"/>
        <w:right w:val="none" w:sz="0" w:space="0" w:color="auto"/>
      </w:divBdr>
    </w:div>
    <w:div w:id="1419131293">
      <w:bodyDiv w:val="1"/>
      <w:marLeft w:val="0"/>
      <w:marRight w:val="0"/>
      <w:marTop w:val="0"/>
      <w:marBottom w:val="0"/>
      <w:divBdr>
        <w:top w:val="none" w:sz="0" w:space="0" w:color="auto"/>
        <w:left w:val="none" w:sz="0" w:space="0" w:color="auto"/>
        <w:bottom w:val="none" w:sz="0" w:space="0" w:color="auto"/>
        <w:right w:val="none" w:sz="0" w:space="0" w:color="auto"/>
      </w:divBdr>
    </w:div>
    <w:div w:id="1765685112">
      <w:bodyDiv w:val="1"/>
      <w:marLeft w:val="0"/>
      <w:marRight w:val="0"/>
      <w:marTop w:val="0"/>
      <w:marBottom w:val="0"/>
      <w:divBdr>
        <w:top w:val="none" w:sz="0" w:space="0" w:color="auto"/>
        <w:left w:val="none" w:sz="0" w:space="0" w:color="auto"/>
        <w:bottom w:val="none" w:sz="0" w:space="0" w:color="auto"/>
        <w:right w:val="none" w:sz="0" w:space="0" w:color="auto"/>
      </w:divBdr>
    </w:div>
    <w:div w:id="1944069658">
      <w:bodyDiv w:val="1"/>
      <w:marLeft w:val="0"/>
      <w:marRight w:val="0"/>
      <w:marTop w:val="0"/>
      <w:marBottom w:val="0"/>
      <w:divBdr>
        <w:top w:val="none" w:sz="0" w:space="0" w:color="auto"/>
        <w:left w:val="none" w:sz="0" w:space="0" w:color="auto"/>
        <w:bottom w:val="none" w:sz="0" w:space="0" w:color="auto"/>
        <w:right w:val="none" w:sz="0" w:space="0" w:color="auto"/>
      </w:divBdr>
    </w:div>
    <w:div w:id="203144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1085</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Manning, Joanne (Corporate)</cp:lastModifiedBy>
  <cp:revision>4</cp:revision>
  <dcterms:created xsi:type="dcterms:W3CDTF">2024-02-13T13:27:00Z</dcterms:created>
  <dcterms:modified xsi:type="dcterms:W3CDTF">2024-02-13T13:29:00Z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