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D3062E" w14:textId="49C3B4AB" w:rsidR="00816AA1" w:rsidRPr="001F3113" w:rsidRDefault="001F3113" w:rsidP="001F3113">
      <w:pPr>
        <w:pStyle w:val="JobTitle"/>
      </w:pPr>
      <w:r w:rsidRPr="001F3113">
        <w:drawing>
          <wp:anchor distT="0" distB="0" distL="114300" distR="114300" simplePos="0" relativeHeight="251658240" behindDoc="1" locked="0" layoutInCell="1" allowOverlap="1" wp14:anchorId="1A849A04" wp14:editId="1173B169">
            <wp:simplePos x="0" y="0"/>
            <wp:positionH relativeFrom="column">
              <wp:posOffset>-96520</wp:posOffset>
            </wp:positionH>
            <wp:positionV relativeFrom="paragraph">
              <wp:posOffset>-94425</wp:posOffset>
            </wp:positionV>
            <wp:extent cx="6116320" cy="923925"/>
            <wp:effectExtent l="0" t="0" r="0" b="95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65A15927">
        <w:t>Job Title</w:t>
      </w:r>
      <w:r w:rsidR="3F44E853">
        <w:t xml:space="preserve">: </w:t>
      </w:r>
      <w:r w:rsidR="001E6A4D">
        <w:t>Accounts Receivable Team Leader</w:t>
      </w:r>
      <w:r>
        <w:br/>
      </w:r>
      <w:r w:rsidR="10F4C3C6">
        <w:t>Grade</w:t>
      </w:r>
      <w:r w:rsidR="60B7468B">
        <w:t xml:space="preserve">: </w:t>
      </w:r>
      <w:r w:rsidR="001E6A4D">
        <w:t>9</w:t>
      </w:r>
    </w:p>
    <w:p w14:paraId="3151C0DC" w14:textId="0055C560" w:rsidR="00816AA1" w:rsidRPr="00816AA1" w:rsidRDefault="00816AA1" w:rsidP="00816AA1">
      <w:pPr>
        <w:pStyle w:val="Salary"/>
      </w:pPr>
      <w:r w:rsidRPr="00816AA1">
        <w:t xml:space="preserve">GRADE </w:t>
      </w:r>
      <w:r w:rsidR="0041456C">
        <w:t>xx</w:t>
      </w:r>
    </w:p>
    <w:p w14:paraId="05EF42B5" w14:textId="47C4D435" w:rsidR="001F3113" w:rsidRDefault="00816AA1" w:rsidP="001F3113">
      <w:pPr>
        <w:pStyle w:val="Body-Bold"/>
      </w:pPr>
      <w:r w:rsidRPr="001F3113">
        <w:t>Our Vision</w:t>
      </w:r>
    </w:p>
    <w:p w14:paraId="650DC520" w14:textId="5BE0CD87" w:rsidR="0020240C" w:rsidRPr="0020240C" w:rsidRDefault="0020240C" w:rsidP="008B4F3B">
      <w:pPr>
        <w:autoSpaceDE w:val="0"/>
        <w:autoSpaceDN w:val="0"/>
        <w:spacing w:after="227" w:line="288" w:lineRule="auto"/>
        <w:jc w:val="both"/>
        <w:rPr>
          <w:rFonts w:ascii="Verdana" w:hAnsi="Verdana"/>
          <w:color w:val="000000"/>
          <w:sz w:val="24"/>
          <w:szCs w:val="24"/>
          <w:lang w:eastAsia="en-GB"/>
        </w:rPr>
      </w:pPr>
      <w:r>
        <w:rPr>
          <w:rFonts w:ascii="Verdana" w:hAnsi="Verdana"/>
          <w:color w:val="000000"/>
          <w:sz w:val="24"/>
          <w:szCs w:val="24"/>
          <w:lang w:eastAsia="en-GB"/>
        </w:rPr>
        <w:t>We have a clear vision for Staffordshire - an innovative, ambitious and sustainable county, where everyone has the opportunity to prosper, be healthy and happy</w:t>
      </w:r>
    </w:p>
    <w:p w14:paraId="0905C3AB" w14:textId="77777777" w:rsidR="0020240C" w:rsidRDefault="0020240C" w:rsidP="001F3113">
      <w:pPr>
        <w:pStyle w:val="Body-Bold"/>
      </w:pPr>
    </w:p>
    <w:p w14:paraId="7C9A647E" w14:textId="04068415" w:rsidR="00816AA1" w:rsidRDefault="00816AA1" w:rsidP="001F3113">
      <w:pPr>
        <w:pStyle w:val="Body-Bold"/>
      </w:pPr>
      <w:r>
        <w:t>Our Outcomes</w:t>
      </w:r>
    </w:p>
    <w:p w14:paraId="0146A96C" w14:textId="579B45B3" w:rsidR="0959A8BC" w:rsidRDefault="58E9196D" w:rsidP="58E9196D">
      <w:pPr>
        <w:rPr>
          <w:rFonts w:ascii="Verdana" w:eastAsia="Verdana" w:hAnsi="Verdana" w:cs="Verdana"/>
          <w:color w:val="000000" w:themeColor="text1"/>
          <w:sz w:val="24"/>
          <w:szCs w:val="24"/>
          <w:lang w:val="en-GB"/>
        </w:rPr>
      </w:pPr>
      <w:r w:rsidRPr="58E9196D">
        <w:rPr>
          <w:rFonts w:ascii="Verdana" w:eastAsia="Verdana" w:hAnsi="Verdana" w:cs="Verdana"/>
          <w:color w:val="000000" w:themeColor="text1"/>
          <w:sz w:val="24"/>
          <w:szCs w:val="24"/>
          <w:lang w:val="en-GB"/>
        </w:rPr>
        <w:t xml:space="preserve">We want everyone in Staffordshire to: </w:t>
      </w:r>
    </w:p>
    <w:p w14:paraId="4A001EA7" w14:textId="72CCDC47"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Have access to more good jobs and share the benefit of economic growth  </w:t>
      </w:r>
    </w:p>
    <w:p w14:paraId="31543C8D" w14:textId="5625FB2E"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Live in thriving and sustainable communities </w:t>
      </w:r>
    </w:p>
    <w:p w14:paraId="3D9BE53B" w14:textId="62F8BF62" w:rsidR="0959A8BC" w:rsidRDefault="58E9196D" w:rsidP="58E9196D">
      <w:pPr>
        <w:pStyle w:val="ListParagraph"/>
        <w:numPr>
          <w:ilvl w:val="0"/>
          <w:numId w:val="1"/>
        </w:numPr>
        <w:rPr>
          <w:rFonts w:ascii="Verdana" w:eastAsia="Verdana" w:hAnsi="Verdana" w:cs="Verdana"/>
          <w:lang w:val="en-GB"/>
        </w:rPr>
      </w:pPr>
      <w:r w:rsidRPr="58E9196D">
        <w:rPr>
          <w:rFonts w:ascii="Verdana" w:eastAsia="Verdana" w:hAnsi="Verdana" w:cs="Verdana"/>
          <w:lang w:val="en-GB"/>
        </w:rPr>
        <w:t xml:space="preserve">Be healthier and more independent for longer  </w:t>
      </w:r>
    </w:p>
    <w:p w14:paraId="7B4C67D9" w14:textId="77777777" w:rsidR="0020240C" w:rsidRDefault="0020240C" w:rsidP="001F3113">
      <w:pPr>
        <w:pStyle w:val="Body-Bold"/>
      </w:pPr>
    </w:p>
    <w:p w14:paraId="6D7B56E3" w14:textId="3D3026C7" w:rsidR="00816AA1" w:rsidRDefault="00816AA1" w:rsidP="001F3113">
      <w:pPr>
        <w:pStyle w:val="Body-Bold"/>
        <w:rPr>
          <w:rFonts w:cs="Avenir Roman"/>
        </w:rPr>
      </w:pPr>
      <w:r w:rsidRPr="00816AA1">
        <w:t>Our Values</w:t>
      </w:r>
    </w:p>
    <w:p w14:paraId="3D86C2FA" w14:textId="274D3BE6" w:rsidR="00816AA1" w:rsidRPr="00816AA1" w:rsidRDefault="00816AA1" w:rsidP="008B4F3B">
      <w:pPr>
        <w:pStyle w:val="Body-text"/>
        <w:jc w:val="both"/>
      </w:pPr>
      <w:r>
        <w:t>Our People Strategy sets out what we all need to do to make Staffordshire County Council a great place to work, where people are supported to develop, flourish and contribute to our ambitious plans.  Our values are at the heart of the Strategy to ensure that the focus is on what is important to the organisation and the people it serves:</w:t>
      </w:r>
    </w:p>
    <w:p w14:paraId="75F2D393" w14:textId="1588E978" w:rsidR="00816AA1" w:rsidRPr="001F3113" w:rsidRDefault="00816AA1" w:rsidP="008B4F3B">
      <w:pPr>
        <w:pStyle w:val="Bullets"/>
        <w:spacing w:before="240"/>
        <w:jc w:val="both"/>
      </w:pPr>
      <w:r>
        <w:t>Ambitious – We are ambitious for our communities and citizens</w:t>
      </w:r>
    </w:p>
    <w:p w14:paraId="7FAB97AC" w14:textId="58EF0E79" w:rsidR="00816AA1" w:rsidRPr="001F3113" w:rsidRDefault="00816AA1" w:rsidP="008B4F3B">
      <w:pPr>
        <w:pStyle w:val="Bullets"/>
        <w:jc w:val="both"/>
      </w:pPr>
      <w:r>
        <w:t xml:space="preserve">Courageous – We recognise our challenges and are prepared to make </w:t>
      </w:r>
      <w:r>
        <w:br/>
        <w:t>courageous decisions</w:t>
      </w:r>
    </w:p>
    <w:p w14:paraId="74E6A9A0" w14:textId="553A484D" w:rsidR="00816AA1" w:rsidRPr="001F3113" w:rsidRDefault="00816AA1" w:rsidP="008B4F3B">
      <w:pPr>
        <w:pStyle w:val="Bullets"/>
        <w:jc w:val="both"/>
      </w:pPr>
      <w:r>
        <w:t xml:space="preserve">Empowering – We empower and support our people by giving them </w:t>
      </w:r>
      <w:r>
        <w:br/>
        <w:t>the opportunity to do their jobs well.</w:t>
      </w:r>
    </w:p>
    <w:p w14:paraId="494C9E66" w14:textId="77777777" w:rsidR="0020240C" w:rsidRDefault="0020240C" w:rsidP="001F3113">
      <w:pPr>
        <w:pStyle w:val="Body-Bold"/>
      </w:pPr>
    </w:p>
    <w:p w14:paraId="1F674034" w14:textId="77777777" w:rsidR="0020240C" w:rsidRDefault="0020240C" w:rsidP="001F3113">
      <w:pPr>
        <w:pStyle w:val="Body-Bold"/>
      </w:pPr>
    </w:p>
    <w:p w14:paraId="22AB1E9E" w14:textId="77777777" w:rsidR="0020240C" w:rsidRDefault="0020240C" w:rsidP="001F3113">
      <w:pPr>
        <w:pStyle w:val="Body-Bold"/>
      </w:pPr>
    </w:p>
    <w:p w14:paraId="52BD0715" w14:textId="5716D9B7" w:rsidR="00816AA1" w:rsidRPr="001F3113" w:rsidRDefault="00816AA1" w:rsidP="001F3113">
      <w:pPr>
        <w:pStyle w:val="Body-Bold"/>
      </w:pPr>
      <w:r>
        <w:t>About the Service</w:t>
      </w:r>
    </w:p>
    <w:p w14:paraId="31BBD142" w14:textId="77777777" w:rsidR="00214370" w:rsidRPr="00A41BC6" w:rsidRDefault="00214370" w:rsidP="00214370">
      <w:pPr>
        <w:pStyle w:val="Body-text"/>
        <w:rPr>
          <w:i/>
          <w:iCs/>
        </w:rPr>
      </w:pPr>
      <w:r w:rsidRPr="00A41BC6">
        <w:t xml:space="preserve"> </w:t>
      </w:r>
      <w:r w:rsidRPr="008D3C8D">
        <w:rPr>
          <w:b/>
          <w:bCs/>
          <w:i/>
          <w:iCs/>
        </w:rPr>
        <w:t>The Accountancy Division</w:t>
      </w:r>
      <w:r w:rsidRPr="00A41BC6">
        <w:rPr>
          <w:i/>
          <w:iCs/>
        </w:rPr>
        <w:t xml:space="preserve">: provides a range of services to the county </w:t>
      </w:r>
      <w:r>
        <w:rPr>
          <w:i/>
          <w:iCs/>
        </w:rPr>
        <w:t>c</w:t>
      </w:r>
      <w:r w:rsidRPr="00A41BC6">
        <w:rPr>
          <w:i/>
          <w:iCs/>
        </w:rPr>
        <w:t>ouncil with the aim of providing strategic financial advice, securing stewardship, supporting effective decision making and enabling effective financial management</w:t>
      </w:r>
    </w:p>
    <w:p w14:paraId="0D579AA2" w14:textId="77777777" w:rsidR="00214370" w:rsidRDefault="00214370" w:rsidP="00214370">
      <w:pPr>
        <w:pStyle w:val="Body-text"/>
      </w:pPr>
      <w:r w:rsidRPr="008D3C8D">
        <w:rPr>
          <w:b/>
          <w:bCs/>
          <w:i/>
          <w:iCs/>
        </w:rPr>
        <w:t>Accounting Services:</w:t>
      </w:r>
      <w:r w:rsidRPr="00A41BC6">
        <w:rPr>
          <w:i/>
          <w:iCs/>
        </w:rPr>
        <w:t xml:space="preserve"> is responsible to enable insight and stewardship through provision of complete and reliable financial information.</w:t>
      </w:r>
    </w:p>
    <w:p w14:paraId="1FC3286B" w14:textId="19C264C6" w:rsidR="00816AA1" w:rsidRPr="00816AA1" w:rsidRDefault="00816AA1" w:rsidP="001F3113">
      <w:pPr>
        <w:pStyle w:val="Body-Bold"/>
      </w:pPr>
      <w:r w:rsidRPr="00816AA1">
        <w:t>Reporting Relationships</w:t>
      </w:r>
    </w:p>
    <w:p w14:paraId="1CF2634B" w14:textId="76BC9B7A" w:rsidR="00816AA1" w:rsidRDefault="00816AA1" w:rsidP="001F3113">
      <w:pPr>
        <w:pStyle w:val="Body-Bold"/>
      </w:pPr>
      <w:r>
        <w:t xml:space="preserve">Responsible to: </w:t>
      </w:r>
      <w:r w:rsidR="4AC544A3">
        <w:t xml:space="preserve"> </w:t>
      </w:r>
      <w:r w:rsidR="00624962" w:rsidRPr="00624962">
        <w:t>Income Manager</w:t>
      </w:r>
    </w:p>
    <w:p w14:paraId="65B575FA" w14:textId="368F7339" w:rsidR="0041456C" w:rsidRDefault="0041456C" w:rsidP="11053D4C">
      <w:pPr>
        <w:pStyle w:val="Body-Bold"/>
        <w:spacing w:line="240" w:lineRule="auto"/>
      </w:pPr>
      <w:r>
        <w:t xml:space="preserve">Key Accountabilities: </w:t>
      </w:r>
    </w:p>
    <w:p w14:paraId="4CF09D55" w14:textId="75021533"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Manage a small team of staff including co-ordination of work plans</w:t>
      </w:r>
      <w:r w:rsidR="008A4E1D">
        <w:rPr>
          <w:rFonts w:ascii="Verdana" w:eastAsia="Calibri" w:hAnsi="Verdana" w:cs="Avenir Heavy"/>
          <w:color w:val="000000" w:themeColor="text1"/>
          <w:sz w:val="24"/>
          <w:szCs w:val="24"/>
          <w:lang w:val="en-GB"/>
        </w:rPr>
        <w:t>,</w:t>
      </w:r>
      <w:r w:rsidRPr="000460EF">
        <w:rPr>
          <w:rFonts w:ascii="Verdana" w:eastAsia="Calibri" w:hAnsi="Verdana" w:cs="Avenir Heavy"/>
          <w:color w:val="000000" w:themeColor="text1"/>
          <w:sz w:val="24"/>
          <w:szCs w:val="24"/>
          <w:lang w:val="en-GB"/>
        </w:rPr>
        <w:t xml:space="preserve"> monitoring performance and identifying appropriate development opportunities.</w:t>
      </w:r>
    </w:p>
    <w:p w14:paraId="45D0A171" w14:textId="6117992B"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Develop and co-ordinate provision of exchequer functions through a small team</w:t>
      </w:r>
    </w:p>
    <w:p w14:paraId="6FCE448A" w14:textId="40582E90"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Responsible for the efficient operation of the </w:t>
      </w:r>
      <w:r>
        <w:rPr>
          <w:rFonts w:ascii="Verdana" w:eastAsia="Calibri" w:hAnsi="Verdana" w:cs="Avenir Heavy"/>
          <w:color w:val="000000" w:themeColor="text1"/>
          <w:sz w:val="24"/>
          <w:szCs w:val="24"/>
          <w:lang w:val="en-GB"/>
        </w:rPr>
        <w:t>income</w:t>
      </w:r>
      <w:r w:rsidRPr="000460EF">
        <w:rPr>
          <w:rFonts w:ascii="Verdana" w:eastAsia="Calibri" w:hAnsi="Verdana" w:cs="Avenir Heavy"/>
          <w:color w:val="000000" w:themeColor="text1"/>
          <w:sz w:val="24"/>
          <w:szCs w:val="24"/>
          <w:lang w:val="en-GB"/>
        </w:rPr>
        <w:t xml:space="preserve"> system support arrangements.</w:t>
      </w:r>
    </w:p>
    <w:p w14:paraId="57284FD4" w14:textId="6DD4F2F9"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Provide overall assurances for front line support to users in the business re: My Finance </w:t>
      </w:r>
      <w:r w:rsidR="006D1E38">
        <w:rPr>
          <w:rFonts w:ascii="Verdana" w:eastAsia="Calibri" w:hAnsi="Verdana" w:cs="Avenir Heavy"/>
          <w:color w:val="000000" w:themeColor="text1"/>
          <w:sz w:val="24"/>
          <w:szCs w:val="24"/>
          <w:lang w:val="en-GB"/>
        </w:rPr>
        <w:t>income</w:t>
      </w:r>
      <w:r w:rsidRPr="000460EF">
        <w:rPr>
          <w:rFonts w:ascii="Verdana" w:eastAsia="Calibri" w:hAnsi="Verdana" w:cs="Avenir Heavy"/>
          <w:color w:val="000000" w:themeColor="text1"/>
          <w:sz w:val="24"/>
          <w:szCs w:val="24"/>
          <w:lang w:val="en-GB"/>
        </w:rPr>
        <w:t xml:space="preserve"> processes.</w:t>
      </w:r>
    </w:p>
    <w:p w14:paraId="408B4EDC" w14:textId="7CA962FD"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Ensure the resolution of queries relating to the </w:t>
      </w:r>
      <w:r w:rsidR="006D1E38">
        <w:rPr>
          <w:rFonts w:ascii="Verdana" w:eastAsia="Calibri" w:hAnsi="Verdana" w:cs="Avenir Heavy"/>
          <w:color w:val="000000" w:themeColor="text1"/>
          <w:sz w:val="24"/>
          <w:szCs w:val="24"/>
          <w:lang w:val="en-GB"/>
        </w:rPr>
        <w:t xml:space="preserve">income </w:t>
      </w:r>
      <w:r w:rsidRPr="000460EF">
        <w:rPr>
          <w:rFonts w:ascii="Verdana" w:eastAsia="Calibri" w:hAnsi="Verdana" w:cs="Avenir Heavy"/>
          <w:color w:val="000000" w:themeColor="text1"/>
          <w:sz w:val="24"/>
          <w:szCs w:val="24"/>
          <w:lang w:val="en-GB"/>
        </w:rPr>
        <w:t>system from all customers</w:t>
      </w:r>
    </w:p>
    <w:p w14:paraId="3B5D1567" w14:textId="77777777"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Offer advice and support to staff on the basic functions of the authority’s financial systems, to ensure efficiency of operational processes.</w:t>
      </w:r>
    </w:p>
    <w:p w14:paraId="7D0AF531" w14:textId="461BCB68"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Supporting the </w:t>
      </w:r>
      <w:r w:rsidR="0063105B">
        <w:rPr>
          <w:rFonts w:ascii="Verdana" w:eastAsia="Calibri" w:hAnsi="Verdana" w:cs="Avenir Heavy"/>
          <w:color w:val="000000" w:themeColor="text1"/>
          <w:sz w:val="24"/>
          <w:szCs w:val="24"/>
          <w:lang w:val="en-GB"/>
        </w:rPr>
        <w:t xml:space="preserve">Income </w:t>
      </w:r>
      <w:r w:rsidRPr="000460EF">
        <w:rPr>
          <w:rFonts w:ascii="Verdana" w:eastAsia="Calibri" w:hAnsi="Verdana" w:cs="Avenir Heavy"/>
          <w:color w:val="000000" w:themeColor="text1"/>
          <w:sz w:val="24"/>
          <w:szCs w:val="24"/>
          <w:lang w:val="en-GB"/>
        </w:rPr>
        <w:t xml:space="preserve">Manager and deputising for them in their absence. </w:t>
      </w:r>
    </w:p>
    <w:p w14:paraId="286D64C5" w14:textId="0C3AC543"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 xml:space="preserve">Use </w:t>
      </w:r>
      <w:r w:rsidR="00C53D99" w:rsidRPr="00C53D99">
        <w:rPr>
          <w:rFonts w:ascii="Verdana" w:eastAsia="Calibri" w:hAnsi="Verdana" w:cs="Avenir Heavy"/>
          <w:i/>
          <w:iCs/>
          <w:color w:val="000000" w:themeColor="text1"/>
          <w:sz w:val="24"/>
          <w:szCs w:val="24"/>
          <w:lang w:val="en-GB"/>
        </w:rPr>
        <w:t>We Talk</w:t>
      </w:r>
      <w:r w:rsidRPr="000460EF">
        <w:rPr>
          <w:rFonts w:ascii="Verdana" w:eastAsia="Calibri" w:hAnsi="Verdana" w:cs="Avenir Heavy"/>
          <w:color w:val="000000" w:themeColor="text1"/>
          <w:sz w:val="24"/>
          <w:szCs w:val="24"/>
          <w:lang w:val="en-GB"/>
        </w:rPr>
        <w:t xml:space="preserve"> to celebrate and monitor staff performance, identifying appropriate opportunities for professional development.</w:t>
      </w:r>
    </w:p>
    <w:p w14:paraId="07BF98BC" w14:textId="77777777" w:rsidR="000460EF" w:rsidRPr="000460EF" w:rsidRDefault="000460EF" w:rsidP="000460EF">
      <w:pPr>
        <w:pStyle w:val="ListParagraph"/>
        <w:numPr>
          <w:ilvl w:val="0"/>
          <w:numId w:val="13"/>
        </w:numPr>
        <w:rPr>
          <w:rFonts w:ascii="Verdana" w:eastAsia="Calibri" w:hAnsi="Verdana" w:cs="Avenir Heavy"/>
          <w:color w:val="000000" w:themeColor="text1"/>
          <w:sz w:val="24"/>
          <w:szCs w:val="24"/>
          <w:lang w:val="en-GB"/>
        </w:rPr>
      </w:pPr>
      <w:r w:rsidRPr="000460EF">
        <w:rPr>
          <w:rFonts w:ascii="Verdana" w:eastAsia="Calibri" w:hAnsi="Verdana" w:cs="Avenir Heavy"/>
          <w:color w:val="000000" w:themeColor="text1"/>
          <w:sz w:val="24"/>
          <w:szCs w:val="24"/>
          <w:lang w:val="en-GB"/>
        </w:rPr>
        <w:t>Undertake other duties as directed.</w:t>
      </w:r>
    </w:p>
    <w:p w14:paraId="656F5CE2" w14:textId="77777777" w:rsidR="00D06D95" w:rsidRDefault="00D06D95">
      <w:pPr>
        <w:rPr>
          <w:rFonts w:ascii="Verdana" w:hAnsi="Verdana" w:cs="Avenir Heavy"/>
          <w:b/>
          <w:bCs/>
          <w:color w:val="000000" w:themeColor="text1"/>
          <w:sz w:val="24"/>
          <w:szCs w:val="24"/>
          <w:lang w:val="en-GB"/>
        </w:rPr>
      </w:pPr>
      <w:r>
        <w:rPr>
          <w:color w:val="000000" w:themeColor="text1"/>
        </w:rPr>
        <w:br w:type="page"/>
      </w:r>
    </w:p>
    <w:p w14:paraId="3AED7B58" w14:textId="3C6ABA06" w:rsidR="0041456C" w:rsidRPr="00CB325D" w:rsidRDefault="0041456C" w:rsidP="79EE954F">
      <w:pPr>
        <w:pStyle w:val="Body-Bold"/>
        <w:spacing w:line="240" w:lineRule="auto"/>
        <w:rPr>
          <w:rFonts w:ascii="Gill Sans MT" w:eastAsia="Gill Sans MT" w:hAnsi="Gill Sans MT" w:cs="Arial"/>
          <w:sz w:val="16"/>
          <w:szCs w:val="16"/>
          <w:u w:val="single"/>
        </w:rPr>
      </w:pPr>
      <w:r w:rsidRPr="79EE954F">
        <w:rPr>
          <w:color w:val="000000" w:themeColor="text1"/>
        </w:rPr>
        <w:lastRenderedPageBreak/>
        <w:t>Professional Accountabilities:</w:t>
      </w:r>
    </w:p>
    <w:p w14:paraId="2B13F337" w14:textId="4080EDD7" w:rsidR="0041456C" w:rsidRDefault="0041456C" w:rsidP="0041456C">
      <w:pPr>
        <w:jc w:val="both"/>
        <w:rPr>
          <w:rFonts w:ascii="Verdana" w:eastAsia="Calibri" w:hAnsi="Verdana" w:cs="Avenir Roman"/>
          <w:color w:val="000000"/>
          <w:sz w:val="24"/>
          <w:szCs w:val="24"/>
          <w:lang w:val="en-GB"/>
        </w:rPr>
      </w:pPr>
      <w:r w:rsidRPr="11053D4C">
        <w:rPr>
          <w:rFonts w:ascii="Verdana" w:eastAsia="Calibri" w:hAnsi="Verdana" w:cs="Avenir Roman"/>
          <w:color w:val="000000" w:themeColor="text1"/>
          <w:sz w:val="24"/>
          <w:szCs w:val="24"/>
          <w:lang w:val="en-GB"/>
        </w:rPr>
        <w:t>The post holder is required to contribute to the achievement of the Council objectives through:</w:t>
      </w:r>
    </w:p>
    <w:p w14:paraId="37663F2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Financial Management</w:t>
      </w:r>
    </w:p>
    <w:p w14:paraId="689086AA" w14:textId="77777777" w:rsidR="0041456C" w:rsidRPr="00AB3803" w:rsidRDefault="0041456C" w:rsidP="0041456C">
      <w:pPr>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 xml:space="preserve">Personal accountability for delivering services efficiently, effectively, within budget and to implement any approved savings and investment allocated to the service. </w:t>
      </w:r>
    </w:p>
    <w:p w14:paraId="0B8B1202"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People Management</w:t>
      </w:r>
    </w:p>
    <w:p w14:paraId="713E9FEE" w14:textId="77777777" w:rsidR="0041456C" w:rsidRPr="00AB3803" w:rsidRDefault="0041456C" w:rsidP="0041456C">
      <w:pPr>
        <w:tabs>
          <w:tab w:val="left" w:pos="8309"/>
        </w:tabs>
        <w:jc w:val="both"/>
        <w:rPr>
          <w:rFonts w:ascii="Gill Sans MT" w:eastAsia="Gill Sans MT" w:hAnsi="Gill Sans MT"/>
        </w:rPr>
      </w:pPr>
      <w:r w:rsidRPr="00AB3803">
        <w:rPr>
          <w:rFonts w:ascii="Verdana" w:eastAsia="Calibri" w:hAnsi="Verdana" w:cs="Avenir Roman"/>
          <w:color w:val="000000"/>
          <w:sz w:val="24"/>
          <w:szCs w:val="24"/>
          <w:lang w:val="en-GB"/>
        </w:rPr>
        <w:t>Engaging with People Management policies and processes</w:t>
      </w:r>
      <w:r>
        <w:rPr>
          <w:rFonts w:ascii="Gill Sans MT" w:eastAsia="Gill Sans MT" w:hAnsi="Gill Sans MT" w:cs="Arial"/>
        </w:rPr>
        <w:tab/>
      </w:r>
    </w:p>
    <w:p w14:paraId="0A8A5910"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Equalities</w:t>
      </w:r>
    </w:p>
    <w:p w14:paraId="4A6F9CB5" w14:textId="1E909D20" w:rsid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that all work is completed with a commitment to equality and anti-discriminatory practice, as a minimum to standards required by legislation.</w:t>
      </w:r>
    </w:p>
    <w:p w14:paraId="7DAD696A" w14:textId="1B9551CB" w:rsidR="0041456C" w:rsidRPr="00213480" w:rsidRDefault="0041456C" w:rsidP="00213480">
      <w:pPr>
        <w:tabs>
          <w:tab w:val="left" w:pos="8309"/>
        </w:tabs>
        <w:jc w:val="both"/>
        <w:rPr>
          <w:rFonts w:ascii="Verdana" w:eastAsia="Calibri" w:hAnsi="Verdana" w:cs="Avenir Roman"/>
          <w:color w:val="000000"/>
          <w:sz w:val="24"/>
          <w:szCs w:val="24"/>
          <w:lang w:val="en-GB"/>
        </w:rPr>
      </w:pPr>
      <w:r w:rsidRPr="00AB3803">
        <w:rPr>
          <w:rFonts w:ascii="Verdana" w:hAnsi="Verdana" w:cs="Avenir Heavy"/>
          <w:b/>
          <w:bCs/>
          <w:color w:val="000000"/>
          <w:sz w:val="24"/>
          <w:szCs w:val="24"/>
          <w:lang w:val="en-GB"/>
        </w:rPr>
        <w:t>Climate Change</w:t>
      </w:r>
    </w:p>
    <w:p w14:paraId="00B20850"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Delivering energy conservation practices in line with the Council’s climate change strategy.</w:t>
      </w:r>
    </w:p>
    <w:p w14:paraId="48F5A1D4"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Health and Safety</w:t>
      </w:r>
    </w:p>
    <w:p w14:paraId="124E27C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Ensuring a work environment that protects people’s health and safety and that promotes welfare, and which is in accordance with the Council’s Health &amp; Safety policy.</w:t>
      </w:r>
    </w:p>
    <w:p w14:paraId="5B588921" w14:textId="77777777" w:rsidR="0041456C" w:rsidRPr="00AB3803" w:rsidRDefault="0041456C" w:rsidP="0041456C">
      <w:pPr>
        <w:jc w:val="both"/>
        <w:rPr>
          <w:rFonts w:ascii="Verdana" w:hAnsi="Verdana" w:cs="Avenir Heavy"/>
          <w:b/>
          <w:bCs/>
          <w:color w:val="000000"/>
          <w:sz w:val="24"/>
          <w:szCs w:val="24"/>
          <w:lang w:val="en-GB"/>
        </w:rPr>
      </w:pPr>
      <w:r w:rsidRPr="00AB3803">
        <w:rPr>
          <w:rFonts w:ascii="Verdana" w:hAnsi="Verdana" w:cs="Avenir Heavy"/>
          <w:b/>
          <w:bCs/>
          <w:color w:val="000000"/>
          <w:sz w:val="24"/>
          <w:szCs w:val="24"/>
          <w:lang w:val="en-GB"/>
        </w:rPr>
        <w:t>Safeguarding</w:t>
      </w:r>
    </w:p>
    <w:p w14:paraId="6E91ABA6" w14:textId="77777777" w:rsidR="0041456C" w:rsidRPr="00AB3803"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Commitment to safeguarding and promoting the welfare of vulnerable groups.</w:t>
      </w:r>
    </w:p>
    <w:p w14:paraId="17FCFAD0" w14:textId="77777777" w:rsidR="00213480" w:rsidRDefault="00213480" w:rsidP="00213480">
      <w:pPr>
        <w:outlineLvl w:val="0"/>
        <w:rPr>
          <w:rFonts w:ascii="Verdana" w:hAnsi="Verdana" w:cs="Arial"/>
          <w:b/>
          <w:sz w:val="24"/>
          <w:szCs w:val="24"/>
        </w:rPr>
      </w:pPr>
    </w:p>
    <w:p w14:paraId="06AFDC30" w14:textId="0A7AEF3E" w:rsidR="0041456C" w:rsidRDefault="0041456C" w:rsidP="0041456C">
      <w:pPr>
        <w:tabs>
          <w:tab w:val="left" w:pos="8309"/>
        </w:tabs>
        <w:jc w:val="both"/>
        <w:rPr>
          <w:rFonts w:ascii="Verdana" w:eastAsia="Calibri" w:hAnsi="Verdana" w:cs="Avenir Roman"/>
          <w:color w:val="000000"/>
          <w:sz w:val="24"/>
          <w:szCs w:val="24"/>
          <w:lang w:val="en-GB"/>
        </w:rPr>
      </w:pPr>
      <w:r w:rsidRPr="00AB3803">
        <w:rPr>
          <w:rFonts w:ascii="Verdana" w:eastAsia="Calibri" w:hAnsi="Verdana" w:cs="Avenir Roman"/>
          <w:color w:val="000000"/>
          <w:sz w:val="24"/>
          <w:szCs w:val="24"/>
          <w:lang w:val="en-GB"/>
        </w:rPr>
        <w:t>The content of this Job Description and Person Specification will be reviewed on a regular basis.</w:t>
      </w:r>
    </w:p>
    <w:p w14:paraId="2938D08D" w14:textId="77777777" w:rsidR="0041456C" w:rsidRDefault="0041456C">
      <w:pPr>
        <w:rPr>
          <w:rFonts w:ascii="Verdana" w:eastAsia="Calibri" w:hAnsi="Verdana" w:cs="Avenir Roman"/>
          <w:color w:val="000000"/>
          <w:sz w:val="24"/>
          <w:szCs w:val="24"/>
          <w:lang w:val="en-GB"/>
        </w:rPr>
      </w:pPr>
      <w:r>
        <w:rPr>
          <w:rFonts w:ascii="Verdana" w:eastAsia="Calibri" w:hAnsi="Verdana" w:cs="Avenir Roman"/>
          <w:color w:val="000000"/>
          <w:sz w:val="24"/>
          <w:szCs w:val="24"/>
          <w:lang w:val="en-GB"/>
        </w:rPr>
        <w:br w:type="page"/>
      </w:r>
    </w:p>
    <w:p w14:paraId="7F3BC7C9" w14:textId="77777777" w:rsidR="0041456C" w:rsidRPr="00D173B3" w:rsidRDefault="0041456C" w:rsidP="0041456C">
      <w:pPr>
        <w:pStyle w:val="Default"/>
        <w:rPr>
          <w:rFonts w:eastAsiaTheme="minorHAnsi"/>
          <w:lang w:val="en-GB"/>
        </w:rPr>
      </w:pPr>
      <w:r w:rsidRPr="00D173B3">
        <w:rPr>
          <w:rFonts w:ascii="Verdana" w:eastAsiaTheme="minorHAnsi" w:hAnsi="Verdana" w:cs="Avenir Heavy"/>
          <w:b/>
          <w:bCs/>
          <w:lang w:val="en-GB"/>
        </w:rPr>
        <w:lastRenderedPageBreak/>
        <w:t xml:space="preserve">Person Specification </w:t>
      </w:r>
      <w:r w:rsidRPr="00D173B3">
        <w:rPr>
          <w:rFonts w:ascii="Verdana" w:eastAsiaTheme="minorHAnsi" w:hAnsi="Verdana" w:cs="Avenir Heavy"/>
          <w:b/>
          <w:bCs/>
          <w:lang w:val="en-GB"/>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8266FE">
        <w:rPr>
          <w:rFonts w:ascii="Gill Sans MT" w:eastAsia="Gill Sans MT" w:hAnsi="Gill Sans MT"/>
        </w:rPr>
        <w:tab/>
      </w:r>
      <w:r w:rsidRPr="00D173B3">
        <w:rPr>
          <w:rFonts w:eastAsiaTheme="minorHAnsi"/>
          <w:lang w:val="en-GB"/>
        </w:rPr>
        <w:t xml:space="preserve">A = Assessed at Application </w:t>
      </w:r>
    </w:p>
    <w:p w14:paraId="1208F236" w14:textId="77777777"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 xml:space="preserve">I = Assessed at Interview </w:t>
      </w:r>
    </w:p>
    <w:p w14:paraId="335978C5" w14:textId="7C40C114"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r w:rsidRPr="00D173B3">
        <w:rPr>
          <w:rFonts w:ascii="Arial" w:hAnsi="Arial" w:cs="Arial"/>
          <w:color w:val="000000"/>
          <w:sz w:val="23"/>
          <w:szCs w:val="23"/>
          <w:lang w:val="en-GB"/>
        </w:rPr>
        <w:t>T = Assessed through Test</w:t>
      </w:r>
    </w:p>
    <w:p w14:paraId="5B3C16B2" w14:textId="2B3FA360"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436B6541" w14:textId="0A183E1E" w:rsid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p w14:paraId="5F13ADA8" w14:textId="77777777" w:rsidR="0041456C" w:rsidRPr="0041456C" w:rsidRDefault="0041456C" w:rsidP="0041456C">
      <w:pPr>
        <w:autoSpaceDE w:val="0"/>
        <w:autoSpaceDN w:val="0"/>
        <w:adjustRightInd w:val="0"/>
        <w:spacing w:after="0" w:line="240" w:lineRule="auto"/>
        <w:ind w:left="5760"/>
        <w:rPr>
          <w:rFonts w:ascii="Arial" w:hAnsi="Arial" w:cs="Arial"/>
          <w:color w:val="000000"/>
          <w:sz w:val="23"/>
          <w:szCs w:val="23"/>
          <w:lang w:val="en-GB"/>
        </w:rPr>
      </w:pPr>
    </w:p>
    <w:tbl>
      <w:tblPr>
        <w:tblW w:w="106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7160"/>
        <w:gridCol w:w="1946"/>
      </w:tblGrid>
      <w:tr w:rsidR="0041456C" w:rsidRPr="0041456C" w14:paraId="2B37F757" w14:textId="77777777" w:rsidTr="08DCEEA4">
        <w:trPr>
          <w:trHeight w:val="1489"/>
          <w:jc w:val="center"/>
        </w:trPr>
        <w:tc>
          <w:tcPr>
            <w:tcW w:w="1555" w:type="dxa"/>
            <w:shd w:val="clear" w:color="auto" w:fill="FFFFFF" w:themeFill="background1"/>
          </w:tcPr>
          <w:p w14:paraId="6341332E" w14:textId="77777777" w:rsidR="0041456C" w:rsidRPr="0020240C" w:rsidRDefault="0041456C" w:rsidP="0020240C">
            <w:pPr>
              <w:spacing w:line="240" w:lineRule="auto"/>
              <w:contextualSpacing/>
              <w:jc w:val="both"/>
              <w:rPr>
                <w:rFonts w:ascii="Verdana" w:hAnsi="Verdana" w:cs="Avenir Heavy"/>
                <w:b/>
                <w:bCs/>
                <w:color w:val="000000"/>
                <w:sz w:val="20"/>
                <w:szCs w:val="20"/>
                <w:lang w:val="en-GB"/>
              </w:rPr>
            </w:pPr>
            <w:r w:rsidRPr="0020240C">
              <w:rPr>
                <w:rFonts w:ascii="Verdana" w:hAnsi="Verdana" w:cs="Avenir Heavy"/>
                <w:b/>
                <w:bCs/>
                <w:color w:val="000000"/>
                <w:sz w:val="20"/>
                <w:szCs w:val="20"/>
                <w:lang w:val="en-GB"/>
              </w:rPr>
              <w:t>Minimum Criteria for Disability Confident</w:t>
            </w:r>
          </w:p>
          <w:p w14:paraId="57556026" w14:textId="203BEEA3" w:rsidR="0041456C" w:rsidRPr="0041456C" w:rsidRDefault="0041456C" w:rsidP="0020240C">
            <w:pPr>
              <w:spacing w:line="240" w:lineRule="auto"/>
              <w:contextualSpacing/>
              <w:jc w:val="both"/>
              <w:rPr>
                <w:rFonts w:ascii="Gill Sans MT" w:eastAsia="Gill Sans MT" w:hAnsi="Gill Sans MT"/>
                <w:sz w:val="16"/>
                <w:szCs w:val="16"/>
              </w:rPr>
            </w:pPr>
            <w:r w:rsidRPr="0020240C">
              <w:rPr>
                <w:rFonts w:ascii="Verdana" w:hAnsi="Verdana" w:cs="Avenir Heavy"/>
                <w:b/>
                <w:bCs/>
                <w:color w:val="000000"/>
                <w:sz w:val="20"/>
                <w:szCs w:val="20"/>
                <w:lang w:val="en-GB"/>
              </w:rPr>
              <w:t>Scheme*</w:t>
            </w:r>
          </w:p>
        </w:tc>
        <w:tc>
          <w:tcPr>
            <w:tcW w:w="7160" w:type="dxa"/>
            <w:shd w:val="clear" w:color="auto" w:fill="FFFFFF" w:themeFill="background1"/>
          </w:tcPr>
          <w:p w14:paraId="015675FD" w14:textId="77777777" w:rsidR="0041456C" w:rsidRPr="0041456C" w:rsidRDefault="0041456C" w:rsidP="0041456C">
            <w:pPr>
              <w:keepNext/>
              <w:spacing w:after="0" w:line="240" w:lineRule="auto"/>
              <w:jc w:val="center"/>
              <w:outlineLvl w:val="2"/>
              <w:rPr>
                <w:rFonts w:ascii="Gill Sans MT" w:eastAsia="Gill Sans MT" w:hAnsi="Gill Sans MT" w:cs="Arial"/>
                <w:bCs/>
                <w:szCs w:val="24"/>
                <w:lang w:val="en-GB"/>
              </w:rPr>
            </w:pPr>
            <w:r w:rsidRPr="0041456C">
              <w:rPr>
                <w:rFonts w:ascii="Gill Sans MT" w:eastAsia="Gill Sans MT" w:hAnsi="Gill Sans MT" w:cs="Arial"/>
                <w:b/>
                <w:bCs/>
                <w:szCs w:val="24"/>
                <w:lang w:val="en-GB"/>
              </w:rPr>
              <w:t>Criteria</w:t>
            </w:r>
          </w:p>
        </w:tc>
        <w:tc>
          <w:tcPr>
            <w:tcW w:w="1946" w:type="dxa"/>
            <w:shd w:val="clear" w:color="auto" w:fill="FFFFFF" w:themeFill="background1"/>
          </w:tcPr>
          <w:p w14:paraId="6CF918C4" w14:textId="77777777" w:rsidR="0041456C" w:rsidRPr="0041456C" w:rsidRDefault="0041456C" w:rsidP="0041456C">
            <w:pPr>
              <w:jc w:val="center"/>
              <w:rPr>
                <w:rFonts w:ascii="Gill Sans MT" w:eastAsia="Gill Sans MT" w:hAnsi="Gill Sans MT"/>
                <w:b/>
              </w:rPr>
            </w:pPr>
            <w:r w:rsidRPr="0041456C">
              <w:rPr>
                <w:rFonts w:ascii="Gill Sans MT" w:eastAsia="Gill Sans MT" w:hAnsi="Gill Sans MT"/>
                <w:b/>
              </w:rPr>
              <w:t>Measured by</w:t>
            </w:r>
          </w:p>
        </w:tc>
      </w:tr>
      <w:tr w:rsidR="0041456C" w:rsidRPr="0041456C" w14:paraId="0CFDDDDB" w14:textId="77777777" w:rsidTr="08DCEEA4">
        <w:trPr>
          <w:trHeight w:val="1502"/>
          <w:jc w:val="center"/>
        </w:trPr>
        <w:tc>
          <w:tcPr>
            <w:tcW w:w="1555" w:type="dxa"/>
          </w:tcPr>
          <w:p w14:paraId="1D18856C" w14:textId="77777777" w:rsidR="0041456C" w:rsidRPr="0041456C" w:rsidRDefault="0041456C" w:rsidP="0041456C">
            <w:pPr>
              <w:jc w:val="center"/>
              <w:rPr>
                <w:rFonts w:ascii="Gill Sans MT" w:eastAsia="Gill Sans MT" w:hAnsi="Gill Sans MT"/>
              </w:rPr>
            </w:pPr>
          </w:p>
          <w:p w14:paraId="50C33848" w14:textId="77777777" w:rsidR="0041456C" w:rsidRPr="0041456C" w:rsidRDefault="0041456C" w:rsidP="0041456C">
            <w:pPr>
              <w:jc w:val="center"/>
              <w:rPr>
                <w:rFonts w:ascii="Gill Sans MT" w:eastAsia="Gill Sans MT" w:hAnsi="Gill Sans MT" w:cs="Arial"/>
              </w:rPr>
            </w:pPr>
            <w:r w:rsidRPr="0041456C">
              <w:rPr>
                <w:rFonts w:ascii="Gill Sans MT" w:eastAsia="Gill Sans MT" w:hAnsi="Gill Sans MT"/>
                <w:b/>
                <w:noProof/>
              </w:rPr>
              <w:drawing>
                <wp:inline distT="0" distB="0" distL="0" distR="0" wp14:anchorId="7D946FAA" wp14:editId="428CC578">
                  <wp:extent cx="501015" cy="243205"/>
                  <wp:effectExtent l="0" t="0" r="0" b="0"/>
                  <wp:docPr id="11" name="Picture 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03D37614" w14:textId="77777777" w:rsidR="00357495" w:rsidRPr="00254366" w:rsidRDefault="00357495" w:rsidP="00357495">
            <w:pPr>
              <w:pStyle w:val="BodyText2"/>
              <w:spacing w:after="0" w:line="240" w:lineRule="auto"/>
              <w:jc w:val="both"/>
              <w:rPr>
                <w:rFonts w:ascii="Gill Sans MT" w:eastAsia="Gill Sans MT" w:hAnsi="Gill Sans MT" w:cs="Arial"/>
                <w:b/>
              </w:rPr>
            </w:pPr>
            <w:r w:rsidRPr="00254366">
              <w:rPr>
                <w:rFonts w:ascii="Gill Sans MT" w:eastAsia="Gill Sans MT" w:hAnsi="Gill Sans MT" w:cs="Arial"/>
                <w:b/>
              </w:rPr>
              <w:t>Qualifications/Professional membership</w:t>
            </w:r>
          </w:p>
          <w:p w14:paraId="5B4BE541" w14:textId="77777777" w:rsidR="00C33078" w:rsidRDefault="00C33078" w:rsidP="00C33078">
            <w:pPr>
              <w:pStyle w:val="ListParagraph"/>
              <w:rPr>
                <w:rFonts w:ascii="Gill Sans MT" w:eastAsia="Gill Sans MT" w:hAnsi="Gill Sans MT"/>
                <w:sz w:val="24"/>
              </w:rPr>
            </w:pPr>
          </w:p>
          <w:p w14:paraId="74AB4191" w14:textId="0A041FFD" w:rsidR="00357495" w:rsidRPr="00C33078" w:rsidRDefault="00C33078" w:rsidP="00C33078">
            <w:pPr>
              <w:pStyle w:val="ListParagraph"/>
              <w:numPr>
                <w:ilvl w:val="0"/>
                <w:numId w:val="12"/>
              </w:numPr>
              <w:rPr>
                <w:rFonts w:ascii="Gill Sans MT" w:eastAsia="Gill Sans MT" w:hAnsi="Gill Sans MT"/>
                <w:sz w:val="24"/>
              </w:rPr>
            </w:pPr>
            <w:r w:rsidRPr="00C33078">
              <w:rPr>
                <w:rFonts w:ascii="Gill Sans MT" w:eastAsia="Gill Sans MT" w:hAnsi="Gill Sans MT"/>
                <w:sz w:val="24"/>
              </w:rPr>
              <w:t>AAT member or equivalent financial experience</w:t>
            </w:r>
          </w:p>
        </w:tc>
        <w:tc>
          <w:tcPr>
            <w:tcW w:w="1946" w:type="dxa"/>
          </w:tcPr>
          <w:p w14:paraId="68FF5ED8" w14:textId="77777777" w:rsidR="0041456C" w:rsidRPr="0041456C" w:rsidRDefault="0041456C" w:rsidP="0020240C">
            <w:pPr>
              <w:spacing w:line="240" w:lineRule="auto"/>
              <w:contextualSpacing/>
              <w:rPr>
                <w:rFonts w:ascii="Gill Sans MT" w:eastAsia="Gill Sans MT" w:hAnsi="Gill Sans MT"/>
              </w:rPr>
            </w:pPr>
          </w:p>
          <w:p w14:paraId="13ED6F2C" w14:textId="77777777" w:rsidR="0041456C" w:rsidRDefault="0041456C" w:rsidP="0020240C">
            <w:pPr>
              <w:spacing w:line="240" w:lineRule="auto"/>
              <w:contextualSpacing/>
              <w:rPr>
                <w:rFonts w:ascii="Gill Sans MT" w:eastAsia="Gill Sans MT" w:hAnsi="Gill Sans MT"/>
              </w:rPr>
            </w:pPr>
          </w:p>
          <w:p w14:paraId="4FA5215D" w14:textId="2DA863D7" w:rsidR="000E0891" w:rsidRPr="0041456C" w:rsidRDefault="000E0891" w:rsidP="000E0891">
            <w:pPr>
              <w:spacing w:line="240" w:lineRule="auto"/>
              <w:contextualSpacing/>
              <w:jc w:val="center"/>
              <w:rPr>
                <w:rFonts w:ascii="Gill Sans MT" w:eastAsia="Gill Sans MT" w:hAnsi="Gill Sans MT"/>
              </w:rPr>
            </w:pPr>
            <w:r>
              <w:rPr>
                <w:rFonts w:ascii="Gill Sans MT" w:eastAsia="Gill Sans MT" w:hAnsi="Gill Sans MT"/>
              </w:rPr>
              <w:t>A/I</w:t>
            </w:r>
          </w:p>
        </w:tc>
      </w:tr>
      <w:tr w:rsidR="000E0891" w:rsidRPr="0041456C" w14:paraId="4FFAC253" w14:textId="77777777" w:rsidTr="08DCEEA4">
        <w:trPr>
          <w:trHeight w:val="2426"/>
          <w:jc w:val="center"/>
        </w:trPr>
        <w:tc>
          <w:tcPr>
            <w:tcW w:w="1555" w:type="dxa"/>
          </w:tcPr>
          <w:p w14:paraId="0234D1B6" w14:textId="77777777" w:rsidR="000E0891" w:rsidRPr="0041456C" w:rsidRDefault="000E0891" w:rsidP="000E0891">
            <w:pPr>
              <w:jc w:val="center"/>
              <w:rPr>
                <w:rFonts w:ascii="Gill Sans MT" w:eastAsia="Gill Sans MT" w:hAnsi="Gill Sans MT"/>
              </w:rPr>
            </w:pPr>
          </w:p>
          <w:p w14:paraId="32DBA6AC" w14:textId="62C78598" w:rsidR="000E0891" w:rsidRPr="0041456C" w:rsidRDefault="000E0891" w:rsidP="000E0891">
            <w:pPr>
              <w:jc w:val="center"/>
              <w:rPr>
                <w:rFonts w:ascii="Gill Sans MT" w:eastAsia="Gill Sans MT" w:hAnsi="Gill Sans MT"/>
              </w:rPr>
            </w:pPr>
            <w:r w:rsidRPr="0041456C">
              <w:rPr>
                <w:rFonts w:ascii="Gill Sans MT" w:eastAsia="Gill Sans MT" w:hAnsi="Gill Sans MT"/>
                <w:b/>
                <w:noProof/>
              </w:rPr>
              <w:drawing>
                <wp:inline distT="0" distB="0" distL="0" distR="0" wp14:anchorId="2D80580C" wp14:editId="2FBE9AD4">
                  <wp:extent cx="501015" cy="243205"/>
                  <wp:effectExtent l="0" t="0" r="0" b="0"/>
                  <wp:docPr id="1" name="Picture 2"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p w14:paraId="2F95F0E9" w14:textId="77777777" w:rsidR="000E0891" w:rsidRPr="0041456C" w:rsidRDefault="000E0891" w:rsidP="000E0891">
            <w:pPr>
              <w:jc w:val="center"/>
              <w:rPr>
                <w:rFonts w:ascii="Gill Sans MT" w:eastAsia="Gill Sans MT" w:hAnsi="Gill Sans MT"/>
              </w:rPr>
            </w:pPr>
          </w:p>
          <w:p w14:paraId="0AC268EB" w14:textId="77777777" w:rsidR="000C6A88" w:rsidRDefault="000C6A88" w:rsidP="00724333">
            <w:pPr>
              <w:rPr>
                <w:rFonts w:ascii="Gill Sans MT" w:eastAsia="Gill Sans MT" w:hAnsi="Gill Sans MT"/>
              </w:rPr>
            </w:pPr>
          </w:p>
          <w:p w14:paraId="6D2C4BB0" w14:textId="79FD7019" w:rsidR="00DB4723" w:rsidRPr="0041456C" w:rsidRDefault="00DB4723" w:rsidP="00724333">
            <w:pPr>
              <w:rPr>
                <w:rFonts w:ascii="Gill Sans MT" w:eastAsia="Gill Sans MT" w:hAnsi="Gill Sans MT"/>
              </w:rPr>
            </w:pPr>
          </w:p>
        </w:tc>
        <w:tc>
          <w:tcPr>
            <w:tcW w:w="7160" w:type="dxa"/>
          </w:tcPr>
          <w:p w14:paraId="0F6F6FE4" w14:textId="77777777" w:rsidR="000E0891" w:rsidRPr="00254366" w:rsidRDefault="000E0891" w:rsidP="000E0891">
            <w:pPr>
              <w:pStyle w:val="BodyText2"/>
              <w:spacing w:after="0" w:line="240" w:lineRule="auto"/>
              <w:jc w:val="both"/>
              <w:rPr>
                <w:rFonts w:ascii="Gill Sans MT" w:eastAsia="Gill Sans MT" w:hAnsi="Gill Sans MT" w:cs="Arial"/>
                <w:b/>
              </w:rPr>
            </w:pPr>
            <w:r w:rsidRPr="00254366">
              <w:rPr>
                <w:rFonts w:ascii="Gill Sans MT" w:eastAsia="Gill Sans MT" w:hAnsi="Gill Sans MT" w:cs="Arial"/>
                <w:b/>
              </w:rPr>
              <w:t>Knowledge and Experience</w:t>
            </w:r>
          </w:p>
          <w:p w14:paraId="4AC46570"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 xml:space="preserve">Two years experience working in </w:t>
            </w:r>
            <w:r>
              <w:rPr>
                <w:rFonts w:ascii="Gill Sans MT" w:eastAsia="Gill Sans MT" w:hAnsi="Gill Sans MT"/>
                <w:sz w:val="24"/>
              </w:rPr>
              <w:t>f</w:t>
            </w:r>
            <w:r w:rsidRPr="005E1853">
              <w:rPr>
                <w:rFonts w:ascii="Gill Sans MT" w:eastAsia="Gill Sans MT" w:hAnsi="Gill Sans MT"/>
                <w:sz w:val="24"/>
              </w:rPr>
              <w:t xml:space="preserve">inancial </w:t>
            </w:r>
            <w:r>
              <w:rPr>
                <w:rFonts w:ascii="Gill Sans MT" w:eastAsia="Gill Sans MT" w:hAnsi="Gill Sans MT"/>
                <w:sz w:val="24"/>
              </w:rPr>
              <w:t>m</w:t>
            </w:r>
            <w:r w:rsidRPr="005E1853">
              <w:rPr>
                <w:rFonts w:ascii="Gill Sans MT" w:eastAsia="Gill Sans MT" w:hAnsi="Gill Sans MT"/>
                <w:sz w:val="24"/>
              </w:rPr>
              <w:t>anagement</w:t>
            </w:r>
            <w:r>
              <w:rPr>
                <w:rFonts w:ascii="Gill Sans MT" w:eastAsia="Gill Sans MT" w:hAnsi="Gill Sans MT"/>
                <w:sz w:val="24"/>
              </w:rPr>
              <w:t>.</w:t>
            </w:r>
          </w:p>
          <w:p w14:paraId="6B7464AF" w14:textId="77777777" w:rsidR="00087E1F"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Experience of managing or supervising staff, in</w:t>
            </w:r>
            <w:r>
              <w:rPr>
                <w:rFonts w:ascii="Gill Sans MT" w:eastAsia="Gill Sans MT" w:hAnsi="Gill Sans MT"/>
                <w:sz w:val="24"/>
              </w:rPr>
              <w:t>cluding prioritising objectives and</w:t>
            </w:r>
            <w:r w:rsidRPr="005E1853">
              <w:rPr>
                <w:rFonts w:ascii="Gill Sans MT" w:eastAsia="Gill Sans MT" w:hAnsi="Gill Sans MT"/>
                <w:sz w:val="24"/>
              </w:rPr>
              <w:t xml:space="preserve"> monitoring outcomes</w:t>
            </w:r>
            <w:r>
              <w:rPr>
                <w:rFonts w:ascii="Gill Sans MT" w:eastAsia="Gill Sans MT" w:hAnsi="Gill Sans MT"/>
                <w:sz w:val="24"/>
              </w:rPr>
              <w:t>.</w:t>
            </w:r>
          </w:p>
          <w:p w14:paraId="6B477619" w14:textId="0F09ADAD" w:rsidR="00087E1F" w:rsidRPr="00EA472A"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Pr>
                <w:rFonts w:ascii="Gill Sans MT" w:eastAsia="Gill Sans MT" w:hAnsi="Gill Sans MT" w:cs="Arial"/>
                <w:sz w:val="24"/>
              </w:rPr>
              <w:t xml:space="preserve">Experience of </w:t>
            </w:r>
            <w:r w:rsidR="00A275D8">
              <w:rPr>
                <w:rFonts w:ascii="Gill Sans MT" w:eastAsia="Gill Sans MT" w:hAnsi="Gill Sans MT"/>
                <w:sz w:val="24"/>
              </w:rPr>
              <w:t>income</w:t>
            </w:r>
            <w:r w:rsidRPr="00EA472A">
              <w:rPr>
                <w:rFonts w:ascii="Gill Sans MT" w:eastAsia="Gill Sans MT" w:hAnsi="Gill Sans MT"/>
                <w:sz w:val="24"/>
              </w:rPr>
              <w:t xml:space="preserve"> procedures and practice and control account management.</w:t>
            </w:r>
          </w:p>
          <w:p w14:paraId="2F8A85E8"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 xml:space="preserve">Demonstrate an understanding of the </w:t>
            </w:r>
            <w:r>
              <w:rPr>
                <w:rFonts w:ascii="Gill Sans MT" w:eastAsia="Gill Sans MT" w:hAnsi="Gill Sans MT"/>
                <w:sz w:val="24"/>
              </w:rPr>
              <w:t>l</w:t>
            </w:r>
            <w:r w:rsidRPr="005E1853">
              <w:rPr>
                <w:rFonts w:ascii="Gill Sans MT" w:eastAsia="Gill Sans MT" w:hAnsi="Gill Sans MT"/>
                <w:sz w:val="24"/>
              </w:rPr>
              <w:t xml:space="preserve">ocal </w:t>
            </w:r>
            <w:r>
              <w:rPr>
                <w:rFonts w:ascii="Gill Sans MT" w:eastAsia="Gill Sans MT" w:hAnsi="Gill Sans MT"/>
                <w:sz w:val="24"/>
              </w:rPr>
              <w:t>a</w:t>
            </w:r>
            <w:r w:rsidRPr="005E1853">
              <w:rPr>
                <w:rFonts w:ascii="Gill Sans MT" w:eastAsia="Gill Sans MT" w:hAnsi="Gill Sans MT"/>
                <w:sz w:val="24"/>
              </w:rPr>
              <w:t xml:space="preserve">uthority financial </w:t>
            </w:r>
            <w:r>
              <w:rPr>
                <w:rFonts w:ascii="Gill Sans MT" w:eastAsia="Gill Sans MT" w:hAnsi="Gill Sans MT"/>
                <w:sz w:val="24"/>
              </w:rPr>
              <w:t>environment.</w:t>
            </w:r>
          </w:p>
          <w:p w14:paraId="703FF39D"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Demonstrate proficient use of spreadsheets and word processing skills</w:t>
            </w:r>
            <w:r>
              <w:rPr>
                <w:rFonts w:ascii="Gill Sans MT" w:eastAsia="Gill Sans MT" w:hAnsi="Gill Sans MT"/>
                <w:sz w:val="24"/>
              </w:rPr>
              <w:t>.</w:t>
            </w:r>
          </w:p>
          <w:p w14:paraId="6071C22C" w14:textId="77777777" w:rsidR="00087E1F" w:rsidRPr="005E1853"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Sound knowledge of relevant financial systems</w:t>
            </w:r>
            <w:r>
              <w:rPr>
                <w:rFonts w:ascii="Gill Sans MT" w:eastAsia="Gill Sans MT" w:hAnsi="Gill Sans MT"/>
                <w:sz w:val="24"/>
              </w:rPr>
              <w:t>.</w:t>
            </w:r>
            <w:r w:rsidRPr="005E1853">
              <w:rPr>
                <w:rFonts w:ascii="Gill Sans MT" w:eastAsia="Gill Sans MT" w:hAnsi="Gill Sans MT"/>
                <w:sz w:val="24"/>
              </w:rPr>
              <w:t xml:space="preserve"> </w:t>
            </w:r>
          </w:p>
          <w:p w14:paraId="073300CF" w14:textId="77777777" w:rsidR="00087E1F" w:rsidRDefault="00087E1F" w:rsidP="00087E1F">
            <w:pPr>
              <w:numPr>
                <w:ilvl w:val="0"/>
                <w:numId w:val="12"/>
              </w:numPr>
              <w:autoSpaceDE w:val="0"/>
              <w:autoSpaceDN w:val="0"/>
              <w:adjustRightInd w:val="0"/>
              <w:spacing w:after="0" w:line="240" w:lineRule="auto"/>
              <w:rPr>
                <w:rFonts w:ascii="Gill Sans MT" w:eastAsia="Gill Sans MT" w:hAnsi="Gill Sans MT"/>
                <w:sz w:val="24"/>
              </w:rPr>
            </w:pPr>
            <w:r w:rsidRPr="005E1853">
              <w:rPr>
                <w:rFonts w:ascii="Gill Sans MT" w:eastAsia="Gill Sans MT" w:hAnsi="Gill Sans MT"/>
                <w:sz w:val="24"/>
              </w:rPr>
              <w:t xml:space="preserve">Experience of analysing financial </w:t>
            </w:r>
            <w:r>
              <w:rPr>
                <w:rFonts w:ascii="Gill Sans MT" w:eastAsia="Gill Sans MT" w:hAnsi="Gill Sans MT"/>
                <w:sz w:val="24"/>
              </w:rPr>
              <w:t xml:space="preserve">and performance </w:t>
            </w:r>
            <w:r w:rsidRPr="005E1853">
              <w:rPr>
                <w:rFonts w:ascii="Gill Sans MT" w:eastAsia="Gill Sans MT" w:hAnsi="Gill Sans MT"/>
                <w:sz w:val="24"/>
              </w:rPr>
              <w:t>information and presenting results</w:t>
            </w:r>
            <w:r>
              <w:rPr>
                <w:rFonts w:ascii="Gill Sans MT" w:eastAsia="Gill Sans MT" w:hAnsi="Gill Sans MT"/>
                <w:sz w:val="24"/>
              </w:rPr>
              <w:t>.</w:t>
            </w:r>
          </w:p>
          <w:p w14:paraId="186B0F1C" w14:textId="5804C9F3" w:rsidR="000E0891" w:rsidRPr="0041456C" w:rsidRDefault="000E0891" w:rsidP="003319B9">
            <w:pPr>
              <w:pStyle w:val="ListParagraph"/>
              <w:numPr>
                <w:ilvl w:val="0"/>
                <w:numId w:val="12"/>
              </w:numPr>
              <w:autoSpaceDE w:val="0"/>
              <w:autoSpaceDN w:val="0"/>
              <w:adjustRightInd w:val="0"/>
              <w:spacing w:after="0" w:line="240" w:lineRule="auto"/>
              <w:rPr>
                <w:rFonts w:ascii="Arial" w:eastAsia="Arial" w:hAnsi="Arial" w:cs="Arial"/>
              </w:rPr>
            </w:pPr>
          </w:p>
        </w:tc>
        <w:tc>
          <w:tcPr>
            <w:tcW w:w="1946" w:type="dxa"/>
          </w:tcPr>
          <w:p w14:paraId="0EB5AE74" w14:textId="64220807" w:rsidR="000E0891" w:rsidRPr="0041456C" w:rsidRDefault="000E0891" w:rsidP="000E0891">
            <w:pPr>
              <w:spacing w:line="240" w:lineRule="auto"/>
              <w:contextualSpacing/>
              <w:rPr>
                <w:rFonts w:ascii="Gill Sans MT" w:eastAsia="Gill Sans MT" w:hAnsi="Gill Sans MT"/>
              </w:rPr>
            </w:pPr>
          </w:p>
          <w:p w14:paraId="0FE20637" w14:textId="37593FEA" w:rsidR="000E0891" w:rsidRDefault="000E0891" w:rsidP="000E0891">
            <w:pPr>
              <w:spacing w:line="240" w:lineRule="auto"/>
              <w:contextualSpacing/>
              <w:rPr>
                <w:rFonts w:ascii="Gill Sans MT" w:eastAsia="Gill Sans MT" w:hAnsi="Gill Sans MT"/>
              </w:rPr>
            </w:pPr>
          </w:p>
          <w:p w14:paraId="75F5CA2C" w14:textId="31CE499F" w:rsidR="000E0891" w:rsidRPr="0041456C" w:rsidRDefault="000E0891" w:rsidP="000E0891">
            <w:pPr>
              <w:spacing w:line="240" w:lineRule="auto"/>
              <w:contextualSpacing/>
              <w:jc w:val="center"/>
              <w:rPr>
                <w:rFonts w:ascii="Gill Sans MT" w:eastAsia="Gill Sans MT" w:hAnsi="Gill Sans MT"/>
              </w:rPr>
            </w:pPr>
            <w:r>
              <w:rPr>
                <w:rFonts w:ascii="Gill Sans MT" w:eastAsia="Gill Sans MT" w:hAnsi="Gill Sans MT"/>
              </w:rPr>
              <w:t>A/I/T</w:t>
            </w:r>
          </w:p>
          <w:p w14:paraId="73459890" w14:textId="49D94E50" w:rsidR="000E0891" w:rsidRPr="0041456C" w:rsidRDefault="000E0891" w:rsidP="000E0891">
            <w:pPr>
              <w:spacing w:line="240" w:lineRule="auto"/>
              <w:contextualSpacing/>
              <w:rPr>
                <w:rFonts w:ascii="Gill Sans MT" w:eastAsia="Gill Sans MT" w:hAnsi="Gill Sans MT"/>
              </w:rPr>
            </w:pPr>
          </w:p>
        </w:tc>
      </w:tr>
      <w:tr w:rsidR="000E0891" w:rsidRPr="0041456C" w14:paraId="7FE7E04A" w14:textId="77777777" w:rsidTr="08DCEEA4">
        <w:trPr>
          <w:jc w:val="center"/>
        </w:trPr>
        <w:tc>
          <w:tcPr>
            <w:tcW w:w="1555" w:type="dxa"/>
          </w:tcPr>
          <w:p w14:paraId="61FDC749" w14:textId="77777777" w:rsidR="000E0891" w:rsidRPr="0041456C" w:rsidRDefault="000E0891" w:rsidP="000E0891">
            <w:pPr>
              <w:jc w:val="center"/>
              <w:rPr>
                <w:rFonts w:ascii="Gill Sans MT" w:eastAsia="Gill Sans MT" w:hAnsi="Gill Sans MT"/>
                <w:b/>
              </w:rPr>
            </w:pPr>
          </w:p>
          <w:p w14:paraId="5FD33341" w14:textId="77777777" w:rsidR="000E0891" w:rsidRPr="0041456C" w:rsidRDefault="000E0891" w:rsidP="000E0891">
            <w:pPr>
              <w:jc w:val="center"/>
              <w:rPr>
                <w:rFonts w:ascii="Gill Sans MT" w:eastAsia="Gill Sans MT" w:hAnsi="Gill Sans MT"/>
                <w:b/>
              </w:rPr>
            </w:pPr>
            <w:r w:rsidRPr="0041456C">
              <w:rPr>
                <w:rFonts w:ascii="Gill Sans MT" w:eastAsia="Gill Sans MT" w:hAnsi="Gill Sans MT"/>
                <w:b/>
                <w:noProof/>
              </w:rPr>
              <w:drawing>
                <wp:inline distT="0" distB="0" distL="0" distR="0" wp14:anchorId="2A237F0D" wp14:editId="2ECDE599">
                  <wp:extent cx="501015" cy="243205"/>
                  <wp:effectExtent l="0" t="0" r="0" b="0"/>
                  <wp:docPr id="9"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p>
        </w:tc>
        <w:tc>
          <w:tcPr>
            <w:tcW w:w="7160" w:type="dxa"/>
          </w:tcPr>
          <w:p w14:paraId="4462287E" w14:textId="77777777" w:rsidR="000E0891" w:rsidRPr="0041456C" w:rsidRDefault="000E0891" w:rsidP="000E0891">
            <w:pPr>
              <w:spacing w:after="0" w:line="240" w:lineRule="auto"/>
              <w:jc w:val="both"/>
              <w:rPr>
                <w:rFonts w:ascii="Gill Sans MT" w:eastAsia="Gill Sans MT" w:hAnsi="Gill Sans MT" w:cs="Arial"/>
                <w:b/>
                <w:sz w:val="24"/>
                <w:szCs w:val="24"/>
                <w:lang w:val="en-GB"/>
              </w:rPr>
            </w:pPr>
            <w:r w:rsidRPr="08DCEEA4">
              <w:rPr>
                <w:rFonts w:ascii="Gill Sans MT" w:eastAsia="Gill Sans MT" w:hAnsi="Gill Sans MT" w:cs="Arial"/>
                <w:b/>
                <w:bCs/>
                <w:sz w:val="24"/>
                <w:szCs w:val="24"/>
                <w:lang w:val="en-GB"/>
              </w:rPr>
              <w:t>Skills</w:t>
            </w:r>
          </w:p>
          <w:p w14:paraId="5F83345E" w14:textId="77777777" w:rsidR="0014793A" w:rsidRPr="00E32A6E" w:rsidRDefault="0014793A" w:rsidP="0014793A">
            <w:pPr>
              <w:numPr>
                <w:ilvl w:val="0"/>
                <w:numId w:val="12"/>
              </w:numPr>
              <w:spacing w:after="0" w:line="240" w:lineRule="auto"/>
              <w:rPr>
                <w:rFonts w:ascii="Gill Sans MT" w:eastAsia="Gill Sans MT" w:hAnsi="Gill Sans MT"/>
                <w:sz w:val="24"/>
              </w:rPr>
            </w:pPr>
            <w:r>
              <w:rPr>
                <w:rFonts w:ascii="Gill Sans MT" w:eastAsia="Gill Sans MT" w:hAnsi="Gill Sans MT"/>
                <w:sz w:val="24"/>
              </w:rPr>
              <w:t>P</w:t>
            </w:r>
            <w:r w:rsidRPr="00E32A6E">
              <w:rPr>
                <w:rFonts w:ascii="Gill Sans MT" w:eastAsia="Gill Sans MT" w:hAnsi="Gill Sans MT"/>
                <w:sz w:val="24"/>
              </w:rPr>
              <w:t>lanning work and setting objectives for a team</w:t>
            </w:r>
            <w:r>
              <w:rPr>
                <w:rFonts w:ascii="Gill Sans MT" w:eastAsia="Gill Sans MT" w:hAnsi="Gill Sans MT"/>
                <w:sz w:val="24"/>
              </w:rPr>
              <w:t>.</w:t>
            </w:r>
          </w:p>
          <w:p w14:paraId="477CE84B" w14:textId="77777777" w:rsidR="0014793A" w:rsidRPr="00E32A6E" w:rsidRDefault="0014793A" w:rsidP="0014793A">
            <w:pPr>
              <w:numPr>
                <w:ilvl w:val="0"/>
                <w:numId w:val="12"/>
              </w:numPr>
              <w:spacing w:after="0" w:line="240" w:lineRule="auto"/>
              <w:rPr>
                <w:rFonts w:ascii="Gill Sans MT" w:eastAsia="Gill Sans MT" w:hAnsi="Gill Sans MT"/>
                <w:sz w:val="24"/>
              </w:rPr>
            </w:pPr>
            <w:r>
              <w:rPr>
                <w:rFonts w:ascii="Gill Sans MT" w:eastAsia="Gill Sans MT" w:hAnsi="Gill Sans MT"/>
                <w:sz w:val="24"/>
              </w:rPr>
              <w:t>L</w:t>
            </w:r>
            <w:r w:rsidRPr="00E32A6E">
              <w:rPr>
                <w:rFonts w:ascii="Gill Sans MT" w:eastAsia="Gill Sans MT" w:hAnsi="Gill Sans MT"/>
                <w:sz w:val="24"/>
              </w:rPr>
              <w:t>eading and motivating a small team of colleagues in a financial service</w:t>
            </w:r>
            <w:r>
              <w:rPr>
                <w:rFonts w:ascii="Gill Sans MT" w:eastAsia="Gill Sans MT" w:hAnsi="Gill Sans MT"/>
                <w:sz w:val="24"/>
              </w:rPr>
              <w:t>.</w:t>
            </w:r>
          </w:p>
          <w:p w14:paraId="1DE85F89" w14:textId="76449166" w:rsidR="0014793A" w:rsidRPr="00E32A6E" w:rsidRDefault="0014793A" w:rsidP="0014793A">
            <w:pPr>
              <w:numPr>
                <w:ilvl w:val="0"/>
                <w:numId w:val="12"/>
              </w:numPr>
              <w:spacing w:after="0" w:line="240" w:lineRule="auto"/>
              <w:rPr>
                <w:rFonts w:ascii="Gill Sans MT" w:eastAsia="Gill Sans MT" w:hAnsi="Gill Sans MT"/>
                <w:sz w:val="24"/>
              </w:rPr>
            </w:pPr>
            <w:r>
              <w:rPr>
                <w:rFonts w:ascii="Gill Sans MT" w:eastAsia="Gill Sans MT" w:hAnsi="Gill Sans MT"/>
                <w:sz w:val="24"/>
              </w:rPr>
              <w:t xml:space="preserve">Ability to monitor and manage </w:t>
            </w:r>
            <w:r>
              <w:rPr>
                <w:rFonts w:ascii="Gill Sans MT" w:eastAsia="Gill Sans MT" w:hAnsi="Gill Sans MT"/>
                <w:sz w:val="24"/>
              </w:rPr>
              <w:t>income processes</w:t>
            </w:r>
            <w:r>
              <w:rPr>
                <w:rFonts w:ascii="Gill Sans MT" w:eastAsia="Gill Sans MT" w:hAnsi="Gill Sans MT"/>
                <w:sz w:val="24"/>
              </w:rPr>
              <w:t xml:space="preserve"> in a complex service</w:t>
            </w:r>
          </w:p>
          <w:p w14:paraId="34D9E542" w14:textId="77777777" w:rsidR="00473D0D" w:rsidRPr="00736585" w:rsidRDefault="00473D0D" w:rsidP="00473D0D">
            <w:pPr>
              <w:numPr>
                <w:ilvl w:val="0"/>
                <w:numId w:val="12"/>
              </w:numPr>
              <w:spacing w:before="120" w:after="0" w:line="240" w:lineRule="auto"/>
              <w:ind w:left="714" w:hanging="357"/>
              <w:rPr>
                <w:rFonts w:ascii="Gill Sans MT" w:eastAsia="Gill Sans MT" w:hAnsi="Gill Sans MT"/>
                <w:sz w:val="24"/>
              </w:rPr>
            </w:pPr>
            <w:r w:rsidRPr="00736585">
              <w:rPr>
                <w:rFonts w:ascii="Gill Sans MT" w:eastAsia="Gill Sans MT" w:hAnsi="Gill Sans MT"/>
                <w:sz w:val="24"/>
              </w:rPr>
              <w:t>Excellent numeracy and literacy skills.</w:t>
            </w:r>
          </w:p>
          <w:p w14:paraId="0ABF584F" w14:textId="77777777" w:rsidR="00473D0D" w:rsidRPr="00736585" w:rsidRDefault="00473D0D" w:rsidP="00473D0D">
            <w:pPr>
              <w:numPr>
                <w:ilvl w:val="0"/>
                <w:numId w:val="12"/>
              </w:numPr>
              <w:spacing w:after="0" w:line="240" w:lineRule="auto"/>
              <w:rPr>
                <w:rFonts w:ascii="Gill Sans MT" w:eastAsia="Gill Sans MT" w:hAnsi="Gill Sans MT"/>
                <w:sz w:val="24"/>
              </w:rPr>
            </w:pPr>
            <w:r w:rsidRPr="00736585">
              <w:rPr>
                <w:rFonts w:ascii="Gill Sans MT" w:eastAsia="Gill Sans MT" w:hAnsi="Gill Sans MT"/>
                <w:sz w:val="24"/>
              </w:rPr>
              <w:t xml:space="preserve">Excellent interpersonal and communication skills </w:t>
            </w:r>
          </w:p>
          <w:p w14:paraId="69AB7EE0" w14:textId="77777777" w:rsidR="00473D0D" w:rsidRPr="00736585" w:rsidRDefault="00473D0D" w:rsidP="00473D0D">
            <w:pPr>
              <w:numPr>
                <w:ilvl w:val="0"/>
                <w:numId w:val="12"/>
              </w:numPr>
              <w:spacing w:after="0" w:line="240" w:lineRule="auto"/>
              <w:rPr>
                <w:rFonts w:ascii="Gill Sans MT" w:eastAsia="Gill Sans MT" w:hAnsi="Gill Sans MT"/>
                <w:sz w:val="24"/>
              </w:rPr>
            </w:pPr>
            <w:r w:rsidRPr="00736585">
              <w:rPr>
                <w:rFonts w:ascii="Gill Sans MT" w:eastAsia="Gill Sans MT" w:hAnsi="Gill Sans MT"/>
                <w:sz w:val="24"/>
              </w:rPr>
              <w:t>Able to communicate with staff at all levels</w:t>
            </w:r>
          </w:p>
          <w:p w14:paraId="0EFD44B0" w14:textId="57378C25" w:rsidR="000E0891" w:rsidRPr="00473D0D" w:rsidRDefault="00473D0D" w:rsidP="00473D0D">
            <w:pPr>
              <w:pStyle w:val="ListParagraph"/>
              <w:numPr>
                <w:ilvl w:val="0"/>
                <w:numId w:val="12"/>
              </w:numPr>
              <w:jc w:val="both"/>
              <w:rPr>
                <w:rFonts w:ascii="Arial" w:eastAsia="Arial" w:hAnsi="Arial" w:cs="Arial"/>
              </w:rPr>
            </w:pPr>
            <w:r w:rsidRPr="00473D0D">
              <w:rPr>
                <w:rFonts w:ascii="Gill Sans MT" w:eastAsia="Gill Sans MT" w:hAnsi="Gill Sans MT"/>
                <w:sz w:val="24"/>
              </w:rPr>
              <w:t>Personal commitment to the maintenance and development of high standards of service and customer care.</w:t>
            </w:r>
          </w:p>
        </w:tc>
        <w:tc>
          <w:tcPr>
            <w:tcW w:w="1946" w:type="dxa"/>
          </w:tcPr>
          <w:p w14:paraId="48F4025E" w14:textId="02EEA7D5" w:rsidR="000E0891" w:rsidRPr="0041456C" w:rsidRDefault="000E0891" w:rsidP="000E0891">
            <w:pPr>
              <w:spacing w:line="240" w:lineRule="auto"/>
              <w:contextualSpacing/>
              <w:rPr>
                <w:rFonts w:ascii="Gill Sans MT" w:eastAsia="Gill Sans MT" w:hAnsi="Gill Sans MT"/>
              </w:rPr>
            </w:pPr>
          </w:p>
          <w:p w14:paraId="3ABE3280" w14:textId="77777777" w:rsidR="000E0891" w:rsidRDefault="000E0891" w:rsidP="000E0891">
            <w:pPr>
              <w:spacing w:line="240" w:lineRule="auto"/>
              <w:contextualSpacing/>
              <w:jc w:val="center"/>
              <w:rPr>
                <w:rFonts w:ascii="Gill Sans MT" w:eastAsia="Gill Sans MT" w:hAnsi="Gill Sans MT"/>
              </w:rPr>
            </w:pPr>
          </w:p>
          <w:p w14:paraId="41C6BA5A" w14:textId="39EF72AD" w:rsidR="000A608C" w:rsidRPr="0041456C" w:rsidRDefault="000A608C" w:rsidP="000E0891">
            <w:pPr>
              <w:spacing w:line="240" w:lineRule="auto"/>
              <w:contextualSpacing/>
              <w:jc w:val="center"/>
              <w:rPr>
                <w:rFonts w:ascii="Gill Sans MT" w:eastAsia="Gill Sans MT" w:hAnsi="Gill Sans MT"/>
              </w:rPr>
            </w:pPr>
            <w:r>
              <w:rPr>
                <w:rFonts w:ascii="Gill Sans MT" w:eastAsia="Gill Sans MT" w:hAnsi="Gill Sans MT"/>
              </w:rPr>
              <w:t>A/I/T</w:t>
            </w:r>
          </w:p>
        </w:tc>
      </w:tr>
    </w:tbl>
    <w:p w14:paraId="66A26FF5" w14:textId="100CF0D3" w:rsidR="0041456C" w:rsidRPr="0020240C" w:rsidRDefault="0020240C" w:rsidP="0041456C">
      <w:pPr>
        <w:jc w:val="both"/>
        <w:rPr>
          <w:rFonts w:ascii="Verdana" w:hAnsi="Verdana"/>
        </w:rPr>
      </w:pPr>
      <w:r w:rsidRPr="0020240C">
        <w:rPr>
          <w:rFonts w:ascii="Verdana" w:hAnsi="Verdana"/>
        </w:rPr>
        <w:t xml:space="preserve">This post is designated as a casual car user </w:t>
      </w:r>
    </w:p>
    <w:p w14:paraId="2AD99DD5" w14:textId="27128AC4" w:rsidR="0041456C" w:rsidRPr="0041456C" w:rsidRDefault="0041456C" w:rsidP="0041456C">
      <w:pPr>
        <w:jc w:val="both"/>
        <w:rPr>
          <w:rFonts w:ascii="Verdana" w:eastAsia="Gill Sans MT" w:hAnsi="Verdana" w:cs="Arial"/>
        </w:rPr>
      </w:pPr>
      <w:r w:rsidRPr="0041456C">
        <w:rPr>
          <w:rFonts w:ascii="Verdana" w:eastAsia="Gill Sans MT" w:hAnsi="Verdana"/>
          <w:b/>
          <w:noProof/>
        </w:rPr>
        <w:lastRenderedPageBreak/>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41456C">
        <w:rPr>
          <w:rFonts w:ascii="Verdana" w:eastAsia="Gill Sans MT" w:hAnsi="Verdana"/>
          <w:b/>
        </w:rPr>
        <w:t xml:space="preserve"> </w:t>
      </w:r>
      <w:r w:rsidRPr="0041456C">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50E9B2A4" w:rsidR="0041456C" w:rsidRPr="0041456C" w:rsidRDefault="0041456C" w:rsidP="0041456C">
      <w:pPr>
        <w:pStyle w:val="Header"/>
        <w:jc w:val="both"/>
        <w:rPr>
          <w:rFonts w:ascii="Verdana" w:eastAsia="Gill Sans MT" w:hAnsi="Verdana" w:cs="Arial"/>
        </w:rPr>
      </w:pPr>
      <w:r w:rsidRPr="0041456C">
        <w:rPr>
          <w:rFonts w:ascii="Verdana" w:eastAsia="Gill Sans MT" w:hAnsi="Verdana" w:cs="Arial"/>
        </w:rPr>
        <w:t xml:space="preserve">We are proud to display the Disability Confidence Symbol, which is a recognition given by Job </w:t>
      </w:r>
      <w:r w:rsidR="004108A9">
        <w:rPr>
          <w:rFonts w:ascii="Verdana" w:eastAsia="Gill Sans MT" w:hAnsi="Verdana" w:cs="Arial"/>
        </w:rPr>
        <w:t>C</w:t>
      </w:r>
      <w:r w:rsidRPr="0041456C">
        <w:rPr>
          <w:rFonts w:ascii="Verdana" w:eastAsia="Gill Sans MT" w:hAnsi="Verdana" w:cs="Arial"/>
        </w:rPr>
        <w:t xml:space="preserve">entre </w:t>
      </w:r>
      <w:r w:rsidR="004108A9">
        <w:rPr>
          <w:rFonts w:ascii="Verdana" w:eastAsia="Gill Sans MT" w:hAnsi="Verdana" w:cs="Arial"/>
        </w:rPr>
        <w:t>P</w:t>
      </w:r>
      <w:r w:rsidRPr="0041456C">
        <w:rPr>
          <w:rFonts w:ascii="Verdana" w:eastAsia="Gill Sans MT" w:hAnsi="Verdana" w:cs="Arial"/>
        </w:rPr>
        <w:t>lus to employers who agree to meet specific requirements regarding the recruitment, employment, retention, and career development of disabled people.</w:t>
      </w:r>
    </w:p>
    <w:p w14:paraId="0C1208EC" w14:textId="4D950112" w:rsidR="0041456C" w:rsidRDefault="00FE537E" w:rsidP="0041456C">
      <w:pPr>
        <w:pStyle w:val="Header"/>
        <w:jc w:val="both"/>
        <w:rPr>
          <w:rFonts w:ascii="Gill Sans MT" w:eastAsia="Gill Sans MT" w:hAnsi="Gill Sans MT" w:cs="Arial"/>
          <w:sz w:val="24"/>
        </w:rPr>
      </w:pPr>
      <w:r>
        <w:rPr>
          <w:noProof/>
        </w:rPr>
        <mc:AlternateContent>
          <mc:Choice Requires="wps">
            <w:drawing>
              <wp:anchor distT="0" distB="0" distL="114300" distR="114300" simplePos="0" relativeHeight="251658241" behindDoc="0" locked="0" layoutInCell="1" allowOverlap="1" wp14:anchorId="6D0373D4" wp14:editId="234F2EBA">
                <wp:simplePos x="0" y="0"/>
                <wp:positionH relativeFrom="margin">
                  <wp:posOffset>-152070</wp:posOffset>
                </wp:positionH>
                <wp:positionV relativeFrom="paragraph">
                  <wp:posOffset>178435</wp:posOffset>
                </wp:positionV>
                <wp:extent cx="6370955" cy="914400"/>
                <wp:effectExtent l="0" t="0" r="0" b="0"/>
                <wp:wrapNone/>
                <wp:docPr id="1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70955" cy="91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373D4" id="_x0000_t202" coordsize="21600,21600" o:spt="202" path="m,l,21600r21600,l21600,xe">
                <v:stroke joinstyle="miter"/>
                <v:path gradientshapeok="t" o:connecttype="rect"/>
              </v:shapetype>
              <v:shape id="Text Box 7" o:spid="_x0000_s1026" type="#_x0000_t202" style="position:absolute;left:0;text-align:left;margin-left:-11.95pt;margin-top:14.05pt;width:501.65pt;height:1in;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" filled="f" stroked="f">
                <v:textbox>
                  <w:txbxContent>
                    <w:p w14:paraId="1997FD5A" w14:textId="4BD66C9B" w:rsidR="0041456C" w:rsidRPr="00FE537E" w:rsidRDefault="0041456C" w:rsidP="0041456C">
                      <w:pPr>
                        <w:jc w:val="center"/>
                        <w:rPr>
                          <w:rFonts w:ascii="Verdana" w:eastAsia="Gill Sans MT" w:hAnsi="Verdana" w:cs="Arial"/>
                          <w:b/>
                          <w:sz w:val="28"/>
                          <w:szCs w:val="28"/>
                        </w:rPr>
                      </w:pPr>
                      <w:r w:rsidRPr="0041456C">
                        <w:rPr>
                          <w:rFonts w:ascii="Verdana" w:eastAsia="Gill Sans MT" w:hAnsi="Verdana" w:cs="Arial"/>
                          <w:sz w:val="28"/>
                          <w:szCs w:val="28"/>
                        </w:rPr>
                        <w:t xml:space="preserve">If you need a copy of this information in large print, Braille, another language, on cassette or disc, please ask us by </w:t>
                      </w:r>
                      <w:r w:rsidRPr="00FE537E">
                        <w:rPr>
                          <w:rFonts w:ascii="Verdana" w:eastAsia="Gill Sans MT" w:hAnsi="Verdana" w:cs="Arial"/>
                          <w:sz w:val="28"/>
                          <w:szCs w:val="28"/>
                        </w:rPr>
                        <w:t xml:space="preserve">contacting </w:t>
                      </w:r>
                      <w:r w:rsidR="00FE537E" w:rsidRPr="00FE537E">
                        <w:rPr>
                          <w:rFonts w:ascii="Verdana" w:eastAsia="Gill Sans MT" w:hAnsi="Verdana" w:cs="Arial"/>
                          <w:b/>
                          <w:sz w:val="28"/>
                          <w:szCs w:val="28"/>
                        </w:rPr>
                        <w:t xml:space="preserve">Liberata Employee Services Team </w:t>
                      </w:r>
                      <w:r w:rsidRPr="00FE537E">
                        <w:rPr>
                          <w:rFonts w:ascii="Verdana" w:eastAsia="Gill Sans MT" w:hAnsi="Verdana" w:cs="Arial"/>
                          <w:b/>
                          <w:sz w:val="28"/>
                          <w:szCs w:val="28"/>
                        </w:rPr>
                        <w:t>on 01905 947446</w:t>
                      </w:r>
                    </w:p>
                    <w:p w14:paraId="4A538F4E" w14:textId="76DF1858" w:rsidR="0041456C" w:rsidRPr="0041456C" w:rsidRDefault="0041456C" w:rsidP="0041456C">
                      <w:pPr>
                        <w:jc w:val="center"/>
                        <w:rPr>
                          <w:rFonts w:ascii="Verdana" w:eastAsia="Gill Sans MT" w:hAnsi="Verdana" w:cs="Arial"/>
                          <w:sz w:val="28"/>
                          <w:szCs w:val="28"/>
                        </w:rPr>
                      </w:pPr>
                    </w:p>
                    <w:p w14:paraId="02AD7BFB" w14:textId="77777777" w:rsidR="0041456C" w:rsidRPr="0041456C" w:rsidRDefault="0041456C" w:rsidP="0041456C">
                      <w:pPr>
                        <w:jc w:val="center"/>
                        <w:rPr>
                          <w:rFonts w:ascii="Verdana" w:eastAsia="Gill Sans MT" w:hAnsi="Verdana" w:cs="Arial"/>
                          <w:b/>
                          <w:sz w:val="28"/>
                          <w:szCs w:val="28"/>
                        </w:rPr>
                      </w:pPr>
                      <w:r w:rsidRPr="0041456C">
                        <w:rPr>
                          <w:rFonts w:ascii="Verdana" w:eastAsia="Gill Sans MT" w:hAnsi="Verdana" w:cs="Arial"/>
                          <w:b/>
                          <w:sz w:val="28"/>
                          <w:szCs w:val="28"/>
                        </w:rPr>
                        <w:t>Shared Services on 01905 947446</w:t>
                      </w:r>
                    </w:p>
                  </w:txbxContent>
                </v:textbox>
                <w10:wrap anchorx="margin"/>
              </v:shape>
            </w:pict>
          </mc:Fallback>
        </mc:AlternateContent>
      </w:r>
    </w:p>
    <w:p w14:paraId="2AED08CC" w14:textId="281520B8"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3"/>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143E1" w14:textId="77777777" w:rsidR="000E1BFE" w:rsidRDefault="000E1BFE" w:rsidP="003E7AA3">
      <w:pPr>
        <w:spacing w:after="0" w:line="240" w:lineRule="auto"/>
      </w:pPr>
      <w:r>
        <w:separator/>
      </w:r>
    </w:p>
  </w:endnote>
  <w:endnote w:type="continuationSeparator" w:id="0">
    <w:p w14:paraId="19C853BE" w14:textId="77777777" w:rsidR="000E1BFE" w:rsidRDefault="000E1BFE" w:rsidP="003E7AA3">
      <w:pPr>
        <w:spacing w:after="0" w:line="240" w:lineRule="auto"/>
      </w:pPr>
      <w:r>
        <w:continuationSeparator/>
      </w:r>
    </w:p>
  </w:endnote>
  <w:endnote w:type="continuationNotice" w:id="1">
    <w:p w14:paraId="28498EDC" w14:textId="77777777" w:rsidR="000E1BFE" w:rsidRDefault="000E1B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B9B8DF" w14:textId="77777777" w:rsidR="000E1BFE" w:rsidRDefault="000E1BFE" w:rsidP="003E7AA3">
      <w:pPr>
        <w:spacing w:after="0" w:line="240" w:lineRule="auto"/>
      </w:pPr>
      <w:r>
        <w:separator/>
      </w:r>
    </w:p>
  </w:footnote>
  <w:footnote w:type="continuationSeparator" w:id="0">
    <w:p w14:paraId="264B5C15" w14:textId="77777777" w:rsidR="000E1BFE" w:rsidRDefault="000E1BFE" w:rsidP="003E7AA3">
      <w:pPr>
        <w:spacing w:after="0" w:line="240" w:lineRule="auto"/>
      </w:pPr>
      <w:r>
        <w:continuationSeparator/>
      </w:r>
    </w:p>
  </w:footnote>
  <w:footnote w:type="continuationNotice" w:id="1">
    <w:p w14:paraId="25280B90" w14:textId="77777777" w:rsidR="000E1BFE" w:rsidRDefault="000E1B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68758023" w:rsidR="0041456C" w:rsidRDefault="002B3818" w:rsidP="00EE50CC">
    <w:r>
      <w:rPr>
        <w:noProof/>
      </w:rPr>
      <mc:AlternateContent>
        <mc:Choice Requires="wps">
          <w:drawing>
            <wp:anchor distT="45720" distB="45720" distL="114300" distR="114300" simplePos="0" relativeHeight="251658242" behindDoc="0" locked="0" layoutInCell="1" allowOverlap="1" wp14:anchorId="7F3A27DA" wp14:editId="1F5847CA">
              <wp:simplePos x="0" y="0"/>
              <wp:positionH relativeFrom="column">
                <wp:posOffset>2508885</wp:posOffset>
              </wp:positionH>
              <wp:positionV relativeFrom="paragraph">
                <wp:posOffset>266700</wp:posOffset>
              </wp:positionV>
              <wp:extent cx="3513455" cy="161925"/>
              <wp:effectExtent l="0" t="0" r="10795" b="9525"/>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13455" cy="161925"/>
                      </a:xfrm>
                      <a:prstGeom prst="rect">
                        <a:avLst/>
                      </a:prstGeom>
                      <a:noFill/>
                      <a:ln w="9525">
                        <a:noFill/>
                        <a:miter lim="800000"/>
                        <a:headEnd/>
                        <a:tailEnd/>
                      </a:ln>
                    </wps:spPr>
                    <wps:txbx>
                      <w:txbxContent>
                        <w:p w14:paraId="1663A4A4" w14:textId="2E032F25" w:rsidR="0041456C" w:rsidRPr="00EE50CC" w:rsidRDefault="002B3818" w:rsidP="00816AA1">
                          <w:pPr>
                            <w:pStyle w:val="inner-page-title"/>
                            <w:rPr>
                              <w:caps/>
                            </w:rPr>
                          </w:pPr>
                          <w:r>
                            <w:t>Corporate Services</w:t>
                          </w:r>
                          <w:r w:rsidR="0041456C" w:rsidRPr="00EE50CC">
                            <w:t xml:space="preserve"> –</w:t>
                          </w:r>
                          <w:r>
                            <w:t xml:space="preserve"> County Treasurers</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7" type="#_x0000_t202" style="position:absolute;margin-left:197.55pt;margin-top:21pt;width:276.65pt;height:12.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" filled="f" stroked="f">
              <v:textbox inset="0,0,0,0">
                <w:txbxContent>
                  <w:p w14:paraId="1663A4A4" w14:textId="2E032F25" w:rsidR="0041456C" w:rsidRPr="00EE50CC" w:rsidRDefault="002B3818" w:rsidP="00816AA1">
                    <w:pPr>
                      <w:pStyle w:val="inner-page-title"/>
                      <w:rPr>
                        <w:caps/>
                      </w:rPr>
                    </w:pPr>
                    <w:r>
                      <w:t>Corporate Services</w:t>
                    </w:r>
                    <w:r w:rsidR="0041456C" w:rsidRPr="00EE50CC">
                      <w:t xml:space="preserve"> –</w:t>
                    </w:r>
                    <w:r>
                      <w:t xml:space="preserve"> County Treasurers</w:t>
                    </w:r>
                  </w:p>
                </w:txbxContent>
              </v:textbox>
              <w10:wrap type="square"/>
            </v:shape>
          </w:pict>
        </mc:Fallback>
      </mc:AlternateContent>
    </w:r>
    <w:r w:rsidR="0041456C">
      <w:rPr>
        <w:noProof/>
      </w:rPr>
      <w:drawing>
        <wp:anchor distT="0" distB="0" distL="114300" distR="114300" simplePos="0" relativeHeight="251658240" behindDoc="1" locked="0" layoutInCell="1" allowOverlap="1" wp14:anchorId="7EF2F44E" wp14:editId="4D62ED28">
          <wp:simplePos x="0" y="0"/>
          <wp:positionH relativeFrom="column">
            <wp:posOffset>-708376</wp:posOffset>
          </wp:positionH>
          <wp:positionV relativeFrom="paragraph">
            <wp:posOffset>-433447</wp:posOffset>
          </wp:positionV>
          <wp:extent cx="7543042" cy="10674356"/>
          <wp:effectExtent l="0" t="0" r="127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sidR="0041456C">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8"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2"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3" w15:restartNumberingAfterBreak="0">
    <w:nsid w:val="1F8C7E47"/>
    <w:multiLevelType w:val="hybridMultilevel"/>
    <w:tmpl w:val="75A6D5C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5"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196EF3"/>
    <w:multiLevelType w:val="hybridMultilevel"/>
    <w:tmpl w:val="7BA26160"/>
    <w:lvl w:ilvl="0" w:tplc="18C0C764">
      <w:start w:val="1"/>
      <w:numFmt w:val="bullet"/>
      <w:lvlText w:val="·"/>
      <w:lvlJc w:val="left"/>
      <w:pPr>
        <w:ind w:left="720" w:hanging="360"/>
      </w:pPr>
      <w:rPr>
        <w:rFonts w:ascii="Symbol" w:hAnsi="Symbol" w:hint="default"/>
      </w:rPr>
    </w:lvl>
    <w:lvl w:ilvl="1" w:tplc="DABCE4EA">
      <w:start w:val="1"/>
      <w:numFmt w:val="bullet"/>
      <w:lvlText w:val="o"/>
      <w:lvlJc w:val="left"/>
      <w:pPr>
        <w:ind w:left="1440" w:hanging="360"/>
      </w:pPr>
      <w:rPr>
        <w:rFonts w:ascii="Courier New" w:hAnsi="Courier New" w:hint="default"/>
      </w:rPr>
    </w:lvl>
    <w:lvl w:ilvl="2" w:tplc="709C736C">
      <w:start w:val="1"/>
      <w:numFmt w:val="bullet"/>
      <w:lvlText w:val=""/>
      <w:lvlJc w:val="left"/>
      <w:pPr>
        <w:ind w:left="2160" w:hanging="360"/>
      </w:pPr>
      <w:rPr>
        <w:rFonts w:ascii="Wingdings" w:hAnsi="Wingdings" w:hint="default"/>
      </w:rPr>
    </w:lvl>
    <w:lvl w:ilvl="3" w:tplc="6AEEBA20">
      <w:start w:val="1"/>
      <w:numFmt w:val="bullet"/>
      <w:lvlText w:val=""/>
      <w:lvlJc w:val="left"/>
      <w:pPr>
        <w:ind w:left="2880" w:hanging="360"/>
      </w:pPr>
      <w:rPr>
        <w:rFonts w:ascii="Symbol" w:hAnsi="Symbol" w:hint="default"/>
      </w:rPr>
    </w:lvl>
    <w:lvl w:ilvl="4" w:tplc="0DFA9856">
      <w:start w:val="1"/>
      <w:numFmt w:val="bullet"/>
      <w:lvlText w:val="o"/>
      <w:lvlJc w:val="left"/>
      <w:pPr>
        <w:ind w:left="3600" w:hanging="360"/>
      </w:pPr>
      <w:rPr>
        <w:rFonts w:ascii="Courier New" w:hAnsi="Courier New" w:hint="default"/>
      </w:rPr>
    </w:lvl>
    <w:lvl w:ilvl="5" w:tplc="C2CCC59C">
      <w:start w:val="1"/>
      <w:numFmt w:val="bullet"/>
      <w:lvlText w:val=""/>
      <w:lvlJc w:val="left"/>
      <w:pPr>
        <w:ind w:left="4320" w:hanging="360"/>
      </w:pPr>
      <w:rPr>
        <w:rFonts w:ascii="Wingdings" w:hAnsi="Wingdings" w:hint="default"/>
      </w:rPr>
    </w:lvl>
    <w:lvl w:ilvl="6" w:tplc="6B202098">
      <w:start w:val="1"/>
      <w:numFmt w:val="bullet"/>
      <w:lvlText w:val=""/>
      <w:lvlJc w:val="left"/>
      <w:pPr>
        <w:ind w:left="5040" w:hanging="360"/>
      </w:pPr>
      <w:rPr>
        <w:rFonts w:ascii="Symbol" w:hAnsi="Symbol" w:hint="default"/>
      </w:rPr>
    </w:lvl>
    <w:lvl w:ilvl="7" w:tplc="B026323E">
      <w:start w:val="1"/>
      <w:numFmt w:val="bullet"/>
      <w:lvlText w:val="o"/>
      <w:lvlJc w:val="left"/>
      <w:pPr>
        <w:ind w:left="5760" w:hanging="360"/>
      </w:pPr>
      <w:rPr>
        <w:rFonts w:ascii="Courier New" w:hAnsi="Courier New" w:hint="default"/>
      </w:rPr>
    </w:lvl>
    <w:lvl w:ilvl="8" w:tplc="D5584ADC">
      <w:start w:val="1"/>
      <w:numFmt w:val="bullet"/>
      <w:lvlText w:val=""/>
      <w:lvlJc w:val="left"/>
      <w:pPr>
        <w:ind w:left="6480" w:hanging="360"/>
      </w:pPr>
      <w:rPr>
        <w:rFonts w:ascii="Wingdings" w:hAnsi="Wingdings" w:hint="default"/>
      </w:rPr>
    </w:lvl>
  </w:abstractNum>
  <w:abstractNum w:abstractNumId="8" w15:restartNumberingAfterBreak="0">
    <w:nsid w:val="5DCD592B"/>
    <w:multiLevelType w:val="hybridMultilevel"/>
    <w:tmpl w:val="3F9CB460"/>
    <w:lvl w:ilvl="0" w:tplc="C9CAF8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866C8C"/>
    <w:multiLevelType w:val="hybridMultilevel"/>
    <w:tmpl w:val="386870BC"/>
    <w:lvl w:ilvl="0" w:tplc="FFFFFFFF">
      <w:start w:val="1"/>
      <w:numFmt w:val="bullet"/>
      <w:lvlText w:val=""/>
      <w:lvlJc w:val="left"/>
      <w:pPr>
        <w:tabs>
          <w:tab w:val="num" w:pos="720"/>
        </w:tabs>
        <w:ind w:left="720" w:hanging="360"/>
      </w:pPr>
      <w:rPr>
        <w:rFonts w:ascii="Symbol" w:eastAsia="Symbol" w:hAnsi="Symbol" w:hint="default"/>
      </w:rPr>
    </w:lvl>
    <w:lvl w:ilvl="1" w:tplc="FFFFFFFF">
      <w:start w:val="1"/>
      <w:numFmt w:val="bullet"/>
      <w:lvlText w:val="o"/>
      <w:lvlJc w:val="left"/>
      <w:pPr>
        <w:tabs>
          <w:tab w:val="num" w:pos="1440"/>
        </w:tabs>
        <w:ind w:left="1440" w:hanging="360"/>
      </w:pPr>
      <w:rPr>
        <w:rFonts w:ascii="Courier New" w:eastAsia="Courier New" w:hAnsi="Courier New" w:cs="Courier New" w:hint="default"/>
      </w:rPr>
    </w:lvl>
    <w:lvl w:ilvl="2" w:tplc="FFFFFFFF">
      <w:start w:val="1"/>
      <w:numFmt w:val="bullet"/>
      <w:lvlText w:val=""/>
      <w:lvlJc w:val="left"/>
      <w:pPr>
        <w:tabs>
          <w:tab w:val="num" w:pos="2160"/>
        </w:tabs>
        <w:ind w:left="2160" w:hanging="360"/>
      </w:pPr>
      <w:rPr>
        <w:rFonts w:ascii="Wingdings" w:eastAsia="Wingdings" w:hAnsi="Wingdings" w:hint="default"/>
      </w:rPr>
    </w:lvl>
    <w:lvl w:ilvl="3" w:tplc="FFFFFFFF">
      <w:start w:val="1"/>
      <w:numFmt w:val="bullet"/>
      <w:lvlText w:val=""/>
      <w:lvlJc w:val="left"/>
      <w:pPr>
        <w:tabs>
          <w:tab w:val="num" w:pos="2880"/>
        </w:tabs>
        <w:ind w:left="2880" w:hanging="360"/>
      </w:pPr>
      <w:rPr>
        <w:rFonts w:ascii="Symbol" w:eastAsia="Symbol" w:hAnsi="Symbol" w:hint="default"/>
      </w:rPr>
    </w:lvl>
    <w:lvl w:ilvl="4" w:tplc="FFFFFFFF">
      <w:start w:val="1"/>
      <w:numFmt w:val="bullet"/>
      <w:lvlText w:val="o"/>
      <w:lvlJc w:val="left"/>
      <w:pPr>
        <w:tabs>
          <w:tab w:val="num" w:pos="3600"/>
        </w:tabs>
        <w:ind w:left="3600" w:hanging="360"/>
      </w:pPr>
      <w:rPr>
        <w:rFonts w:ascii="Courier New" w:eastAsia="Courier New" w:hAnsi="Courier New" w:cs="Courier New" w:hint="default"/>
      </w:rPr>
    </w:lvl>
    <w:lvl w:ilvl="5" w:tplc="FFFFFFFF">
      <w:start w:val="1"/>
      <w:numFmt w:val="bullet"/>
      <w:lvlText w:val=""/>
      <w:lvlJc w:val="left"/>
      <w:pPr>
        <w:tabs>
          <w:tab w:val="num" w:pos="4320"/>
        </w:tabs>
        <w:ind w:left="4320" w:hanging="360"/>
      </w:pPr>
      <w:rPr>
        <w:rFonts w:ascii="Wingdings" w:eastAsia="Wingdings" w:hAnsi="Wingdings" w:hint="default"/>
      </w:rPr>
    </w:lvl>
    <w:lvl w:ilvl="6" w:tplc="FFFFFFFF">
      <w:start w:val="1"/>
      <w:numFmt w:val="bullet"/>
      <w:lvlText w:val=""/>
      <w:lvlJc w:val="left"/>
      <w:pPr>
        <w:tabs>
          <w:tab w:val="num" w:pos="5040"/>
        </w:tabs>
        <w:ind w:left="5040" w:hanging="360"/>
      </w:pPr>
      <w:rPr>
        <w:rFonts w:ascii="Symbol" w:eastAsia="Symbol" w:hAnsi="Symbol" w:hint="default"/>
      </w:rPr>
    </w:lvl>
    <w:lvl w:ilvl="7" w:tplc="FFFFFFFF">
      <w:start w:val="1"/>
      <w:numFmt w:val="bullet"/>
      <w:lvlText w:val="o"/>
      <w:lvlJc w:val="left"/>
      <w:pPr>
        <w:tabs>
          <w:tab w:val="num" w:pos="5760"/>
        </w:tabs>
        <w:ind w:left="5760" w:hanging="360"/>
      </w:pPr>
      <w:rPr>
        <w:rFonts w:ascii="Courier New" w:eastAsia="Courier New" w:hAnsi="Courier New" w:cs="Courier New" w:hint="default"/>
      </w:rPr>
    </w:lvl>
    <w:lvl w:ilvl="8" w:tplc="FFFFFFFF">
      <w:start w:val="1"/>
      <w:numFmt w:val="bullet"/>
      <w:lvlText w:val=""/>
      <w:lvlJc w:val="left"/>
      <w:pPr>
        <w:tabs>
          <w:tab w:val="num" w:pos="6480"/>
        </w:tabs>
        <w:ind w:left="6480" w:hanging="360"/>
      </w:pPr>
      <w:rPr>
        <w:rFonts w:ascii="Wingdings" w:eastAsia="Wingdings" w:hAnsi="Wingdings" w:hint="default"/>
      </w:rPr>
    </w:lvl>
  </w:abstractNum>
  <w:abstractNum w:abstractNumId="10"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1"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2"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66164270">
    <w:abstractNumId w:val="7"/>
  </w:num>
  <w:num w:numId="2" w16cid:durableId="2143383634">
    <w:abstractNumId w:val="4"/>
  </w:num>
  <w:num w:numId="3" w16cid:durableId="1809592260">
    <w:abstractNumId w:val="2"/>
  </w:num>
  <w:num w:numId="4" w16cid:durableId="212734295">
    <w:abstractNumId w:val="11"/>
  </w:num>
  <w:num w:numId="5" w16cid:durableId="1930115549">
    <w:abstractNumId w:val="1"/>
  </w:num>
  <w:num w:numId="6" w16cid:durableId="1707607486">
    <w:abstractNumId w:val="10"/>
  </w:num>
  <w:num w:numId="7" w16cid:durableId="1288271083">
    <w:abstractNumId w:val="6"/>
  </w:num>
  <w:num w:numId="8" w16cid:durableId="968970454">
    <w:abstractNumId w:val="12"/>
  </w:num>
  <w:num w:numId="9" w16cid:durableId="8222114">
    <w:abstractNumId w:val="5"/>
  </w:num>
  <w:num w:numId="10" w16cid:durableId="789275445">
    <w:abstractNumId w:val="0"/>
  </w:num>
  <w:num w:numId="11" w16cid:durableId="100226386">
    <w:abstractNumId w:val="8"/>
  </w:num>
  <w:num w:numId="12" w16cid:durableId="81952712">
    <w:abstractNumId w:val="9"/>
  </w:num>
  <w:num w:numId="13" w16cid:durableId="95244293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4578C"/>
    <w:rsid w:val="000460EF"/>
    <w:rsid w:val="00051A21"/>
    <w:rsid w:val="00087E1F"/>
    <w:rsid w:val="000A608C"/>
    <w:rsid w:val="000C6A88"/>
    <w:rsid w:val="000E0891"/>
    <w:rsid w:val="000E1BFE"/>
    <w:rsid w:val="00103503"/>
    <w:rsid w:val="00141D89"/>
    <w:rsid w:val="0014793A"/>
    <w:rsid w:val="001667C8"/>
    <w:rsid w:val="001A15EA"/>
    <w:rsid w:val="001E6A4D"/>
    <w:rsid w:val="001F3113"/>
    <w:rsid w:val="0020240C"/>
    <w:rsid w:val="00213480"/>
    <w:rsid w:val="00214370"/>
    <w:rsid w:val="00261654"/>
    <w:rsid w:val="00265281"/>
    <w:rsid w:val="002B3818"/>
    <w:rsid w:val="002D413B"/>
    <w:rsid w:val="00316CA7"/>
    <w:rsid w:val="003319B9"/>
    <w:rsid w:val="00357495"/>
    <w:rsid w:val="003E7AA3"/>
    <w:rsid w:val="003F50AB"/>
    <w:rsid w:val="004108A9"/>
    <w:rsid w:val="0041456C"/>
    <w:rsid w:val="00415C86"/>
    <w:rsid w:val="0042703A"/>
    <w:rsid w:val="00465664"/>
    <w:rsid w:val="00473D0D"/>
    <w:rsid w:val="004D6183"/>
    <w:rsid w:val="004F5C8F"/>
    <w:rsid w:val="00507270"/>
    <w:rsid w:val="00535B0F"/>
    <w:rsid w:val="00624962"/>
    <w:rsid w:val="0063105B"/>
    <w:rsid w:val="00671CC9"/>
    <w:rsid w:val="006D1E38"/>
    <w:rsid w:val="00724333"/>
    <w:rsid w:val="00770B6C"/>
    <w:rsid w:val="00797BFE"/>
    <w:rsid w:val="007A6708"/>
    <w:rsid w:val="0080309F"/>
    <w:rsid w:val="00816AA1"/>
    <w:rsid w:val="00872B70"/>
    <w:rsid w:val="008A0028"/>
    <w:rsid w:val="008A4E1D"/>
    <w:rsid w:val="008B4F3B"/>
    <w:rsid w:val="00931095"/>
    <w:rsid w:val="009446C3"/>
    <w:rsid w:val="0096580A"/>
    <w:rsid w:val="00977EA1"/>
    <w:rsid w:val="0099470D"/>
    <w:rsid w:val="00A275D8"/>
    <w:rsid w:val="00A34FE9"/>
    <w:rsid w:val="00A645DA"/>
    <w:rsid w:val="00AD6686"/>
    <w:rsid w:val="00B9509B"/>
    <w:rsid w:val="00BB233B"/>
    <w:rsid w:val="00BD5F7F"/>
    <w:rsid w:val="00C20BE9"/>
    <w:rsid w:val="00C33078"/>
    <w:rsid w:val="00C53D99"/>
    <w:rsid w:val="00C86E78"/>
    <w:rsid w:val="00CD038B"/>
    <w:rsid w:val="00CF33CD"/>
    <w:rsid w:val="00D06D95"/>
    <w:rsid w:val="00DB4723"/>
    <w:rsid w:val="00DF0A92"/>
    <w:rsid w:val="00EB6CBB"/>
    <w:rsid w:val="00EC0C4E"/>
    <w:rsid w:val="00EE50CC"/>
    <w:rsid w:val="00F72F3D"/>
    <w:rsid w:val="00FC3F7A"/>
    <w:rsid w:val="00FC632D"/>
    <w:rsid w:val="00FD1269"/>
    <w:rsid w:val="00FE28F9"/>
    <w:rsid w:val="00FE537E"/>
    <w:rsid w:val="02970591"/>
    <w:rsid w:val="044317F1"/>
    <w:rsid w:val="065245B9"/>
    <w:rsid w:val="071A9307"/>
    <w:rsid w:val="0739E74C"/>
    <w:rsid w:val="08DCEEA4"/>
    <w:rsid w:val="0959A8BC"/>
    <w:rsid w:val="0EA37623"/>
    <w:rsid w:val="0F96BF93"/>
    <w:rsid w:val="0FBBC53A"/>
    <w:rsid w:val="10F4C3C6"/>
    <w:rsid w:val="11053D4C"/>
    <w:rsid w:val="129675A0"/>
    <w:rsid w:val="12DCB650"/>
    <w:rsid w:val="147886B1"/>
    <w:rsid w:val="14C029AF"/>
    <w:rsid w:val="15BF8612"/>
    <w:rsid w:val="1A9D47F1"/>
    <w:rsid w:val="25C0252C"/>
    <w:rsid w:val="2A17B73C"/>
    <w:rsid w:val="2AE77744"/>
    <w:rsid w:val="2D97D499"/>
    <w:rsid w:val="2FC82558"/>
    <w:rsid w:val="321B146D"/>
    <w:rsid w:val="37766330"/>
    <w:rsid w:val="38E4F159"/>
    <w:rsid w:val="3D7E7C98"/>
    <w:rsid w:val="3F44E853"/>
    <w:rsid w:val="3FDD060E"/>
    <w:rsid w:val="406D18AC"/>
    <w:rsid w:val="4073CE90"/>
    <w:rsid w:val="40F52628"/>
    <w:rsid w:val="42016823"/>
    <w:rsid w:val="42A142D7"/>
    <w:rsid w:val="42D55839"/>
    <w:rsid w:val="439E65D0"/>
    <w:rsid w:val="44199DF5"/>
    <w:rsid w:val="479827A2"/>
    <w:rsid w:val="488049ED"/>
    <w:rsid w:val="4AC544A3"/>
    <w:rsid w:val="4AF2F16B"/>
    <w:rsid w:val="4D8959C3"/>
    <w:rsid w:val="50F0536E"/>
    <w:rsid w:val="530DE277"/>
    <w:rsid w:val="55AAF8B7"/>
    <w:rsid w:val="58605E87"/>
    <w:rsid w:val="587478F2"/>
    <w:rsid w:val="58914E8E"/>
    <w:rsid w:val="58DBFE7C"/>
    <w:rsid w:val="58E9196D"/>
    <w:rsid w:val="5F5619A1"/>
    <w:rsid w:val="5F5EC7C2"/>
    <w:rsid w:val="601CD230"/>
    <w:rsid w:val="6079EF7B"/>
    <w:rsid w:val="60B7468B"/>
    <w:rsid w:val="650EB4B2"/>
    <w:rsid w:val="65A15927"/>
    <w:rsid w:val="66E03C93"/>
    <w:rsid w:val="68D6FF4D"/>
    <w:rsid w:val="6A72CFAE"/>
    <w:rsid w:val="71611D70"/>
    <w:rsid w:val="725E4267"/>
    <w:rsid w:val="744F6ECB"/>
    <w:rsid w:val="77E6BF38"/>
    <w:rsid w:val="79EE954F"/>
    <w:rsid w:val="7C6CB8AB"/>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CB64912F-8CF3-4867-A19F-64B7128A5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lang w:val="en-GB"/>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lang w:val="en-GB"/>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lang w:val="en-GB"/>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lang w:val="en-GB"/>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lang w:val="en-GB"/>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ind w:left="284" w:hanging="284"/>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lang w:val="en-GB"/>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character" w:styleId="LineNumber">
    <w:name w:val="line number"/>
    <w:basedOn w:val="DefaultParagraphFont"/>
    <w:uiPriority w:val="99"/>
    <w:semiHidden/>
    <w:unhideWhenUsed/>
    <w:rsid w:val="004D6183"/>
  </w:style>
  <w:style w:type="paragraph" w:styleId="BodyText2">
    <w:name w:val="Body Text 2"/>
    <w:basedOn w:val="Normal"/>
    <w:link w:val="BodyText2Char"/>
    <w:semiHidden/>
    <w:rsid w:val="00357495"/>
    <w:pPr>
      <w:spacing w:after="120" w:line="480" w:lineRule="auto"/>
    </w:pPr>
    <w:rPr>
      <w:rFonts w:ascii="Times New Roman" w:eastAsia="Times New Roman" w:hAnsi="Times New Roman" w:cs="Times New Roman"/>
      <w:sz w:val="24"/>
      <w:szCs w:val="24"/>
      <w:lang w:val="en-GB"/>
    </w:rPr>
  </w:style>
  <w:style w:type="character" w:customStyle="1" w:styleId="BodyText2Char">
    <w:name w:val="Body Text 2 Char"/>
    <w:basedOn w:val="DefaultParagraphFont"/>
    <w:link w:val="BodyText2"/>
    <w:rsid w:val="00357495"/>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1" ma:contentTypeDescription="Create a new document." ma:contentTypeScope="" ma:versionID="0efb302007a0a44767cf9e46b46fc766">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3227110f3d467eba2488cfc96a704bf2"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D52EF081-E93F-4E78-A895-E2B01CA747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5</Pages>
  <Words>777</Words>
  <Characters>4432</Characters>
  <Application>Microsoft Office Word</Application>
  <DocSecurity>0</DocSecurity>
  <Lines>36</Lines>
  <Paragraphs>10</Paragraphs>
  <ScaleCrop>false</ScaleCrop>
  <Company/>
  <LinksUpToDate>false</LinksUpToDate>
  <CharactersWithSpaces>5199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Edwards, Andrew J.N. (Corporate)</cp:lastModifiedBy>
  <cp:revision>14</cp:revision>
  <dcterms:created xsi:type="dcterms:W3CDTF">2022-10-04T07:53:00Z</dcterms:created>
  <dcterms:modified xsi:type="dcterms:W3CDTF">2022-10-04T08:06:00Z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