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33423286"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62A96">
        <w:t>Handy Person</w:t>
      </w:r>
    </w:p>
    <w:p w14:paraId="4F20251A" w14:textId="40D8714C" w:rsidR="00161FE8" w:rsidRPr="001F3113" w:rsidRDefault="00001EAA" w:rsidP="001F3113">
      <w:pPr>
        <w:pStyle w:val="JobTitle"/>
      </w:pPr>
      <w:r>
        <w:t xml:space="preserve">Grade </w:t>
      </w:r>
      <w:r w:rsidR="00A62A96">
        <w:t>3 (SCP 4)</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66C3F6BE" w14:textId="205B52BB" w:rsidR="473BBBFA" w:rsidRDefault="473BBBFA" w:rsidP="2B77B527">
      <w:pPr>
        <w:spacing w:line="288" w:lineRule="auto"/>
        <w:jc w:val="both"/>
      </w:pPr>
      <w:bookmarkStart w:id="0" w:name="_Hlk118197156"/>
      <w:r w:rsidRPr="2B77B527">
        <w:rPr>
          <w:rFonts w:ascii="Verdana" w:eastAsia="Verdana" w:hAnsi="Verdana" w:cs="Verdana"/>
          <w:color w:val="000000" w:themeColor="text1"/>
          <w:sz w:val="24"/>
          <w:szCs w:val="24"/>
        </w:rPr>
        <w:t>We have a clear vision for Staffordshire - an innovative, ambitious and sustainable county, where everyone has the opportunity to prosper, be healthy and happy</w:t>
      </w:r>
    </w:p>
    <w:bookmarkEnd w:id="0"/>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2B77B527">
      <w:pPr>
        <w:pStyle w:val="ListParagraph"/>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2B74605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489F847C" w14:textId="77777777" w:rsidR="00C73365" w:rsidRDefault="00816AA1" w:rsidP="00C73365">
      <w:pPr>
        <w:pStyle w:val="Body-Bold"/>
      </w:pPr>
      <w:r>
        <w:t>About the Service</w:t>
      </w:r>
    </w:p>
    <w:p w14:paraId="4AF8D6B1" w14:textId="2AAA6848" w:rsidR="00C73365" w:rsidRDefault="00C73365" w:rsidP="001F3113">
      <w:pPr>
        <w:pStyle w:val="Body-Bold"/>
      </w:pPr>
      <w:r w:rsidRPr="00C73365">
        <w:t>Directorate Purpose and Values</w:t>
      </w:r>
    </w:p>
    <w:p w14:paraId="4C75C47A" w14:textId="77777777" w:rsidR="00C73365" w:rsidRDefault="00C73365" w:rsidP="00C73365">
      <w:pPr>
        <w:pStyle w:val="Body-Bold"/>
        <w:rPr>
          <w:b w:val="0"/>
          <w:bCs w:val="0"/>
        </w:rPr>
      </w:pPr>
      <w:r w:rsidRPr="00C73365">
        <w:rPr>
          <w:b w:val="0"/>
          <w:bCs w:val="0"/>
        </w:rPr>
        <w:t xml:space="preserve">Staffordshire County Council is one of the largest local authorities in the UK with an ambitious vision for Staffordshire and its people. Achievement of that vision will be underpinned by the support of the county council’s </w:t>
      </w:r>
      <w:r w:rsidRPr="00C73365">
        <w:rPr>
          <w:b w:val="0"/>
          <w:bCs w:val="0"/>
        </w:rPr>
        <w:lastRenderedPageBreak/>
        <w:t>Economy, Infrastructure and Skills directorate (EIS). The vision for EIS is to help Staffordshire’s economy grow, so that everyone has the opportunity of a good job and good prospects in a beautiful, safe, accessible, vibrant, cultural, prosperous, business friendly and sustainable county.</w:t>
      </w:r>
    </w:p>
    <w:p w14:paraId="2DC13DE8" w14:textId="77777777" w:rsidR="00C73365" w:rsidRDefault="00C73365" w:rsidP="00C73365">
      <w:pPr>
        <w:pStyle w:val="Body-Bold"/>
        <w:rPr>
          <w:rFonts w:cs="Arial"/>
        </w:rPr>
      </w:pPr>
      <w:r w:rsidRPr="00C73365">
        <w:rPr>
          <w:rFonts w:cs="Arial"/>
        </w:rPr>
        <w:t>Vision Statement for Children and Families</w:t>
      </w:r>
    </w:p>
    <w:p w14:paraId="35EDA247" w14:textId="77777777" w:rsidR="00C73365" w:rsidRDefault="00C73365" w:rsidP="00C73365">
      <w:pPr>
        <w:pStyle w:val="Body-Bold"/>
        <w:rPr>
          <w:rFonts w:cs="Arial"/>
          <w:b w:val="0"/>
          <w:bCs w:val="0"/>
          <w:lang w:eastAsia="en-GB"/>
        </w:rPr>
      </w:pPr>
      <w:r w:rsidRPr="00C73365">
        <w:rPr>
          <w:rFonts w:cs="Arial"/>
          <w:b w:val="0"/>
          <w:bCs w:val="0"/>
          <w:lang w:eastAsia="en-GB"/>
        </w:rPr>
        <w:t>‘To work with partners and families in Staffordshire to enable vulnerable children and young people to be safe and secure; to promote physical and emotional well-being and to help them achieve their full potential within their communities’.</w:t>
      </w:r>
    </w:p>
    <w:p w14:paraId="5200CD4B" w14:textId="77777777" w:rsidR="00C73365" w:rsidRDefault="00C73365" w:rsidP="00C73365">
      <w:pPr>
        <w:pStyle w:val="Body-Bold"/>
        <w:rPr>
          <w:rFonts w:cs="Arial"/>
          <w:b w:val="0"/>
          <w:bCs w:val="0"/>
          <w:lang w:eastAsia="en-GB"/>
        </w:rPr>
      </w:pPr>
      <w:r w:rsidRPr="00C73365">
        <w:rPr>
          <w:rFonts w:cs="Arial"/>
          <w:b w:val="0"/>
          <w:bCs w:val="0"/>
          <w:lang w:eastAsia="en-GB"/>
        </w:rPr>
        <w:t>This shared vision has been developed by a range of people involved in and committed to high quality, strong and effective children and families’ services in Staffordshire. It incorporates views and ideas from managers, front-line practitioners and service users who will be the key contributors to making the vision a reality.</w:t>
      </w:r>
    </w:p>
    <w:p w14:paraId="4B5BC5E0" w14:textId="5A07E2A1" w:rsidR="00C73365" w:rsidRDefault="00C73365" w:rsidP="00C73365">
      <w:pPr>
        <w:pStyle w:val="Body-Bold"/>
        <w:rPr>
          <w:rFonts w:cs="Arial"/>
        </w:rPr>
      </w:pPr>
      <w:r w:rsidRPr="00C73365">
        <w:rPr>
          <w:rFonts w:cs="Arial"/>
        </w:rPr>
        <w:t>Purpose and values of working with children and familie</w:t>
      </w:r>
      <w:r>
        <w:rPr>
          <w:rFonts w:cs="Arial"/>
        </w:rPr>
        <w:t>s</w:t>
      </w:r>
    </w:p>
    <w:p w14:paraId="0DDAC49F" w14:textId="77777777" w:rsidR="00C73365" w:rsidRDefault="00C73365" w:rsidP="00C73365">
      <w:pPr>
        <w:pStyle w:val="Body-Bold"/>
        <w:rPr>
          <w:rFonts w:cs="Arial"/>
          <w:b w:val="0"/>
          <w:bCs w:val="0"/>
        </w:rPr>
      </w:pPr>
      <w:r w:rsidRPr="00C73365">
        <w:rPr>
          <w:rFonts w:cs="Arial"/>
          <w:b w:val="0"/>
          <w:bCs w:val="0"/>
        </w:rPr>
        <w:t xml:space="preserve">Families First works closely with partner organizations and our approach is built on the firm foundations of an integrated ‘team around the family’. We facilitate local support and evidence-based intervention for children and families to prevent needs escalating to a level requiring statutory specialist services. Where specialist services are needed, we ensure that timely and effective decisions are made to secure the best outcomes for a child’s future. </w:t>
      </w:r>
    </w:p>
    <w:p w14:paraId="5AC8903B" w14:textId="4BC830E0" w:rsidR="00C73365" w:rsidRPr="00C73365" w:rsidRDefault="00C73365" w:rsidP="00C73365">
      <w:pPr>
        <w:pStyle w:val="Body-Bold"/>
        <w:rPr>
          <w:b w:val="0"/>
          <w:bCs w:val="0"/>
        </w:rPr>
      </w:pPr>
      <w:r w:rsidRPr="00C73365">
        <w:rPr>
          <w:rFonts w:cs="Arial"/>
          <w:b w:val="0"/>
          <w:bCs w:val="0"/>
        </w:rPr>
        <w:t>Our staff and services are based in localities to provide easy access to families</w:t>
      </w:r>
      <w:r>
        <w:rPr>
          <w:rFonts w:cs="Arial"/>
          <w:b w:val="0"/>
          <w:bCs w:val="0"/>
        </w:rPr>
        <w:t xml:space="preserve">, </w:t>
      </w:r>
      <w:r w:rsidRPr="00C73365">
        <w:rPr>
          <w:rFonts w:cs="Arial"/>
          <w:b w:val="0"/>
          <w:bCs w:val="0"/>
        </w:rPr>
        <w:t>and we work with schools and academies, with Police, health services and a range of other partners through our Local Support Teams to prevent children, young people and families requiring more intensive support</w:t>
      </w:r>
      <w:r w:rsidRPr="00C73365">
        <w:rPr>
          <w:rFonts w:cs="Arial"/>
        </w:rPr>
        <w:t xml:space="preserve">.  </w:t>
      </w:r>
    </w:p>
    <w:p w14:paraId="3306E6FB" w14:textId="49FE4E86" w:rsidR="00645E93" w:rsidRDefault="00645E93" w:rsidP="00645E93">
      <w:pPr>
        <w:pStyle w:val="Body-text"/>
      </w:pPr>
      <w:r w:rsidRPr="00645E93">
        <w:rPr>
          <w:b/>
          <w:bCs/>
        </w:rPr>
        <w:t>Our Core Purpose</w:t>
      </w:r>
      <w:r>
        <w:t xml:space="preserve"> – What we do to help vulnerable children and young people in Staffordshire:</w:t>
      </w:r>
    </w:p>
    <w:p w14:paraId="38E44FC8" w14:textId="40A16CC8" w:rsidR="00645E93" w:rsidRDefault="00645E93" w:rsidP="00645E93">
      <w:pPr>
        <w:pStyle w:val="Body-text"/>
      </w:pPr>
      <w:r>
        <w:t>•</w:t>
      </w:r>
      <w:r>
        <w:tab/>
        <w:t>Ensure resources are used in the most effective and efficient way to achieve sustained improvements to the lives of children, young people and families.</w:t>
      </w:r>
    </w:p>
    <w:p w14:paraId="7AE058DE" w14:textId="5C59739E" w:rsidR="00645E93" w:rsidRDefault="00645E93" w:rsidP="00645E93">
      <w:pPr>
        <w:pStyle w:val="Body-text"/>
      </w:pPr>
      <w:r>
        <w:lastRenderedPageBreak/>
        <w:t>We will share information with commissioners and partners to develop effective and efficient services. We’ll know we have succeeded when we can provide evidence that we are achieving our core purpose within the resources available.</w:t>
      </w:r>
    </w:p>
    <w:p w14:paraId="2F9E3D2D" w14:textId="165A5725" w:rsidR="00645E93" w:rsidRDefault="00645E93" w:rsidP="00645E93">
      <w:pPr>
        <w:pStyle w:val="Body-text"/>
      </w:pPr>
      <w:r>
        <w:t>•</w:t>
      </w:r>
      <w:r>
        <w:tab/>
        <w:t>Work with children, young people and families that are at risk of their needs escalating to a level that requires statutory intervention. We will invest in services to prevent needs escalating and will recognize that children’s needs are best met within their own family and community, where this is safe to do so.</w:t>
      </w:r>
      <w:r w:rsidR="003E22F1">
        <w:t xml:space="preserve"> </w:t>
      </w:r>
      <w:r>
        <w:t>We’ll know we have succeeded when an increased proportion of children, young people and families report improved outcomes.</w:t>
      </w:r>
    </w:p>
    <w:p w14:paraId="649DBA97" w14:textId="77777777" w:rsidR="00645E93" w:rsidRDefault="00645E93" w:rsidP="00645E93">
      <w:pPr>
        <w:pStyle w:val="Body-text"/>
      </w:pPr>
      <w:r>
        <w:t>•</w:t>
      </w:r>
      <w:r>
        <w:tab/>
        <w:t>Involve and engage children, young people and families in aspects of the services that we develop and deliver.</w:t>
      </w:r>
    </w:p>
    <w:p w14:paraId="78C00EAC" w14:textId="4473CEF2" w:rsidR="00645E93" w:rsidRDefault="00645E93" w:rsidP="00645E93">
      <w:pPr>
        <w:pStyle w:val="Body-text"/>
      </w:pPr>
      <w:r>
        <w:t>Children &amp; Families is committed to involving and engaging children and young people, and we will ensure that our services continue to be fully responsive, that practice is focused on children and young people’s needs and that their views are built into the design and delivery of services from the outset.</w:t>
      </w:r>
      <w:r w:rsidR="003E22F1">
        <w:t xml:space="preserve"> </w:t>
      </w:r>
      <w:r>
        <w:t>We’ll know we have succeeded when children, young people and their families tell us they are satisfied with our services; that they feel involved</w:t>
      </w:r>
      <w:r w:rsidR="003E22F1">
        <w:t>,</w:t>
      </w:r>
      <w:r>
        <w:t xml:space="preserve"> and we can provide evidence of where we have acted on service user feedback.</w:t>
      </w:r>
    </w:p>
    <w:p w14:paraId="5C243913" w14:textId="34B6B5B1" w:rsidR="00645E93" w:rsidRDefault="00645E93" w:rsidP="00645E93">
      <w:pPr>
        <w:pStyle w:val="Body-text"/>
      </w:pPr>
      <w:r>
        <w:t>•</w:t>
      </w:r>
      <w:r>
        <w:tab/>
        <w:t>Share responsibility with partners to achieve positive outcomes for children and young people.</w:t>
      </w:r>
      <w:r w:rsidR="003E22F1">
        <w:t xml:space="preserve"> </w:t>
      </w:r>
      <w:r>
        <w:t>Working with our partners we will deliver services to children and young people to achieve positive outcomes that respond to and meet individual and locality needs.</w:t>
      </w:r>
      <w:r w:rsidR="003E22F1">
        <w:t xml:space="preserve"> </w:t>
      </w:r>
      <w:r>
        <w:t>We’ll know we have succeeded when we have evidence to show that shared outcomes have been achieved.</w:t>
      </w:r>
    </w:p>
    <w:p w14:paraId="65E5069E" w14:textId="77777777" w:rsidR="00645E93" w:rsidRPr="003E22F1" w:rsidRDefault="00645E93" w:rsidP="00645E93">
      <w:pPr>
        <w:pStyle w:val="Body-text"/>
        <w:rPr>
          <w:b/>
          <w:bCs/>
        </w:rPr>
      </w:pPr>
      <w:r w:rsidRPr="003E22F1">
        <w:rPr>
          <w:b/>
          <w:bCs/>
        </w:rPr>
        <w:t>Looked After Children’s Service</w:t>
      </w:r>
    </w:p>
    <w:p w14:paraId="78C37BDB" w14:textId="29D6EECF" w:rsidR="00645E93" w:rsidRDefault="00645E93" w:rsidP="00645E93">
      <w:pPr>
        <w:pStyle w:val="Body-text"/>
      </w:pPr>
      <w:r>
        <w:t>The Service’s function is to ensure that all Staffordshire’s Looked After Children and Care Leavers achieve their full potential. The Service works in partnership with children, families</w:t>
      </w:r>
      <w:r w:rsidR="003E22F1">
        <w:t>,</w:t>
      </w:r>
      <w:r>
        <w:t xml:space="preserve"> and other professionals to promote resilience and improved outcomes for children by providing and supporting non-stigmatising, stable placements and after care arrangements.</w:t>
      </w:r>
    </w:p>
    <w:p w14:paraId="30254A54" w14:textId="77777777" w:rsidR="00645E93" w:rsidRPr="003E22F1" w:rsidRDefault="00645E93" w:rsidP="00645E93">
      <w:pPr>
        <w:pStyle w:val="Body-text"/>
        <w:rPr>
          <w:b/>
          <w:bCs/>
        </w:rPr>
      </w:pPr>
      <w:r w:rsidRPr="003E22F1">
        <w:rPr>
          <w:b/>
          <w:bCs/>
        </w:rPr>
        <w:t>Disability Resources</w:t>
      </w:r>
    </w:p>
    <w:p w14:paraId="44A20193" w14:textId="77777777" w:rsidR="00645E93" w:rsidRDefault="00645E93" w:rsidP="00645E93">
      <w:pPr>
        <w:pStyle w:val="Body-text"/>
      </w:pPr>
      <w:r>
        <w:lastRenderedPageBreak/>
        <w:t>The Service’s function is to provide a range of flexible short breaks to meet the needs of disabled children and their carers.</w:t>
      </w:r>
    </w:p>
    <w:p w14:paraId="631D0AEA" w14:textId="35944D52" w:rsidR="00645E93" w:rsidRDefault="00645E93" w:rsidP="00645E93">
      <w:pPr>
        <w:pStyle w:val="Body-text"/>
      </w:pPr>
      <w:r>
        <w:t>Short breaks take place during the day, evening, overnights, or weekends, and activities and can take place in the Resource Centre, Family Link, home</w:t>
      </w:r>
      <w:r w:rsidR="003E22F1">
        <w:t>,</w:t>
      </w:r>
      <w:r>
        <w:t xml:space="preserve"> or community setting. </w:t>
      </w:r>
    </w:p>
    <w:p w14:paraId="5440474F" w14:textId="77777777" w:rsidR="00645E93" w:rsidRDefault="00645E93" w:rsidP="00645E93">
      <w:pPr>
        <w:pStyle w:val="Body-text"/>
      </w:pPr>
      <w:r>
        <w:t>Disability Resources work closely with disabled children, their parents and carers and a range of other professionals, including Independent Futures, to facilitate short break packages to provide a range of positive opportunities for disabled children and give parents and carers a break from their caring responsibilities.</w:t>
      </w:r>
    </w:p>
    <w:p w14:paraId="31BD2790" w14:textId="77777777" w:rsidR="00645E93" w:rsidRPr="003E22F1" w:rsidRDefault="00645E93" w:rsidP="00645E93">
      <w:pPr>
        <w:pStyle w:val="Body-text"/>
        <w:rPr>
          <w:b/>
          <w:bCs/>
        </w:rPr>
      </w:pPr>
      <w:r w:rsidRPr="003E22F1">
        <w:rPr>
          <w:b/>
          <w:bCs/>
        </w:rPr>
        <w:t>The Alders Statement of Purpose</w:t>
      </w:r>
    </w:p>
    <w:p w14:paraId="303518FD" w14:textId="7B8E31D9" w:rsidR="003E22F1" w:rsidRDefault="00645E93" w:rsidP="00C73365">
      <w:pPr>
        <w:pStyle w:val="Body-text"/>
      </w:pPr>
      <w:r>
        <w:t>To work with young people within the looked after system in an agreed model detailed in the home’s Statement of Purpose.</w:t>
      </w:r>
    </w:p>
    <w:p w14:paraId="1FC3286B" w14:textId="15671FA1" w:rsidR="00816AA1" w:rsidRDefault="00816AA1" w:rsidP="001F3113">
      <w:pPr>
        <w:pStyle w:val="Body-Bold"/>
      </w:pPr>
      <w:r w:rsidRPr="00816AA1">
        <w:t>Reporting Relationships</w:t>
      </w:r>
    </w:p>
    <w:p w14:paraId="22EA8EAD" w14:textId="77777777" w:rsidR="0025152E" w:rsidRPr="0025152E" w:rsidRDefault="0025152E" w:rsidP="0025152E">
      <w:pPr>
        <w:jc w:val="both"/>
        <w:rPr>
          <w:rFonts w:ascii="Verdana" w:eastAsia="Gill Sans MT" w:hAnsi="Verdana"/>
          <w:b/>
          <w:sz w:val="24"/>
          <w:szCs w:val="24"/>
        </w:rPr>
      </w:pPr>
      <w:r w:rsidRPr="0025152E">
        <w:rPr>
          <w:rFonts w:ascii="Verdana" w:eastAsia="Gill Sans MT" w:hAnsi="Verdana"/>
          <w:b/>
          <w:sz w:val="24"/>
          <w:szCs w:val="24"/>
        </w:rPr>
        <w:t xml:space="preserve">Responsible to: </w:t>
      </w:r>
      <w:r w:rsidRPr="0025152E">
        <w:rPr>
          <w:rFonts w:ascii="Verdana" w:eastAsia="Gill Sans MT" w:hAnsi="Verdana"/>
          <w:b/>
          <w:sz w:val="24"/>
          <w:szCs w:val="24"/>
        </w:rPr>
        <w:tab/>
        <w:t>The Bursar</w:t>
      </w:r>
    </w:p>
    <w:p w14:paraId="1B705379" w14:textId="77777777" w:rsidR="0025152E" w:rsidRPr="00055C0C" w:rsidRDefault="0025152E" w:rsidP="0025152E">
      <w:pPr>
        <w:jc w:val="both"/>
        <w:rPr>
          <w:rFonts w:ascii="Gill Sans MT" w:eastAsia="Gill Sans MT" w:hAnsi="Gill Sans MT"/>
          <w:b/>
        </w:rPr>
      </w:pPr>
    </w:p>
    <w:p w14:paraId="70F66282" w14:textId="5ECD3346" w:rsidR="0025152E" w:rsidRPr="0025152E" w:rsidRDefault="0025152E" w:rsidP="0025152E">
      <w:pPr>
        <w:jc w:val="both"/>
        <w:rPr>
          <w:rFonts w:ascii="Verdana" w:eastAsia="Gill Sans MT" w:hAnsi="Verdana"/>
          <w:b/>
          <w:sz w:val="24"/>
          <w:szCs w:val="24"/>
        </w:rPr>
      </w:pPr>
      <w:r w:rsidRPr="0025152E">
        <w:rPr>
          <w:rFonts w:ascii="Verdana" w:eastAsia="Gill Sans MT" w:hAnsi="Verdana"/>
          <w:b/>
          <w:sz w:val="24"/>
          <w:szCs w:val="24"/>
        </w:rPr>
        <w:t xml:space="preserve">Key Accountabilities: </w:t>
      </w:r>
    </w:p>
    <w:p w14:paraId="4C1CD00A" w14:textId="77777777" w:rsidR="0025152E" w:rsidRDefault="0025152E" w:rsidP="0025152E">
      <w:pPr>
        <w:widowControl w:val="0"/>
        <w:numPr>
          <w:ilvl w:val="0"/>
          <w:numId w:val="22"/>
        </w:numPr>
        <w:tabs>
          <w:tab w:val="left" w:pos="-720"/>
          <w:tab w:val="left" w:pos="720"/>
        </w:tabs>
        <w:suppressAutoHyphens/>
        <w:spacing w:after="0" w:line="240" w:lineRule="auto"/>
        <w:jc w:val="both"/>
        <w:rPr>
          <w:rFonts w:ascii="Verdana" w:hAnsi="Verdana" w:cs="Arial"/>
          <w:sz w:val="24"/>
          <w:szCs w:val="24"/>
        </w:rPr>
      </w:pPr>
      <w:r w:rsidRPr="0025152E">
        <w:rPr>
          <w:rFonts w:ascii="Verdana" w:hAnsi="Verdana" w:cs="Arial"/>
          <w:sz w:val="24"/>
          <w:szCs w:val="24"/>
        </w:rPr>
        <w:t xml:space="preserve"> To take any action required to ensure that the fabric of the residential home and all the fittings, furnishing and facilities are maintained to the highest standard and at all times consistent with the day to day living needs of a group of looked after young people.  This may include:</w:t>
      </w:r>
    </w:p>
    <w:p w14:paraId="64FAA655" w14:textId="77777777" w:rsidR="0025152E" w:rsidRDefault="0025152E" w:rsidP="0025152E">
      <w:pPr>
        <w:widowControl w:val="0"/>
        <w:tabs>
          <w:tab w:val="left" w:pos="-720"/>
          <w:tab w:val="left" w:pos="720"/>
        </w:tabs>
        <w:suppressAutoHyphens/>
        <w:spacing w:after="0" w:line="240" w:lineRule="auto"/>
        <w:ind w:left="360"/>
        <w:jc w:val="both"/>
        <w:rPr>
          <w:rFonts w:ascii="Verdana" w:hAnsi="Verdana" w:cs="Arial"/>
          <w:sz w:val="24"/>
          <w:szCs w:val="24"/>
        </w:rPr>
      </w:pPr>
    </w:p>
    <w:p w14:paraId="57D92C53" w14:textId="6E5C2D12" w:rsidR="0025152E" w:rsidRDefault="0025152E" w:rsidP="0025152E">
      <w:pPr>
        <w:widowControl w:val="0"/>
        <w:numPr>
          <w:ilvl w:val="0"/>
          <w:numId w:val="22"/>
        </w:numPr>
        <w:tabs>
          <w:tab w:val="left" w:pos="-720"/>
          <w:tab w:val="left" w:pos="720"/>
        </w:tabs>
        <w:suppressAutoHyphens/>
        <w:spacing w:after="0" w:line="240" w:lineRule="auto"/>
        <w:jc w:val="both"/>
        <w:rPr>
          <w:rFonts w:ascii="Verdana" w:hAnsi="Verdana" w:cs="Arial"/>
          <w:sz w:val="24"/>
          <w:szCs w:val="24"/>
        </w:rPr>
      </w:pPr>
      <w:r w:rsidRPr="0025152E">
        <w:rPr>
          <w:rFonts w:ascii="Verdana" w:hAnsi="Verdana" w:cs="Arial"/>
          <w:sz w:val="24"/>
          <w:szCs w:val="24"/>
        </w:rPr>
        <w:t>Repair and maintenance of all door and window furniture, including opening gear.</w:t>
      </w:r>
    </w:p>
    <w:p w14:paraId="3035F33C" w14:textId="77777777" w:rsidR="0025152E" w:rsidRPr="0025152E" w:rsidRDefault="0025152E" w:rsidP="0025152E">
      <w:pPr>
        <w:widowControl w:val="0"/>
        <w:tabs>
          <w:tab w:val="left" w:pos="-720"/>
          <w:tab w:val="left" w:pos="720"/>
        </w:tabs>
        <w:suppressAutoHyphens/>
        <w:spacing w:after="0" w:line="240" w:lineRule="auto"/>
        <w:jc w:val="both"/>
        <w:rPr>
          <w:rFonts w:ascii="Verdana" w:hAnsi="Verdana" w:cs="Arial"/>
          <w:sz w:val="24"/>
          <w:szCs w:val="24"/>
        </w:rPr>
      </w:pPr>
    </w:p>
    <w:p w14:paraId="5917FD59" w14:textId="18AC5716" w:rsidR="0025152E" w:rsidRDefault="0025152E" w:rsidP="0025152E">
      <w:pPr>
        <w:numPr>
          <w:ilvl w:val="0"/>
          <w:numId w:val="19"/>
        </w:numPr>
        <w:spacing w:after="0" w:line="240" w:lineRule="auto"/>
        <w:jc w:val="both"/>
        <w:rPr>
          <w:rFonts w:ascii="Verdana" w:hAnsi="Verdana" w:cs="Arial"/>
          <w:sz w:val="24"/>
          <w:szCs w:val="24"/>
        </w:rPr>
      </w:pPr>
      <w:r w:rsidRPr="0025152E">
        <w:rPr>
          <w:rFonts w:ascii="Verdana" w:hAnsi="Verdana" w:cs="Arial"/>
          <w:sz w:val="24"/>
          <w:szCs w:val="24"/>
        </w:rPr>
        <w:t>Minor plumbing repairs and maintenance i.e. bleeding of radiators, re-washering taps, unblocking of sinks.</w:t>
      </w:r>
    </w:p>
    <w:p w14:paraId="10B321A5" w14:textId="77777777" w:rsidR="0025152E" w:rsidRPr="0025152E" w:rsidRDefault="0025152E" w:rsidP="0025152E">
      <w:pPr>
        <w:spacing w:after="0" w:line="240" w:lineRule="auto"/>
        <w:jc w:val="both"/>
        <w:rPr>
          <w:rFonts w:ascii="Verdana" w:hAnsi="Verdana" w:cs="Arial"/>
          <w:sz w:val="24"/>
          <w:szCs w:val="24"/>
        </w:rPr>
      </w:pPr>
    </w:p>
    <w:p w14:paraId="439D5B6C" w14:textId="6A0C18F2" w:rsidR="0025152E" w:rsidRDefault="0025152E" w:rsidP="0025152E">
      <w:pPr>
        <w:numPr>
          <w:ilvl w:val="0"/>
          <w:numId w:val="19"/>
        </w:numPr>
        <w:spacing w:after="0" w:line="240" w:lineRule="auto"/>
        <w:jc w:val="both"/>
        <w:rPr>
          <w:rFonts w:ascii="Verdana" w:hAnsi="Verdana" w:cs="Arial"/>
          <w:sz w:val="24"/>
          <w:szCs w:val="24"/>
        </w:rPr>
      </w:pPr>
      <w:r w:rsidRPr="0025152E">
        <w:rPr>
          <w:rFonts w:ascii="Verdana" w:hAnsi="Verdana" w:cs="Arial"/>
          <w:sz w:val="24"/>
          <w:szCs w:val="24"/>
        </w:rPr>
        <w:t>Repair and re-decorate to finishes generally, where practical.</w:t>
      </w:r>
    </w:p>
    <w:p w14:paraId="7F0DF1C0" w14:textId="77777777" w:rsidR="0025152E" w:rsidRPr="0025152E" w:rsidRDefault="0025152E" w:rsidP="0025152E">
      <w:pPr>
        <w:spacing w:after="0" w:line="240" w:lineRule="auto"/>
        <w:jc w:val="both"/>
        <w:rPr>
          <w:rFonts w:ascii="Verdana" w:hAnsi="Verdana" w:cs="Arial"/>
          <w:sz w:val="24"/>
          <w:szCs w:val="24"/>
        </w:rPr>
      </w:pPr>
    </w:p>
    <w:p w14:paraId="6D6AEE87" w14:textId="668DED31" w:rsidR="0025152E" w:rsidRDefault="0025152E" w:rsidP="0025152E">
      <w:pPr>
        <w:numPr>
          <w:ilvl w:val="0"/>
          <w:numId w:val="19"/>
        </w:numPr>
        <w:spacing w:after="0" w:line="240" w:lineRule="auto"/>
        <w:jc w:val="both"/>
        <w:rPr>
          <w:rFonts w:ascii="Verdana" w:hAnsi="Verdana" w:cs="Arial"/>
          <w:sz w:val="24"/>
          <w:szCs w:val="24"/>
        </w:rPr>
      </w:pPr>
      <w:r w:rsidRPr="0025152E">
        <w:rPr>
          <w:rFonts w:ascii="Verdana" w:hAnsi="Verdana" w:cs="Arial"/>
          <w:sz w:val="24"/>
          <w:szCs w:val="24"/>
        </w:rPr>
        <w:t>Minor joinery tasks i.e. fitting or replacing curtain rails, fixing of notice boards, shelves, and any minor repairs to furniture and fittings.</w:t>
      </w:r>
    </w:p>
    <w:p w14:paraId="74D32468" w14:textId="77777777" w:rsidR="0025152E" w:rsidRPr="0025152E" w:rsidRDefault="0025152E" w:rsidP="0025152E">
      <w:pPr>
        <w:spacing w:after="0" w:line="240" w:lineRule="auto"/>
        <w:jc w:val="both"/>
        <w:rPr>
          <w:rFonts w:ascii="Verdana" w:hAnsi="Verdana" w:cs="Arial"/>
          <w:sz w:val="24"/>
          <w:szCs w:val="24"/>
        </w:rPr>
      </w:pPr>
    </w:p>
    <w:p w14:paraId="4DC71B66" w14:textId="5BFC86F0" w:rsidR="0025152E" w:rsidRDefault="0025152E" w:rsidP="0025152E">
      <w:pPr>
        <w:numPr>
          <w:ilvl w:val="0"/>
          <w:numId w:val="19"/>
        </w:numPr>
        <w:spacing w:after="0" w:line="240" w:lineRule="auto"/>
        <w:jc w:val="both"/>
        <w:rPr>
          <w:rFonts w:ascii="Verdana" w:hAnsi="Verdana" w:cs="Arial"/>
          <w:sz w:val="24"/>
          <w:szCs w:val="24"/>
        </w:rPr>
      </w:pPr>
      <w:r w:rsidRPr="0025152E">
        <w:rPr>
          <w:rFonts w:ascii="Verdana" w:hAnsi="Verdana" w:cs="Arial"/>
          <w:sz w:val="24"/>
          <w:szCs w:val="24"/>
        </w:rPr>
        <w:t>Carry out minor repairs occurring from wilful damage by the young people.</w:t>
      </w:r>
    </w:p>
    <w:p w14:paraId="5D526FAB" w14:textId="77777777" w:rsidR="0025152E" w:rsidRDefault="0025152E" w:rsidP="0025152E">
      <w:pPr>
        <w:pStyle w:val="ListParagraph"/>
        <w:rPr>
          <w:rFonts w:ascii="Verdana" w:hAnsi="Verdana" w:cs="Arial"/>
          <w:sz w:val="24"/>
          <w:szCs w:val="24"/>
        </w:rPr>
      </w:pPr>
    </w:p>
    <w:p w14:paraId="075EDD0A" w14:textId="77777777" w:rsidR="0025152E" w:rsidRPr="0025152E" w:rsidRDefault="0025152E" w:rsidP="0025152E">
      <w:pPr>
        <w:spacing w:after="0" w:line="240" w:lineRule="auto"/>
        <w:jc w:val="both"/>
        <w:rPr>
          <w:rFonts w:ascii="Verdana" w:hAnsi="Verdana" w:cs="Arial"/>
          <w:sz w:val="24"/>
          <w:szCs w:val="24"/>
        </w:rPr>
      </w:pPr>
    </w:p>
    <w:p w14:paraId="5909B517" w14:textId="569B5D8A" w:rsidR="0025152E" w:rsidRDefault="0025152E" w:rsidP="0025152E">
      <w:pPr>
        <w:numPr>
          <w:ilvl w:val="0"/>
          <w:numId w:val="19"/>
        </w:numPr>
        <w:spacing w:after="0" w:line="240" w:lineRule="auto"/>
        <w:jc w:val="both"/>
        <w:rPr>
          <w:rFonts w:ascii="Verdana" w:hAnsi="Verdana" w:cs="Arial"/>
          <w:sz w:val="24"/>
          <w:szCs w:val="24"/>
        </w:rPr>
      </w:pPr>
      <w:r w:rsidRPr="0025152E">
        <w:rPr>
          <w:rFonts w:ascii="Verdana" w:hAnsi="Verdana" w:cs="Arial"/>
          <w:sz w:val="24"/>
          <w:szCs w:val="24"/>
        </w:rPr>
        <w:t>Take down, cleaning or replacement of any light fittings.</w:t>
      </w:r>
    </w:p>
    <w:p w14:paraId="24740103" w14:textId="77777777" w:rsidR="0025152E" w:rsidRPr="0025152E" w:rsidRDefault="0025152E" w:rsidP="0025152E">
      <w:pPr>
        <w:spacing w:after="0" w:line="240" w:lineRule="auto"/>
        <w:jc w:val="both"/>
        <w:rPr>
          <w:rFonts w:ascii="Verdana" w:hAnsi="Verdana" w:cs="Arial"/>
          <w:sz w:val="24"/>
          <w:szCs w:val="24"/>
        </w:rPr>
      </w:pPr>
    </w:p>
    <w:p w14:paraId="64752A0A" w14:textId="77777777" w:rsidR="0025152E" w:rsidRPr="0025152E" w:rsidRDefault="0025152E" w:rsidP="0025152E">
      <w:pPr>
        <w:numPr>
          <w:ilvl w:val="0"/>
          <w:numId w:val="19"/>
        </w:numPr>
        <w:spacing w:after="0" w:line="240" w:lineRule="auto"/>
        <w:jc w:val="both"/>
        <w:rPr>
          <w:rFonts w:ascii="Verdana" w:hAnsi="Verdana" w:cs="Arial"/>
          <w:sz w:val="24"/>
          <w:szCs w:val="24"/>
        </w:rPr>
      </w:pPr>
      <w:r w:rsidRPr="0025152E">
        <w:rPr>
          <w:rFonts w:ascii="Verdana" w:hAnsi="Verdana" w:cs="Arial"/>
          <w:sz w:val="24"/>
          <w:szCs w:val="24"/>
        </w:rPr>
        <w:t>Checking of portable electrical appliances for frayed cables, defective plugs, report damage if necessary.</w:t>
      </w:r>
    </w:p>
    <w:p w14:paraId="7DDAB70B" w14:textId="77777777" w:rsidR="0025152E" w:rsidRPr="0025152E" w:rsidRDefault="0025152E" w:rsidP="0025152E">
      <w:pPr>
        <w:jc w:val="both"/>
        <w:rPr>
          <w:rFonts w:ascii="Verdana" w:hAnsi="Verdana" w:cs="Arial"/>
          <w:sz w:val="24"/>
          <w:szCs w:val="24"/>
        </w:rPr>
      </w:pPr>
    </w:p>
    <w:p w14:paraId="6CC02BCA" w14:textId="6348FEF3" w:rsidR="0025152E" w:rsidRDefault="0025152E" w:rsidP="0025152E">
      <w:pPr>
        <w:numPr>
          <w:ilvl w:val="0"/>
          <w:numId w:val="22"/>
        </w:numPr>
        <w:spacing w:after="0" w:line="240" w:lineRule="auto"/>
        <w:jc w:val="both"/>
        <w:rPr>
          <w:rFonts w:ascii="Verdana" w:hAnsi="Verdana" w:cs="Arial"/>
          <w:sz w:val="24"/>
          <w:szCs w:val="24"/>
        </w:rPr>
      </w:pPr>
      <w:r w:rsidRPr="0025152E">
        <w:rPr>
          <w:rFonts w:ascii="Verdana" w:hAnsi="Verdana" w:cs="Arial"/>
          <w:sz w:val="24"/>
          <w:szCs w:val="24"/>
        </w:rPr>
        <w:t xml:space="preserve"> To take delivery of equipment and stores e.g. furniture, cleaning materials, chemical weed killer, stationery and to organise their safe storage in compliance with COSHH and Health and Safety Standards in accordance with Directorate Policy and Statutory Regulations.</w:t>
      </w:r>
    </w:p>
    <w:p w14:paraId="65CF3E4D" w14:textId="77777777" w:rsidR="0025152E" w:rsidRPr="0025152E" w:rsidRDefault="0025152E" w:rsidP="0025152E">
      <w:pPr>
        <w:spacing w:after="0" w:line="240" w:lineRule="auto"/>
        <w:jc w:val="both"/>
        <w:rPr>
          <w:rFonts w:ascii="Verdana" w:hAnsi="Verdana" w:cs="Arial"/>
          <w:sz w:val="24"/>
          <w:szCs w:val="24"/>
        </w:rPr>
      </w:pPr>
    </w:p>
    <w:p w14:paraId="53D6DE77" w14:textId="057079D8" w:rsidR="0025152E" w:rsidRPr="009C7008" w:rsidRDefault="0025152E" w:rsidP="009C7008">
      <w:pPr>
        <w:numPr>
          <w:ilvl w:val="0"/>
          <w:numId w:val="22"/>
        </w:numPr>
        <w:spacing w:after="0" w:line="240" w:lineRule="auto"/>
        <w:jc w:val="both"/>
        <w:rPr>
          <w:rFonts w:ascii="Verdana" w:hAnsi="Verdana" w:cs="Arial"/>
          <w:sz w:val="24"/>
          <w:szCs w:val="24"/>
        </w:rPr>
      </w:pPr>
      <w:r w:rsidRPr="0025152E">
        <w:rPr>
          <w:rFonts w:ascii="Verdana" w:hAnsi="Verdana" w:cs="Arial"/>
          <w:sz w:val="24"/>
          <w:szCs w:val="24"/>
        </w:rPr>
        <w:t xml:space="preserve"> To be involved in the Development Plan for the home and participate in staff meetings.</w:t>
      </w:r>
    </w:p>
    <w:p w14:paraId="48CF4D57" w14:textId="77777777" w:rsidR="0025152E" w:rsidRPr="0025152E" w:rsidRDefault="0025152E" w:rsidP="0025152E">
      <w:pPr>
        <w:spacing w:after="0" w:line="240" w:lineRule="auto"/>
        <w:jc w:val="both"/>
        <w:rPr>
          <w:rFonts w:ascii="Verdana" w:hAnsi="Verdana" w:cs="Arial"/>
          <w:sz w:val="24"/>
          <w:szCs w:val="24"/>
        </w:rPr>
      </w:pPr>
    </w:p>
    <w:p w14:paraId="1DFE426D" w14:textId="660DE500" w:rsidR="0025152E" w:rsidRDefault="0025152E" w:rsidP="0025152E">
      <w:pPr>
        <w:numPr>
          <w:ilvl w:val="0"/>
          <w:numId w:val="22"/>
        </w:numPr>
        <w:spacing w:after="0" w:line="240" w:lineRule="auto"/>
        <w:jc w:val="both"/>
        <w:rPr>
          <w:rFonts w:ascii="Verdana" w:hAnsi="Verdana" w:cs="Arial"/>
          <w:sz w:val="24"/>
          <w:szCs w:val="24"/>
        </w:rPr>
      </w:pPr>
      <w:r w:rsidRPr="0025152E">
        <w:rPr>
          <w:rFonts w:ascii="Verdana" w:hAnsi="Verdana" w:cs="Arial"/>
          <w:sz w:val="24"/>
          <w:szCs w:val="24"/>
        </w:rPr>
        <w:t xml:space="preserve"> To be aware of young people’s individual risk assessments as appropriate.</w:t>
      </w:r>
    </w:p>
    <w:p w14:paraId="1EC2F76F" w14:textId="77777777" w:rsidR="0025152E" w:rsidRPr="0025152E" w:rsidRDefault="0025152E" w:rsidP="0025152E">
      <w:pPr>
        <w:spacing w:after="0" w:line="240" w:lineRule="auto"/>
        <w:jc w:val="both"/>
        <w:rPr>
          <w:rFonts w:ascii="Verdana" w:hAnsi="Verdana" w:cs="Arial"/>
          <w:sz w:val="24"/>
          <w:szCs w:val="24"/>
        </w:rPr>
      </w:pPr>
    </w:p>
    <w:p w14:paraId="2F6ED105" w14:textId="4474872B" w:rsidR="0025152E" w:rsidRPr="009C7008" w:rsidRDefault="0025152E" w:rsidP="009C7008">
      <w:pPr>
        <w:numPr>
          <w:ilvl w:val="0"/>
          <w:numId w:val="22"/>
        </w:numPr>
        <w:spacing w:after="0" w:line="240" w:lineRule="auto"/>
        <w:jc w:val="both"/>
        <w:rPr>
          <w:rFonts w:ascii="Verdana" w:hAnsi="Verdana" w:cs="Arial"/>
          <w:sz w:val="24"/>
          <w:szCs w:val="24"/>
        </w:rPr>
      </w:pPr>
      <w:r w:rsidRPr="0025152E">
        <w:rPr>
          <w:rFonts w:ascii="Verdana" w:hAnsi="Verdana" w:cs="Arial"/>
          <w:sz w:val="24"/>
          <w:szCs w:val="24"/>
        </w:rPr>
        <w:t xml:space="preserve"> To fulfil any requirements regarding Health and Safety Risk Management in relation to the Handy Person’s duties and contracted services and supplies to the Children’s Home.</w:t>
      </w:r>
    </w:p>
    <w:p w14:paraId="2FA6DCBB" w14:textId="77777777" w:rsidR="0025152E" w:rsidRPr="0025152E" w:rsidRDefault="0025152E" w:rsidP="0025152E">
      <w:pPr>
        <w:spacing w:after="0" w:line="240" w:lineRule="auto"/>
        <w:ind w:left="360"/>
        <w:jc w:val="both"/>
        <w:rPr>
          <w:rFonts w:ascii="Verdana" w:hAnsi="Verdana" w:cs="Arial"/>
          <w:sz w:val="24"/>
          <w:szCs w:val="24"/>
        </w:rPr>
      </w:pPr>
    </w:p>
    <w:p w14:paraId="4C6C28A1" w14:textId="587E6724" w:rsidR="0025152E" w:rsidRDefault="0025152E" w:rsidP="0025152E">
      <w:pPr>
        <w:numPr>
          <w:ilvl w:val="0"/>
          <w:numId w:val="22"/>
        </w:numPr>
        <w:spacing w:after="0" w:line="240" w:lineRule="auto"/>
        <w:jc w:val="both"/>
        <w:rPr>
          <w:rFonts w:ascii="Verdana" w:hAnsi="Verdana" w:cs="Arial"/>
          <w:sz w:val="24"/>
          <w:szCs w:val="24"/>
        </w:rPr>
      </w:pPr>
      <w:r w:rsidRPr="0025152E">
        <w:rPr>
          <w:rFonts w:ascii="Verdana" w:hAnsi="Verdana" w:cs="Arial"/>
          <w:sz w:val="24"/>
          <w:szCs w:val="24"/>
        </w:rPr>
        <w:t xml:space="preserve"> To ensure that all waste materials are disposed of safely and to ensure the exterior of the building, including walls and the car park, are maintained in a tidy condition and kept free of rubbish and graffiti.</w:t>
      </w:r>
    </w:p>
    <w:p w14:paraId="6E3EADAE" w14:textId="77777777" w:rsidR="0025152E" w:rsidRPr="0025152E" w:rsidRDefault="0025152E" w:rsidP="0025152E">
      <w:pPr>
        <w:spacing w:after="0" w:line="240" w:lineRule="auto"/>
        <w:ind w:left="360"/>
        <w:jc w:val="both"/>
        <w:rPr>
          <w:rFonts w:ascii="Verdana" w:hAnsi="Verdana" w:cs="Arial"/>
          <w:sz w:val="24"/>
          <w:szCs w:val="24"/>
        </w:rPr>
      </w:pPr>
    </w:p>
    <w:p w14:paraId="28E66D5E" w14:textId="0447C86B" w:rsidR="0025152E" w:rsidRDefault="0025152E" w:rsidP="0025152E">
      <w:pPr>
        <w:numPr>
          <w:ilvl w:val="0"/>
          <w:numId w:val="22"/>
        </w:numPr>
        <w:spacing w:after="0" w:line="240" w:lineRule="auto"/>
        <w:jc w:val="both"/>
        <w:rPr>
          <w:rFonts w:ascii="Verdana" w:hAnsi="Verdana" w:cs="Arial"/>
          <w:sz w:val="24"/>
          <w:szCs w:val="24"/>
        </w:rPr>
      </w:pPr>
      <w:r w:rsidRPr="0025152E">
        <w:rPr>
          <w:rFonts w:ascii="Verdana" w:hAnsi="Verdana" w:cs="Arial"/>
          <w:sz w:val="24"/>
          <w:szCs w:val="24"/>
        </w:rPr>
        <w:t xml:space="preserve"> To ensure safe access to the building during hazardous weather conditions.</w:t>
      </w:r>
    </w:p>
    <w:p w14:paraId="03115191" w14:textId="77777777" w:rsidR="0025152E" w:rsidRPr="0025152E" w:rsidRDefault="0025152E" w:rsidP="0025152E">
      <w:pPr>
        <w:spacing w:after="0" w:line="240" w:lineRule="auto"/>
        <w:jc w:val="both"/>
        <w:rPr>
          <w:rFonts w:ascii="Verdana" w:hAnsi="Verdana" w:cs="Arial"/>
          <w:sz w:val="24"/>
          <w:szCs w:val="24"/>
        </w:rPr>
      </w:pPr>
    </w:p>
    <w:p w14:paraId="0019B7C3" w14:textId="09F60F10" w:rsidR="0025152E" w:rsidRDefault="0025152E" w:rsidP="0025152E">
      <w:pPr>
        <w:numPr>
          <w:ilvl w:val="0"/>
          <w:numId w:val="22"/>
        </w:numPr>
        <w:spacing w:after="0" w:line="240" w:lineRule="auto"/>
        <w:jc w:val="both"/>
        <w:rPr>
          <w:rFonts w:ascii="Verdana" w:hAnsi="Verdana" w:cs="Arial"/>
          <w:sz w:val="24"/>
          <w:szCs w:val="24"/>
        </w:rPr>
      </w:pPr>
      <w:r w:rsidRPr="0025152E">
        <w:rPr>
          <w:rFonts w:ascii="Verdana" w:hAnsi="Verdana" w:cs="Arial"/>
          <w:sz w:val="24"/>
          <w:szCs w:val="24"/>
        </w:rPr>
        <w:t xml:space="preserve"> To ensure the appropriate testing/checking of the Building Management System i.e. fire alarm system, hot water outlets, central heating and boilers, keeping accurate records and reporting any faults.</w:t>
      </w:r>
    </w:p>
    <w:p w14:paraId="31C18AB1" w14:textId="77777777" w:rsidR="0025152E" w:rsidRPr="0025152E" w:rsidRDefault="0025152E" w:rsidP="0025152E">
      <w:pPr>
        <w:spacing w:after="0" w:line="240" w:lineRule="auto"/>
        <w:jc w:val="both"/>
        <w:rPr>
          <w:rFonts w:ascii="Verdana" w:hAnsi="Verdana" w:cs="Arial"/>
          <w:sz w:val="24"/>
          <w:szCs w:val="24"/>
        </w:rPr>
      </w:pPr>
    </w:p>
    <w:p w14:paraId="4A31B0E9" w14:textId="169B7EE5" w:rsidR="0025152E" w:rsidRDefault="0025152E" w:rsidP="0025152E">
      <w:pPr>
        <w:numPr>
          <w:ilvl w:val="0"/>
          <w:numId w:val="22"/>
        </w:numPr>
        <w:spacing w:after="0" w:line="240" w:lineRule="auto"/>
        <w:jc w:val="both"/>
        <w:rPr>
          <w:rFonts w:ascii="Verdana" w:hAnsi="Verdana" w:cs="Arial"/>
          <w:sz w:val="24"/>
          <w:szCs w:val="24"/>
        </w:rPr>
      </w:pPr>
      <w:r w:rsidRPr="0025152E">
        <w:rPr>
          <w:rFonts w:ascii="Verdana" w:hAnsi="Verdana" w:cs="Arial"/>
          <w:sz w:val="24"/>
          <w:szCs w:val="24"/>
        </w:rPr>
        <w:t xml:space="preserve"> To carry out cleaning duties which may include:</w:t>
      </w:r>
    </w:p>
    <w:p w14:paraId="6A62CE0C" w14:textId="77777777" w:rsidR="0025152E" w:rsidRPr="0025152E" w:rsidRDefault="0025152E" w:rsidP="0025152E">
      <w:pPr>
        <w:spacing w:after="0" w:line="240" w:lineRule="auto"/>
        <w:jc w:val="both"/>
        <w:rPr>
          <w:rFonts w:ascii="Verdana" w:hAnsi="Verdana" w:cs="Arial"/>
          <w:sz w:val="24"/>
          <w:szCs w:val="24"/>
        </w:rPr>
      </w:pPr>
    </w:p>
    <w:p w14:paraId="5450B607" w14:textId="68C59CAB" w:rsidR="0025152E" w:rsidRDefault="0025152E" w:rsidP="0025152E">
      <w:pPr>
        <w:numPr>
          <w:ilvl w:val="0"/>
          <w:numId w:val="20"/>
        </w:numPr>
        <w:spacing w:after="0" w:line="240" w:lineRule="auto"/>
        <w:jc w:val="both"/>
        <w:rPr>
          <w:rFonts w:ascii="Verdana" w:hAnsi="Verdana" w:cs="Arial"/>
          <w:sz w:val="24"/>
          <w:szCs w:val="24"/>
        </w:rPr>
      </w:pPr>
      <w:r w:rsidRPr="0025152E">
        <w:rPr>
          <w:rFonts w:ascii="Verdana" w:hAnsi="Verdana" w:cs="Arial"/>
          <w:sz w:val="24"/>
          <w:szCs w:val="24"/>
        </w:rPr>
        <w:t>Assisting with periodic floor maintenance.</w:t>
      </w:r>
    </w:p>
    <w:p w14:paraId="15AC35A6" w14:textId="77777777" w:rsidR="0025152E" w:rsidRPr="0025152E" w:rsidRDefault="0025152E" w:rsidP="0025152E">
      <w:pPr>
        <w:spacing w:after="0" w:line="240" w:lineRule="auto"/>
        <w:jc w:val="both"/>
        <w:rPr>
          <w:rFonts w:ascii="Verdana" w:hAnsi="Verdana" w:cs="Arial"/>
          <w:sz w:val="24"/>
          <w:szCs w:val="24"/>
        </w:rPr>
      </w:pPr>
    </w:p>
    <w:p w14:paraId="11E98236" w14:textId="3FD9D47C" w:rsidR="0025152E" w:rsidRDefault="0025152E" w:rsidP="0025152E">
      <w:pPr>
        <w:numPr>
          <w:ilvl w:val="0"/>
          <w:numId w:val="20"/>
        </w:numPr>
        <w:spacing w:after="0" w:line="240" w:lineRule="auto"/>
        <w:jc w:val="both"/>
        <w:rPr>
          <w:rFonts w:ascii="Verdana" w:hAnsi="Verdana" w:cs="Arial"/>
          <w:sz w:val="24"/>
          <w:szCs w:val="24"/>
        </w:rPr>
      </w:pPr>
      <w:r w:rsidRPr="0025152E">
        <w:rPr>
          <w:rFonts w:ascii="Verdana" w:hAnsi="Verdana" w:cs="Arial"/>
          <w:sz w:val="24"/>
          <w:szCs w:val="24"/>
        </w:rPr>
        <w:t>Periodic cleaning of ceilings and other “high level” light fittings.</w:t>
      </w:r>
    </w:p>
    <w:p w14:paraId="3D1C7849" w14:textId="77777777" w:rsidR="0025152E" w:rsidRPr="0025152E" w:rsidRDefault="0025152E" w:rsidP="0025152E">
      <w:pPr>
        <w:spacing w:after="0" w:line="240" w:lineRule="auto"/>
        <w:jc w:val="both"/>
        <w:rPr>
          <w:rFonts w:ascii="Verdana" w:hAnsi="Verdana" w:cs="Arial"/>
          <w:sz w:val="24"/>
          <w:szCs w:val="24"/>
        </w:rPr>
      </w:pPr>
    </w:p>
    <w:p w14:paraId="79848D3C" w14:textId="1BCADA7F" w:rsidR="0025152E" w:rsidRDefault="0025152E" w:rsidP="0025152E">
      <w:pPr>
        <w:numPr>
          <w:ilvl w:val="0"/>
          <w:numId w:val="20"/>
        </w:numPr>
        <w:spacing w:after="0" w:line="240" w:lineRule="auto"/>
        <w:jc w:val="both"/>
        <w:rPr>
          <w:rFonts w:ascii="Verdana" w:hAnsi="Verdana" w:cs="Arial"/>
          <w:sz w:val="24"/>
          <w:szCs w:val="24"/>
        </w:rPr>
      </w:pPr>
      <w:r w:rsidRPr="0025152E">
        <w:rPr>
          <w:rFonts w:ascii="Verdana" w:hAnsi="Verdana" w:cs="Arial"/>
          <w:sz w:val="24"/>
          <w:szCs w:val="24"/>
        </w:rPr>
        <w:t>Ensuring outside drains are kept clean and free from grease.</w:t>
      </w:r>
    </w:p>
    <w:p w14:paraId="146FB692" w14:textId="77777777" w:rsidR="0025152E" w:rsidRPr="0025152E" w:rsidRDefault="0025152E" w:rsidP="0025152E">
      <w:pPr>
        <w:spacing w:after="0" w:line="240" w:lineRule="auto"/>
        <w:jc w:val="both"/>
        <w:rPr>
          <w:rFonts w:ascii="Verdana" w:hAnsi="Verdana" w:cs="Arial"/>
          <w:sz w:val="24"/>
          <w:szCs w:val="24"/>
        </w:rPr>
      </w:pPr>
    </w:p>
    <w:p w14:paraId="2CD5D92A" w14:textId="20A26376" w:rsidR="0025152E" w:rsidRPr="0025152E" w:rsidRDefault="0025152E" w:rsidP="0025152E">
      <w:pPr>
        <w:numPr>
          <w:ilvl w:val="0"/>
          <w:numId w:val="20"/>
        </w:numPr>
        <w:spacing w:after="0" w:line="240" w:lineRule="auto"/>
        <w:jc w:val="both"/>
        <w:rPr>
          <w:rFonts w:ascii="Verdana" w:hAnsi="Verdana" w:cs="Arial"/>
          <w:sz w:val="24"/>
          <w:szCs w:val="24"/>
        </w:rPr>
      </w:pPr>
      <w:r w:rsidRPr="0025152E">
        <w:rPr>
          <w:rFonts w:ascii="Verdana" w:hAnsi="Verdana" w:cs="Arial"/>
          <w:sz w:val="24"/>
          <w:szCs w:val="24"/>
        </w:rPr>
        <w:t>Internal “High Level” window cleaning.</w:t>
      </w:r>
    </w:p>
    <w:p w14:paraId="41A884E5" w14:textId="4472D648" w:rsidR="0025152E" w:rsidRDefault="0025152E" w:rsidP="0025152E">
      <w:pPr>
        <w:numPr>
          <w:ilvl w:val="0"/>
          <w:numId w:val="20"/>
        </w:numPr>
        <w:spacing w:after="0" w:line="240" w:lineRule="auto"/>
        <w:jc w:val="both"/>
        <w:rPr>
          <w:rFonts w:ascii="Verdana" w:hAnsi="Verdana" w:cs="Arial"/>
          <w:sz w:val="24"/>
          <w:szCs w:val="24"/>
        </w:rPr>
      </w:pPr>
      <w:r w:rsidRPr="0025152E">
        <w:rPr>
          <w:rFonts w:ascii="Verdana" w:hAnsi="Verdana" w:cs="Arial"/>
          <w:sz w:val="24"/>
          <w:szCs w:val="24"/>
        </w:rPr>
        <w:t>Cleaning of high level surfaces which may be difficult to access by domestic staff i.e. above 4 metres.</w:t>
      </w:r>
    </w:p>
    <w:p w14:paraId="5FEE56BB" w14:textId="77777777" w:rsidR="0025152E" w:rsidRPr="0025152E" w:rsidRDefault="0025152E" w:rsidP="0025152E">
      <w:pPr>
        <w:spacing w:after="0" w:line="240" w:lineRule="auto"/>
        <w:ind w:left="360"/>
        <w:jc w:val="both"/>
        <w:rPr>
          <w:rFonts w:ascii="Verdana" w:hAnsi="Verdana" w:cs="Arial"/>
          <w:sz w:val="24"/>
          <w:szCs w:val="24"/>
        </w:rPr>
      </w:pPr>
    </w:p>
    <w:p w14:paraId="7055F08E" w14:textId="5EAA6B33" w:rsidR="0025152E" w:rsidRDefault="0025152E" w:rsidP="0025152E">
      <w:pPr>
        <w:numPr>
          <w:ilvl w:val="0"/>
          <w:numId w:val="20"/>
        </w:numPr>
        <w:spacing w:after="0" w:line="240" w:lineRule="auto"/>
        <w:jc w:val="both"/>
        <w:rPr>
          <w:rFonts w:ascii="Verdana" w:hAnsi="Verdana" w:cs="Arial"/>
          <w:sz w:val="24"/>
          <w:szCs w:val="24"/>
        </w:rPr>
      </w:pPr>
      <w:r w:rsidRPr="0025152E">
        <w:rPr>
          <w:rFonts w:ascii="Verdana" w:hAnsi="Verdana" w:cs="Arial"/>
          <w:sz w:val="24"/>
          <w:szCs w:val="24"/>
        </w:rPr>
        <w:t>Sweeping gullies and drains clear of debris</w:t>
      </w:r>
    </w:p>
    <w:p w14:paraId="7FA279B9" w14:textId="77777777" w:rsidR="0025152E" w:rsidRPr="0025152E" w:rsidRDefault="0025152E" w:rsidP="0025152E">
      <w:pPr>
        <w:spacing w:after="0" w:line="240" w:lineRule="auto"/>
        <w:jc w:val="both"/>
        <w:rPr>
          <w:rFonts w:ascii="Verdana" w:hAnsi="Verdana" w:cs="Arial"/>
          <w:sz w:val="24"/>
          <w:szCs w:val="24"/>
        </w:rPr>
      </w:pPr>
    </w:p>
    <w:p w14:paraId="420EDAED" w14:textId="0539E370" w:rsidR="0025152E" w:rsidRDefault="0025152E" w:rsidP="0025152E">
      <w:pPr>
        <w:numPr>
          <w:ilvl w:val="0"/>
          <w:numId w:val="22"/>
        </w:numPr>
        <w:spacing w:after="0" w:line="240" w:lineRule="auto"/>
        <w:jc w:val="both"/>
        <w:rPr>
          <w:rFonts w:ascii="Verdana" w:hAnsi="Verdana" w:cs="Arial"/>
          <w:sz w:val="24"/>
          <w:szCs w:val="24"/>
        </w:rPr>
      </w:pPr>
      <w:r w:rsidRPr="0025152E">
        <w:rPr>
          <w:rFonts w:ascii="Verdana" w:hAnsi="Verdana" w:cs="Arial"/>
          <w:sz w:val="24"/>
          <w:szCs w:val="24"/>
        </w:rPr>
        <w:lastRenderedPageBreak/>
        <w:t xml:space="preserve"> To carry out a number of gardening tasks which may include:</w:t>
      </w:r>
    </w:p>
    <w:p w14:paraId="714D3463" w14:textId="77777777" w:rsidR="0025152E" w:rsidRPr="0025152E" w:rsidRDefault="0025152E" w:rsidP="0025152E">
      <w:pPr>
        <w:spacing w:after="0" w:line="240" w:lineRule="auto"/>
        <w:ind w:left="360"/>
        <w:jc w:val="both"/>
        <w:rPr>
          <w:rFonts w:ascii="Verdana" w:hAnsi="Verdana" w:cs="Arial"/>
          <w:sz w:val="24"/>
          <w:szCs w:val="24"/>
        </w:rPr>
      </w:pPr>
    </w:p>
    <w:p w14:paraId="21267EA6" w14:textId="6E3EEA8D" w:rsidR="0025152E" w:rsidRDefault="0025152E" w:rsidP="0025152E">
      <w:pPr>
        <w:numPr>
          <w:ilvl w:val="0"/>
          <w:numId w:val="21"/>
        </w:numPr>
        <w:spacing w:after="0" w:line="240" w:lineRule="auto"/>
        <w:jc w:val="both"/>
        <w:rPr>
          <w:rFonts w:ascii="Verdana" w:hAnsi="Verdana" w:cs="Arial"/>
          <w:sz w:val="24"/>
          <w:szCs w:val="24"/>
        </w:rPr>
      </w:pPr>
      <w:r w:rsidRPr="0025152E">
        <w:rPr>
          <w:rFonts w:ascii="Verdana" w:hAnsi="Verdana" w:cs="Arial"/>
          <w:sz w:val="24"/>
          <w:szCs w:val="24"/>
        </w:rPr>
        <w:t>Grass cutting, hedge trimming and pruning. You may be required to drive grass cutting equipment.</w:t>
      </w:r>
    </w:p>
    <w:p w14:paraId="52BD05FE" w14:textId="77777777" w:rsidR="0025152E" w:rsidRPr="0025152E" w:rsidRDefault="0025152E" w:rsidP="0025152E">
      <w:pPr>
        <w:spacing w:after="0" w:line="240" w:lineRule="auto"/>
        <w:ind w:left="360"/>
        <w:jc w:val="both"/>
        <w:rPr>
          <w:rFonts w:ascii="Verdana" w:hAnsi="Verdana" w:cs="Arial"/>
          <w:sz w:val="24"/>
          <w:szCs w:val="24"/>
        </w:rPr>
      </w:pPr>
    </w:p>
    <w:p w14:paraId="4C9F1417" w14:textId="457248F9" w:rsidR="0025152E" w:rsidRDefault="0025152E" w:rsidP="0025152E">
      <w:pPr>
        <w:numPr>
          <w:ilvl w:val="0"/>
          <w:numId w:val="21"/>
        </w:numPr>
        <w:spacing w:after="0" w:line="240" w:lineRule="auto"/>
        <w:jc w:val="both"/>
        <w:rPr>
          <w:rFonts w:ascii="Verdana" w:hAnsi="Verdana" w:cs="Arial"/>
          <w:sz w:val="24"/>
          <w:szCs w:val="24"/>
        </w:rPr>
      </w:pPr>
      <w:r w:rsidRPr="0025152E">
        <w:rPr>
          <w:rFonts w:ascii="Verdana" w:hAnsi="Verdana" w:cs="Arial"/>
          <w:sz w:val="24"/>
          <w:szCs w:val="24"/>
        </w:rPr>
        <w:t>Clearing leaves and garden debris</w:t>
      </w:r>
      <w:r w:rsidR="009C7008">
        <w:rPr>
          <w:rFonts w:ascii="Verdana" w:hAnsi="Verdana" w:cs="Arial"/>
          <w:sz w:val="24"/>
          <w:szCs w:val="24"/>
        </w:rPr>
        <w:t>.</w:t>
      </w:r>
    </w:p>
    <w:p w14:paraId="2DE8597F" w14:textId="77777777" w:rsidR="0025152E" w:rsidRPr="0025152E" w:rsidRDefault="0025152E" w:rsidP="0025152E">
      <w:pPr>
        <w:spacing w:after="0" w:line="240" w:lineRule="auto"/>
        <w:jc w:val="both"/>
        <w:rPr>
          <w:rFonts w:ascii="Verdana" w:hAnsi="Verdana" w:cs="Arial"/>
          <w:sz w:val="24"/>
          <w:szCs w:val="24"/>
        </w:rPr>
      </w:pPr>
    </w:p>
    <w:p w14:paraId="0A5E285D" w14:textId="5DCCB002" w:rsidR="0025152E" w:rsidRDefault="0025152E" w:rsidP="0025152E">
      <w:pPr>
        <w:numPr>
          <w:ilvl w:val="0"/>
          <w:numId w:val="21"/>
        </w:numPr>
        <w:spacing w:after="0" w:line="240" w:lineRule="auto"/>
        <w:jc w:val="both"/>
        <w:rPr>
          <w:rFonts w:ascii="Verdana" w:hAnsi="Verdana" w:cs="Arial"/>
          <w:sz w:val="24"/>
          <w:szCs w:val="24"/>
        </w:rPr>
      </w:pPr>
      <w:r w:rsidRPr="0025152E">
        <w:rPr>
          <w:rFonts w:ascii="Verdana" w:hAnsi="Verdana" w:cs="Arial"/>
          <w:sz w:val="24"/>
          <w:szCs w:val="24"/>
        </w:rPr>
        <w:t>Weeding, including the use of chemical weed killers and some planting.</w:t>
      </w:r>
    </w:p>
    <w:p w14:paraId="07793B48" w14:textId="77777777" w:rsidR="0025152E" w:rsidRPr="0025152E" w:rsidRDefault="0025152E" w:rsidP="0025152E">
      <w:pPr>
        <w:spacing w:after="0" w:line="240" w:lineRule="auto"/>
        <w:jc w:val="both"/>
        <w:rPr>
          <w:rFonts w:ascii="Verdana" w:hAnsi="Verdana" w:cs="Arial"/>
          <w:sz w:val="24"/>
          <w:szCs w:val="24"/>
        </w:rPr>
      </w:pPr>
    </w:p>
    <w:p w14:paraId="67B357C7" w14:textId="66351D07" w:rsidR="0025152E" w:rsidRDefault="0025152E" w:rsidP="0025152E">
      <w:pPr>
        <w:numPr>
          <w:ilvl w:val="0"/>
          <w:numId w:val="21"/>
        </w:numPr>
        <w:spacing w:after="0" w:line="240" w:lineRule="auto"/>
        <w:jc w:val="both"/>
        <w:rPr>
          <w:rFonts w:ascii="Verdana" w:hAnsi="Verdana" w:cs="Arial"/>
          <w:sz w:val="24"/>
          <w:szCs w:val="24"/>
        </w:rPr>
      </w:pPr>
      <w:r w:rsidRPr="0025152E">
        <w:rPr>
          <w:rFonts w:ascii="Verdana" w:hAnsi="Verdana" w:cs="Arial"/>
          <w:sz w:val="24"/>
          <w:szCs w:val="24"/>
        </w:rPr>
        <w:t>Clearing and routine maintenance of a range of garden tools and equipment.</w:t>
      </w:r>
    </w:p>
    <w:p w14:paraId="3A1EE7A4" w14:textId="77777777" w:rsidR="0025152E" w:rsidRPr="0025152E" w:rsidRDefault="0025152E" w:rsidP="0025152E">
      <w:pPr>
        <w:spacing w:after="0" w:line="240" w:lineRule="auto"/>
        <w:jc w:val="both"/>
        <w:rPr>
          <w:rFonts w:ascii="Verdana" w:hAnsi="Verdana" w:cs="Arial"/>
          <w:sz w:val="24"/>
          <w:szCs w:val="24"/>
        </w:rPr>
      </w:pPr>
    </w:p>
    <w:p w14:paraId="5EE39D9F" w14:textId="1CD63FD2" w:rsidR="0025152E" w:rsidRDefault="0025152E" w:rsidP="0025152E">
      <w:pPr>
        <w:numPr>
          <w:ilvl w:val="0"/>
          <w:numId w:val="22"/>
        </w:numPr>
        <w:spacing w:after="0" w:line="240" w:lineRule="auto"/>
        <w:rPr>
          <w:rFonts w:ascii="Verdana" w:hAnsi="Verdana" w:cs="Arial"/>
          <w:sz w:val="24"/>
          <w:szCs w:val="24"/>
        </w:rPr>
      </w:pPr>
      <w:r w:rsidRPr="0025152E">
        <w:rPr>
          <w:rFonts w:ascii="Verdana" w:hAnsi="Verdana" w:cs="Arial"/>
          <w:sz w:val="24"/>
          <w:szCs w:val="24"/>
        </w:rPr>
        <w:t>To ensure that all materials and equipment are kept secured when being used and following use, as per Health and Safety Risk Assessments.</w:t>
      </w:r>
    </w:p>
    <w:p w14:paraId="7AC036BA" w14:textId="77777777" w:rsidR="0025152E" w:rsidRPr="0025152E" w:rsidRDefault="0025152E" w:rsidP="0025152E">
      <w:pPr>
        <w:spacing w:after="0" w:line="240" w:lineRule="auto"/>
        <w:ind w:left="360"/>
        <w:rPr>
          <w:rFonts w:ascii="Verdana" w:hAnsi="Verdana" w:cs="Arial"/>
          <w:sz w:val="24"/>
          <w:szCs w:val="24"/>
        </w:rPr>
      </w:pPr>
    </w:p>
    <w:p w14:paraId="5B8049FA" w14:textId="727F2839" w:rsidR="0025152E" w:rsidRDefault="0025152E" w:rsidP="009C7008">
      <w:pPr>
        <w:numPr>
          <w:ilvl w:val="0"/>
          <w:numId w:val="22"/>
        </w:numPr>
        <w:spacing w:after="0" w:line="240" w:lineRule="auto"/>
        <w:jc w:val="both"/>
        <w:rPr>
          <w:rFonts w:ascii="Verdana" w:hAnsi="Verdana" w:cs="Arial"/>
          <w:sz w:val="24"/>
          <w:szCs w:val="24"/>
        </w:rPr>
      </w:pPr>
      <w:r w:rsidRPr="0025152E">
        <w:rPr>
          <w:rFonts w:ascii="Verdana" w:hAnsi="Verdana" w:cs="Arial"/>
          <w:sz w:val="24"/>
          <w:szCs w:val="24"/>
        </w:rPr>
        <w:t xml:space="preserve"> To work with children on a one to one basis, where agreed with the Registered Manager, </w:t>
      </w:r>
      <w:r w:rsidRPr="009C7008">
        <w:rPr>
          <w:rFonts w:ascii="Verdana" w:hAnsi="Verdana" w:cs="Arial"/>
          <w:sz w:val="24"/>
          <w:szCs w:val="24"/>
        </w:rPr>
        <w:t>to develop general maintenance skills e.g. decoration, for their future independence.</w:t>
      </w:r>
    </w:p>
    <w:p w14:paraId="0CC4CE8A" w14:textId="77777777" w:rsidR="009C7008" w:rsidRPr="009C7008" w:rsidRDefault="009C7008" w:rsidP="009C7008">
      <w:pPr>
        <w:spacing w:after="0" w:line="240" w:lineRule="auto"/>
        <w:jc w:val="both"/>
        <w:rPr>
          <w:rFonts w:ascii="Verdana" w:hAnsi="Verdana" w:cs="Arial"/>
          <w:sz w:val="24"/>
          <w:szCs w:val="24"/>
        </w:rPr>
      </w:pPr>
    </w:p>
    <w:p w14:paraId="63A2F281" w14:textId="77777777" w:rsidR="0025152E" w:rsidRPr="0025152E" w:rsidRDefault="0025152E" w:rsidP="0025152E">
      <w:pPr>
        <w:numPr>
          <w:ilvl w:val="0"/>
          <w:numId w:val="22"/>
        </w:numPr>
        <w:spacing w:after="0" w:line="240" w:lineRule="auto"/>
        <w:jc w:val="both"/>
        <w:rPr>
          <w:rFonts w:ascii="Verdana" w:hAnsi="Verdana" w:cs="Arial"/>
          <w:sz w:val="24"/>
          <w:szCs w:val="24"/>
        </w:rPr>
      </w:pPr>
      <w:r w:rsidRPr="0025152E">
        <w:rPr>
          <w:rFonts w:ascii="Verdana" w:hAnsi="Verdana" w:cs="Arial"/>
          <w:sz w:val="24"/>
          <w:szCs w:val="24"/>
        </w:rPr>
        <w:t>To ensure that the Department’s ‘Whistle Blowing’ policy is fully understood, poor practice is challenged, and staff work with the young person’s best interests in mind at all times.</w:t>
      </w:r>
    </w:p>
    <w:p w14:paraId="7D3E3446" w14:textId="77777777" w:rsidR="0025152E" w:rsidRPr="0025152E" w:rsidRDefault="0025152E" w:rsidP="0025152E">
      <w:pPr>
        <w:ind w:left="570" w:hanging="570"/>
        <w:jc w:val="both"/>
        <w:rPr>
          <w:rFonts w:ascii="Verdana" w:hAnsi="Verdana" w:cs="Arial"/>
          <w:sz w:val="24"/>
          <w:szCs w:val="24"/>
        </w:rPr>
      </w:pPr>
    </w:p>
    <w:p w14:paraId="7B570E1D" w14:textId="7987367D" w:rsidR="0025152E" w:rsidRDefault="0025152E" w:rsidP="0025152E">
      <w:pPr>
        <w:numPr>
          <w:ilvl w:val="0"/>
          <w:numId w:val="22"/>
        </w:numPr>
        <w:spacing w:after="0" w:line="240" w:lineRule="auto"/>
        <w:jc w:val="both"/>
        <w:rPr>
          <w:rFonts w:ascii="Verdana" w:hAnsi="Verdana" w:cs="Arial"/>
          <w:sz w:val="24"/>
          <w:szCs w:val="24"/>
        </w:rPr>
      </w:pPr>
      <w:r w:rsidRPr="0025152E">
        <w:rPr>
          <w:rFonts w:ascii="Verdana" w:hAnsi="Verdana" w:cs="Arial"/>
          <w:sz w:val="24"/>
          <w:szCs w:val="24"/>
        </w:rPr>
        <w:t xml:space="preserve">To ensure that any known operational difficulties or significant events in respect to safeguarding young people within the home are made known to the Unit Manager, </w:t>
      </w:r>
      <w:r w:rsidRPr="0025152E">
        <w:rPr>
          <w:rFonts w:ascii="Verdana" w:hAnsi="Verdana" w:cs="Arial"/>
          <w:color w:val="000000"/>
          <w:sz w:val="24"/>
          <w:szCs w:val="24"/>
        </w:rPr>
        <w:t>Senior Residential Worker</w:t>
      </w:r>
      <w:r w:rsidRPr="0025152E">
        <w:rPr>
          <w:rFonts w:ascii="Verdana" w:hAnsi="Verdana" w:cs="Arial"/>
          <w:sz w:val="24"/>
          <w:szCs w:val="24"/>
        </w:rPr>
        <w:t>, Children’s Residential Manager and Service Manager without delay, and to take shared responsibility for seeking solutions to the presenting difficulties.</w:t>
      </w:r>
    </w:p>
    <w:p w14:paraId="43C8FBC9" w14:textId="77777777" w:rsidR="009C7008" w:rsidRPr="0025152E" w:rsidRDefault="009C7008" w:rsidP="009C7008">
      <w:pPr>
        <w:spacing w:after="0" w:line="240" w:lineRule="auto"/>
        <w:jc w:val="both"/>
        <w:rPr>
          <w:rFonts w:ascii="Verdana" w:hAnsi="Verdana" w:cs="Arial"/>
          <w:sz w:val="24"/>
          <w:szCs w:val="24"/>
        </w:rPr>
      </w:pPr>
    </w:p>
    <w:p w14:paraId="10395160" w14:textId="28B5EB87" w:rsidR="0025152E" w:rsidRDefault="0025152E" w:rsidP="0025152E">
      <w:pPr>
        <w:numPr>
          <w:ilvl w:val="0"/>
          <w:numId w:val="22"/>
        </w:numPr>
        <w:spacing w:after="0" w:line="240" w:lineRule="auto"/>
        <w:jc w:val="both"/>
        <w:rPr>
          <w:rFonts w:ascii="Verdana" w:hAnsi="Verdana" w:cs="Arial"/>
          <w:sz w:val="24"/>
          <w:szCs w:val="24"/>
        </w:rPr>
      </w:pPr>
      <w:r w:rsidRPr="0025152E">
        <w:rPr>
          <w:rFonts w:ascii="Verdana" w:hAnsi="Verdana" w:cs="Arial"/>
          <w:sz w:val="24"/>
          <w:szCs w:val="24"/>
        </w:rPr>
        <w:t>To be aware of the approach used to manage difficult, challenging behaviour consistent with the Department’s physical intervention training programme. This focuses in the first instance on de-escalation techniques, and only uses restraint as a ‘last resort’ measure, as laid down in the Children’s Homes Regulations 2015.</w:t>
      </w:r>
    </w:p>
    <w:p w14:paraId="4557CA62" w14:textId="77777777" w:rsidR="009C7008" w:rsidRPr="0025152E" w:rsidRDefault="009C7008" w:rsidP="009C7008">
      <w:pPr>
        <w:spacing w:after="0" w:line="240" w:lineRule="auto"/>
        <w:jc w:val="both"/>
        <w:rPr>
          <w:rFonts w:ascii="Verdana" w:hAnsi="Verdana" w:cs="Arial"/>
          <w:sz w:val="24"/>
          <w:szCs w:val="24"/>
        </w:rPr>
      </w:pPr>
    </w:p>
    <w:p w14:paraId="6F19F045" w14:textId="3E9CF631" w:rsidR="009C7008" w:rsidRPr="009C7008" w:rsidRDefault="0025152E" w:rsidP="009C7008">
      <w:pPr>
        <w:numPr>
          <w:ilvl w:val="0"/>
          <w:numId w:val="22"/>
        </w:numPr>
        <w:spacing w:after="0" w:line="240" w:lineRule="auto"/>
        <w:jc w:val="both"/>
        <w:rPr>
          <w:rFonts w:ascii="Verdana" w:hAnsi="Verdana" w:cs="Arial"/>
          <w:sz w:val="24"/>
          <w:szCs w:val="24"/>
        </w:rPr>
      </w:pPr>
      <w:r w:rsidRPr="0025152E">
        <w:rPr>
          <w:rFonts w:ascii="Verdana" w:hAnsi="Verdana" w:cs="Arial"/>
          <w:sz w:val="24"/>
          <w:szCs w:val="24"/>
        </w:rPr>
        <w:t>You may be expected to work in another residential home in order to provide additional support</w:t>
      </w:r>
      <w:r w:rsidR="009C7008">
        <w:rPr>
          <w:rFonts w:ascii="Verdana" w:hAnsi="Verdana" w:cs="Arial"/>
          <w:sz w:val="24"/>
          <w:szCs w:val="24"/>
        </w:rPr>
        <w:t>.</w:t>
      </w:r>
    </w:p>
    <w:p w14:paraId="37C72D19" w14:textId="77777777" w:rsidR="009C7008" w:rsidRPr="0025152E" w:rsidRDefault="009C7008" w:rsidP="009C7008">
      <w:pPr>
        <w:spacing w:after="0" w:line="240" w:lineRule="auto"/>
        <w:ind w:left="360"/>
        <w:jc w:val="both"/>
        <w:rPr>
          <w:rFonts w:ascii="Verdana" w:hAnsi="Verdana" w:cs="Arial"/>
          <w:sz w:val="24"/>
          <w:szCs w:val="24"/>
        </w:rPr>
      </w:pPr>
    </w:p>
    <w:p w14:paraId="59D5A193" w14:textId="4BD79A7F" w:rsidR="009C7008" w:rsidRDefault="0025152E" w:rsidP="009C7008">
      <w:pPr>
        <w:numPr>
          <w:ilvl w:val="0"/>
          <w:numId w:val="22"/>
        </w:numPr>
        <w:spacing w:after="0" w:line="240" w:lineRule="auto"/>
        <w:jc w:val="both"/>
        <w:rPr>
          <w:rFonts w:ascii="Verdana" w:hAnsi="Verdana" w:cs="Arial"/>
          <w:sz w:val="24"/>
          <w:szCs w:val="24"/>
        </w:rPr>
      </w:pPr>
      <w:r w:rsidRPr="0025152E">
        <w:rPr>
          <w:rFonts w:ascii="Verdana" w:hAnsi="Verdana" w:cs="Arial"/>
          <w:sz w:val="24"/>
          <w:szCs w:val="24"/>
        </w:rPr>
        <w:t>To be aware of young people’s individual risk assessments as appropriate.</w:t>
      </w:r>
    </w:p>
    <w:p w14:paraId="51072567" w14:textId="77777777" w:rsidR="009C7008" w:rsidRPr="009C7008" w:rsidRDefault="009C7008" w:rsidP="009C7008">
      <w:pPr>
        <w:spacing w:after="0" w:line="240" w:lineRule="auto"/>
        <w:ind w:left="360"/>
        <w:jc w:val="both"/>
        <w:rPr>
          <w:rFonts w:ascii="Verdana" w:hAnsi="Verdana" w:cs="Arial"/>
          <w:sz w:val="24"/>
          <w:szCs w:val="24"/>
        </w:rPr>
      </w:pPr>
    </w:p>
    <w:p w14:paraId="2AA11F4D" w14:textId="77777777" w:rsidR="009C7008" w:rsidRDefault="0025152E" w:rsidP="0025152E">
      <w:pPr>
        <w:numPr>
          <w:ilvl w:val="0"/>
          <w:numId w:val="22"/>
        </w:numPr>
        <w:spacing w:after="0" w:line="240" w:lineRule="auto"/>
        <w:jc w:val="both"/>
        <w:rPr>
          <w:rFonts w:ascii="Verdana" w:hAnsi="Verdana" w:cs="Arial"/>
          <w:sz w:val="24"/>
          <w:szCs w:val="24"/>
        </w:rPr>
      </w:pPr>
      <w:r w:rsidRPr="0025152E">
        <w:rPr>
          <w:rFonts w:ascii="Verdana" w:hAnsi="Verdana" w:cs="Arial"/>
          <w:sz w:val="24"/>
          <w:szCs w:val="24"/>
        </w:rPr>
        <w:t xml:space="preserve">To attend and make a positive contribution to training sessions, supervision and Personal Performance Reviews. </w:t>
      </w:r>
    </w:p>
    <w:p w14:paraId="30DBCD07" w14:textId="1A32D1A3" w:rsidR="0025152E" w:rsidRPr="0025152E" w:rsidRDefault="0025152E" w:rsidP="009C7008">
      <w:pPr>
        <w:spacing w:after="0" w:line="240" w:lineRule="auto"/>
        <w:jc w:val="both"/>
        <w:rPr>
          <w:rFonts w:ascii="Verdana" w:hAnsi="Verdana" w:cs="Arial"/>
          <w:sz w:val="24"/>
          <w:szCs w:val="24"/>
        </w:rPr>
      </w:pPr>
      <w:r w:rsidRPr="0025152E">
        <w:rPr>
          <w:rFonts w:ascii="Verdana" w:hAnsi="Verdana" w:cs="Arial"/>
          <w:sz w:val="24"/>
          <w:szCs w:val="24"/>
        </w:rPr>
        <w:t xml:space="preserve">  </w:t>
      </w:r>
    </w:p>
    <w:p w14:paraId="19F567B6" w14:textId="76CE0F4B" w:rsidR="009C7008" w:rsidRPr="009C7008" w:rsidRDefault="0025152E" w:rsidP="009C7008">
      <w:pPr>
        <w:numPr>
          <w:ilvl w:val="0"/>
          <w:numId w:val="22"/>
        </w:numPr>
        <w:spacing w:after="0" w:line="240" w:lineRule="auto"/>
        <w:jc w:val="both"/>
        <w:rPr>
          <w:rFonts w:ascii="Verdana" w:hAnsi="Verdana" w:cs="Arial"/>
          <w:sz w:val="24"/>
          <w:szCs w:val="24"/>
        </w:rPr>
      </w:pPr>
      <w:r w:rsidRPr="0025152E">
        <w:rPr>
          <w:rFonts w:ascii="Verdana" w:hAnsi="Verdana" w:cs="Arial"/>
          <w:sz w:val="24"/>
          <w:szCs w:val="24"/>
        </w:rPr>
        <w:lastRenderedPageBreak/>
        <w:t>To be aware of the complaints procedure and ensure that any complaint/allegation made by a young person is passed on immediately to a senior member of the care staff.</w:t>
      </w:r>
    </w:p>
    <w:p w14:paraId="6DD3C51F" w14:textId="6D5B3DB0" w:rsidR="0025152E" w:rsidRDefault="0025152E" w:rsidP="0025152E">
      <w:pPr>
        <w:numPr>
          <w:ilvl w:val="0"/>
          <w:numId w:val="22"/>
        </w:numPr>
        <w:spacing w:after="0" w:line="240" w:lineRule="auto"/>
        <w:jc w:val="both"/>
        <w:rPr>
          <w:rFonts w:ascii="Verdana" w:hAnsi="Verdana" w:cs="Arial"/>
          <w:sz w:val="24"/>
          <w:szCs w:val="24"/>
        </w:rPr>
      </w:pPr>
      <w:r w:rsidRPr="0025152E">
        <w:rPr>
          <w:rFonts w:ascii="Verdana" w:hAnsi="Verdana" w:cs="Arial"/>
          <w:sz w:val="24"/>
          <w:szCs w:val="24"/>
        </w:rPr>
        <w:t>To communicate with the Bursar and registered Manager on matters relevant to the home.</w:t>
      </w:r>
    </w:p>
    <w:p w14:paraId="2441AFD6" w14:textId="77777777" w:rsidR="009C7008" w:rsidRPr="0025152E" w:rsidRDefault="009C7008" w:rsidP="009C7008">
      <w:pPr>
        <w:spacing w:after="0" w:line="240" w:lineRule="auto"/>
        <w:jc w:val="both"/>
        <w:rPr>
          <w:rFonts w:ascii="Verdana" w:hAnsi="Verdana" w:cs="Arial"/>
          <w:sz w:val="24"/>
          <w:szCs w:val="24"/>
        </w:rPr>
      </w:pPr>
    </w:p>
    <w:p w14:paraId="1966B6E6" w14:textId="44A1D2BF" w:rsidR="0025152E" w:rsidRDefault="0025152E" w:rsidP="0025152E">
      <w:pPr>
        <w:numPr>
          <w:ilvl w:val="0"/>
          <w:numId w:val="22"/>
        </w:numPr>
        <w:spacing w:after="0" w:line="240" w:lineRule="auto"/>
        <w:jc w:val="both"/>
        <w:rPr>
          <w:rFonts w:ascii="Verdana" w:hAnsi="Verdana" w:cs="Arial"/>
          <w:sz w:val="24"/>
          <w:szCs w:val="24"/>
        </w:rPr>
      </w:pPr>
      <w:r w:rsidRPr="0025152E">
        <w:rPr>
          <w:rFonts w:ascii="Verdana" w:hAnsi="Verdana" w:cs="Arial"/>
          <w:sz w:val="24"/>
          <w:szCs w:val="24"/>
        </w:rPr>
        <w:t>To be aware of the shift planning process.</w:t>
      </w:r>
    </w:p>
    <w:p w14:paraId="29392D0A" w14:textId="77777777" w:rsidR="009C7008" w:rsidRPr="0025152E" w:rsidRDefault="009C7008" w:rsidP="009C7008">
      <w:pPr>
        <w:spacing w:after="0" w:line="240" w:lineRule="auto"/>
        <w:jc w:val="both"/>
        <w:rPr>
          <w:rFonts w:ascii="Verdana" w:hAnsi="Verdana" w:cs="Arial"/>
          <w:sz w:val="24"/>
          <w:szCs w:val="24"/>
        </w:rPr>
      </w:pPr>
    </w:p>
    <w:p w14:paraId="14836176" w14:textId="77777777" w:rsidR="0025152E" w:rsidRPr="0025152E" w:rsidRDefault="0025152E" w:rsidP="0025152E">
      <w:pPr>
        <w:numPr>
          <w:ilvl w:val="0"/>
          <w:numId w:val="22"/>
        </w:numPr>
        <w:spacing w:after="0" w:line="240" w:lineRule="auto"/>
        <w:rPr>
          <w:rFonts w:ascii="Verdana" w:hAnsi="Verdana" w:cs="Arial"/>
          <w:sz w:val="24"/>
          <w:szCs w:val="24"/>
        </w:rPr>
        <w:sectPr w:rsidR="0025152E" w:rsidRPr="0025152E" w:rsidSect="005B6FC3">
          <w:footerReference w:type="even" r:id="rId12"/>
          <w:footerReference w:type="default" r:id="rId13"/>
          <w:pgSz w:w="12240" w:h="15840"/>
          <w:pgMar w:top="1152" w:right="1440" w:bottom="1440" w:left="1440" w:header="720" w:footer="720" w:gutter="0"/>
          <w:cols w:space="720"/>
        </w:sectPr>
      </w:pPr>
      <w:r w:rsidRPr="0025152E">
        <w:rPr>
          <w:rFonts w:ascii="Verdana" w:hAnsi="Verdana" w:cs="Arial"/>
          <w:sz w:val="24"/>
          <w:szCs w:val="24"/>
        </w:rPr>
        <w:t xml:space="preserve"> Any other duties commensurate with the grading of the post, although suitable adjustments will be made in line with the Disability Discrimination Act 2005.</w:t>
      </w:r>
    </w:p>
    <w:p w14:paraId="706A7066" w14:textId="77777777" w:rsidR="0025152E" w:rsidRPr="0025152E" w:rsidRDefault="0025152E" w:rsidP="0025152E">
      <w:pPr>
        <w:pStyle w:val="ListParagraph"/>
        <w:numPr>
          <w:ilvl w:val="0"/>
          <w:numId w:val="22"/>
        </w:numPr>
        <w:jc w:val="both"/>
        <w:rPr>
          <w:rFonts w:ascii="Verdana" w:eastAsia="Gill Sans MT" w:hAnsi="Verdana" w:cs="Arial"/>
          <w:b/>
          <w:sz w:val="24"/>
          <w:szCs w:val="24"/>
          <w:u w:val="single"/>
        </w:rPr>
      </w:pPr>
      <w:r w:rsidRPr="0025152E">
        <w:rPr>
          <w:rFonts w:ascii="Verdana" w:eastAsia="Gill Sans MT" w:hAnsi="Verdana" w:cs="Arial"/>
          <w:b/>
          <w:sz w:val="24"/>
          <w:szCs w:val="24"/>
          <w:u w:val="single"/>
        </w:rPr>
        <w:lastRenderedPageBreak/>
        <w:t>Professional Accountabilities:</w:t>
      </w:r>
    </w:p>
    <w:p w14:paraId="0C7E4CDE" w14:textId="568A0A74" w:rsidR="0025152E" w:rsidRDefault="0025152E" w:rsidP="00AB1BB0">
      <w:pPr>
        <w:pStyle w:val="ListParagraph"/>
        <w:numPr>
          <w:ilvl w:val="0"/>
          <w:numId w:val="22"/>
        </w:numPr>
        <w:jc w:val="both"/>
        <w:rPr>
          <w:rFonts w:ascii="Verdana" w:eastAsia="Gill Sans MT" w:hAnsi="Verdana"/>
          <w:sz w:val="24"/>
          <w:szCs w:val="24"/>
        </w:rPr>
      </w:pPr>
      <w:r w:rsidRPr="0025152E">
        <w:rPr>
          <w:rFonts w:ascii="Verdana" w:eastAsia="Gill Sans MT" w:hAnsi="Verdana"/>
          <w:sz w:val="24"/>
          <w:szCs w:val="24"/>
        </w:rPr>
        <w:t>The post holder is required to contribute to the achievement of the Council objectives through:</w:t>
      </w:r>
    </w:p>
    <w:p w14:paraId="73AE0430" w14:textId="77777777" w:rsidR="00AB1BB0" w:rsidRPr="00AB1BB0" w:rsidRDefault="00AB1BB0" w:rsidP="00AB1BB0">
      <w:pPr>
        <w:pStyle w:val="ListParagraph"/>
        <w:ind w:left="360"/>
        <w:jc w:val="both"/>
        <w:rPr>
          <w:rFonts w:ascii="Verdana" w:eastAsia="Gill Sans MT" w:hAnsi="Verdana"/>
          <w:sz w:val="24"/>
          <w:szCs w:val="24"/>
        </w:rPr>
      </w:pPr>
    </w:p>
    <w:p w14:paraId="6457A86E" w14:textId="77777777" w:rsidR="0025152E" w:rsidRPr="0025152E" w:rsidRDefault="0025152E" w:rsidP="0025152E">
      <w:pPr>
        <w:pStyle w:val="ListParagraph"/>
        <w:numPr>
          <w:ilvl w:val="0"/>
          <w:numId w:val="22"/>
        </w:numPr>
        <w:jc w:val="both"/>
        <w:rPr>
          <w:rFonts w:ascii="Verdana" w:eastAsia="Gill Sans MT" w:hAnsi="Verdana"/>
          <w:b/>
          <w:sz w:val="24"/>
          <w:szCs w:val="24"/>
        </w:rPr>
      </w:pPr>
      <w:r w:rsidRPr="0025152E">
        <w:rPr>
          <w:rFonts w:ascii="Verdana" w:eastAsia="Gill Sans MT" w:hAnsi="Verdana"/>
          <w:b/>
          <w:sz w:val="24"/>
          <w:szCs w:val="24"/>
        </w:rPr>
        <w:t>Financial Management</w:t>
      </w:r>
    </w:p>
    <w:p w14:paraId="275D925F" w14:textId="2AD77696" w:rsidR="0025152E" w:rsidRDefault="0025152E" w:rsidP="00AB1BB0">
      <w:pPr>
        <w:pStyle w:val="ListParagraph"/>
        <w:numPr>
          <w:ilvl w:val="0"/>
          <w:numId w:val="22"/>
        </w:numPr>
        <w:jc w:val="both"/>
        <w:rPr>
          <w:rFonts w:ascii="Verdana" w:eastAsia="Gill Sans MT" w:hAnsi="Verdana" w:cs="Arial"/>
          <w:sz w:val="24"/>
          <w:szCs w:val="24"/>
        </w:rPr>
      </w:pPr>
      <w:r w:rsidRPr="0025152E">
        <w:rPr>
          <w:rFonts w:ascii="Verdana" w:eastAsia="Gill Sans MT" w:hAnsi="Verdana"/>
          <w:sz w:val="24"/>
          <w:szCs w:val="24"/>
        </w:rPr>
        <w:t xml:space="preserve">Personal accountability </w:t>
      </w:r>
      <w:r w:rsidRPr="0025152E">
        <w:rPr>
          <w:rFonts w:ascii="Verdana" w:eastAsia="Gill Sans MT" w:hAnsi="Verdana" w:cs="Arial"/>
          <w:sz w:val="24"/>
          <w:szCs w:val="24"/>
        </w:rPr>
        <w:t xml:space="preserve">for delivering services efficiently, effectively, within budget and to implement any approved savings and investment allocated to the service. </w:t>
      </w:r>
    </w:p>
    <w:p w14:paraId="5D05BDE0" w14:textId="77777777" w:rsidR="00AB1BB0" w:rsidRPr="00AB1BB0" w:rsidRDefault="00AB1BB0" w:rsidP="00AB1BB0">
      <w:pPr>
        <w:pStyle w:val="ListParagraph"/>
        <w:ind w:left="360"/>
        <w:jc w:val="both"/>
        <w:rPr>
          <w:rFonts w:ascii="Verdana" w:eastAsia="Gill Sans MT" w:hAnsi="Verdana" w:cs="Arial"/>
          <w:sz w:val="24"/>
          <w:szCs w:val="24"/>
        </w:rPr>
      </w:pPr>
    </w:p>
    <w:p w14:paraId="375C6D16" w14:textId="7C8D9094" w:rsidR="00AB1BB0" w:rsidRPr="00AB1BB0" w:rsidRDefault="0025152E" w:rsidP="00AB1BB0">
      <w:pPr>
        <w:pStyle w:val="ListParagraph"/>
        <w:numPr>
          <w:ilvl w:val="0"/>
          <w:numId w:val="22"/>
        </w:numPr>
        <w:jc w:val="both"/>
        <w:rPr>
          <w:rFonts w:ascii="Verdana" w:eastAsia="Gill Sans MT" w:hAnsi="Verdana" w:cs="Arial"/>
          <w:b/>
          <w:sz w:val="24"/>
          <w:szCs w:val="24"/>
        </w:rPr>
      </w:pPr>
      <w:r w:rsidRPr="0025152E">
        <w:rPr>
          <w:rFonts w:ascii="Verdana" w:eastAsia="Gill Sans MT" w:hAnsi="Verdana" w:cs="Arial"/>
          <w:b/>
          <w:sz w:val="24"/>
          <w:szCs w:val="24"/>
        </w:rPr>
        <w:t>People Management</w:t>
      </w:r>
    </w:p>
    <w:p w14:paraId="60B119D2" w14:textId="77777777" w:rsidR="0025152E" w:rsidRPr="0025152E" w:rsidRDefault="0025152E" w:rsidP="0025152E">
      <w:pPr>
        <w:pStyle w:val="ListParagraph"/>
        <w:numPr>
          <w:ilvl w:val="0"/>
          <w:numId w:val="22"/>
        </w:numPr>
        <w:jc w:val="both"/>
        <w:rPr>
          <w:rFonts w:ascii="Verdana" w:eastAsia="Gill Sans MT" w:hAnsi="Verdana"/>
          <w:sz w:val="24"/>
          <w:szCs w:val="24"/>
        </w:rPr>
      </w:pPr>
      <w:r w:rsidRPr="0025152E">
        <w:rPr>
          <w:rFonts w:ascii="Verdana" w:eastAsia="Gill Sans MT" w:hAnsi="Verdana" w:cs="Arial"/>
          <w:sz w:val="24"/>
          <w:szCs w:val="24"/>
        </w:rPr>
        <w:t>Engaging with People Management policies and processes</w:t>
      </w:r>
    </w:p>
    <w:p w14:paraId="05386A47" w14:textId="77777777" w:rsidR="0025152E" w:rsidRPr="0025152E" w:rsidRDefault="0025152E" w:rsidP="00AB1BB0">
      <w:pPr>
        <w:pStyle w:val="ListParagraph"/>
        <w:ind w:left="360"/>
        <w:jc w:val="both"/>
        <w:rPr>
          <w:rFonts w:ascii="Verdana" w:eastAsia="Gill Sans MT" w:hAnsi="Verdana"/>
          <w:sz w:val="24"/>
          <w:szCs w:val="24"/>
        </w:rPr>
      </w:pPr>
    </w:p>
    <w:p w14:paraId="6051E93A" w14:textId="77777777" w:rsidR="0025152E" w:rsidRPr="0025152E" w:rsidRDefault="0025152E" w:rsidP="0025152E">
      <w:pPr>
        <w:pStyle w:val="ListParagraph"/>
        <w:numPr>
          <w:ilvl w:val="0"/>
          <w:numId w:val="22"/>
        </w:numPr>
        <w:jc w:val="both"/>
        <w:rPr>
          <w:rFonts w:ascii="Verdana" w:eastAsia="Gill Sans MT" w:hAnsi="Verdana"/>
          <w:b/>
          <w:sz w:val="24"/>
          <w:szCs w:val="24"/>
        </w:rPr>
      </w:pPr>
      <w:r w:rsidRPr="0025152E">
        <w:rPr>
          <w:rFonts w:ascii="Verdana" w:eastAsia="Gill Sans MT" w:hAnsi="Verdana"/>
          <w:b/>
          <w:sz w:val="24"/>
          <w:szCs w:val="24"/>
        </w:rPr>
        <w:t>Equalities</w:t>
      </w:r>
    </w:p>
    <w:p w14:paraId="416D4231" w14:textId="77777777" w:rsidR="0025152E" w:rsidRPr="0025152E" w:rsidRDefault="0025152E" w:rsidP="0025152E">
      <w:pPr>
        <w:pStyle w:val="ListParagraph"/>
        <w:numPr>
          <w:ilvl w:val="0"/>
          <w:numId w:val="22"/>
        </w:numPr>
        <w:jc w:val="both"/>
        <w:rPr>
          <w:rFonts w:ascii="Verdana" w:eastAsia="Gill Sans MT" w:hAnsi="Verdana"/>
          <w:sz w:val="24"/>
          <w:szCs w:val="24"/>
          <w:lang w:eastAsia="en-GB"/>
        </w:rPr>
      </w:pPr>
      <w:r w:rsidRPr="0025152E">
        <w:rPr>
          <w:rFonts w:ascii="Verdana" w:eastAsia="Gill Sans MT" w:hAnsi="Verdana" w:cs="Arial"/>
          <w:sz w:val="24"/>
          <w:szCs w:val="24"/>
          <w:lang w:eastAsia="en-GB"/>
        </w:rPr>
        <w:t>Ensuring that all work is completed with a commitment to equality and anti-discriminatory practice, as a minimum to standards required by legislation.</w:t>
      </w:r>
    </w:p>
    <w:p w14:paraId="17912FC3" w14:textId="77777777" w:rsidR="0025152E" w:rsidRPr="0025152E" w:rsidRDefault="0025152E" w:rsidP="00AB1BB0">
      <w:pPr>
        <w:pStyle w:val="ListParagraph"/>
        <w:ind w:left="360"/>
        <w:jc w:val="both"/>
        <w:rPr>
          <w:rFonts w:ascii="Verdana" w:eastAsia="Gill Sans MT" w:hAnsi="Verdana"/>
          <w:sz w:val="24"/>
          <w:szCs w:val="24"/>
          <w:lang w:eastAsia="en-GB"/>
        </w:rPr>
      </w:pPr>
    </w:p>
    <w:p w14:paraId="37E21D23" w14:textId="77777777" w:rsidR="0025152E" w:rsidRPr="0025152E" w:rsidRDefault="0025152E" w:rsidP="0025152E">
      <w:pPr>
        <w:pStyle w:val="ListParagraph"/>
        <w:numPr>
          <w:ilvl w:val="0"/>
          <w:numId w:val="22"/>
        </w:numPr>
        <w:jc w:val="both"/>
        <w:rPr>
          <w:rFonts w:ascii="Verdana" w:eastAsia="Gill Sans MT" w:hAnsi="Verdana" w:cs="Arial"/>
          <w:b/>
          <w:sz w:val="24"/>
          <w:szCs w:val="24"/>
          <w:lang w:eastAsia="en-GB"/>
        </w:rPr>
      </w:pPr>
      <w:r w:rsidRPr="0025152E">
        <w:rPr>
          <w:rFonts w:ascii="Verdana" w:eastAsia="Gill Sans MT" w:hAnsi="Verdana" w:cs="Arial"/>
          <w:b/>
          <w:sz w:val="24"/>
          <w:szCs w:val="24"/>
          <w:lang w:eastAsia="en-GB"/>
        </w:rPr>
        <w:t>Climate Change</w:t>
      </w:r>
    </w:p>
    <w:p w14:paraId="13AC70F5" w14:textId="6B267304" w:rsidR="0025152E" w:rsidRPr="00AB1BB0" w:rsidRDefault="0025152E" w:rsidP="00AB1BB0">
      <w:pPr>
        <w:pStyle w:val="ListParagraph"/>
        <w:numPr>
          <w:ilvl w:val="0"/>
          <w:numId w:val="22"/>
        </w:numPr>
        <w:jc w:val="both"/>
        <w:rPr>
          <w:rFonts w:ascii="Verdana" w:eastAsia="Gill Sans MT" w:hAnsi="Verdana" w:cs="Arial"/>
          <w:i/>
          <w:sz w:val="24"/>
          <w:szCs w:val="24"/>
        </w:rPr>
      </w:pPr>
      <w:r w:rsidRPr="0025152E">
        <w:rPr>
          <w:rFonts w:ascii="Verdana" w:eastAsia="Gill Sans MT" w:hAnsi="Verdana" w:cs="Arial"/>
          <w:sz w:val="24"/>
          <w:szCs w:val="24"/>
          <w:lang w:eastAsia="en-GB"/>
        </w:rPr>
        <w:t>D</w:t>
      </w:r>
      <w:r w:rsidRPr="0025152E">
        <w:rPr>
          <w:rFonts w:ascii="Verdana" w:eastAsia="Gill Sans MT" w:hAnsi="Verdana" w:cs="Arial"/>
          <w:sz w:val="24"/>
          <w:szCs w:val="24"/>
        </w:rPr>
        <w:t>elivering energy conservation practices in line with the Council’s climate change strategy.</w:t>
      </w:r>
    </w:p>
    <w:p w14:paraId="43F54970" w14:textId="77777777" w:rsidR="00AB1BB0" w:rsidRPr="00AB1BB0" w:rsidRDefault="00AB1BB0" w:rsidP="00AB1BB0">
      <w:pPr>
        <w:pStyle w:val="ListParagraph"/>
        <w:ind w:left="360"/>
        <w:jc w:val="both"/>
        <w:rPr>
          <w:rFonts w:ascii="Verdana" w:eastAsia="Gill Sans MT" w:hAnsi="Verdana" w:cs="Arial"/>
          <w:i/>
          <w:sz w:val="24"/>
          <w:szCs w:val="24"/>
        </w:rPr>
      </w:pPr>
    </w:p>
    <w:p w14:paraId="597630F5" w14:textId="77777777" w:rsidR="0025152E" w:rsidRPr="0025152E" w:rsidRDefault="0025152E" w:rsidP="0025152E">
      <w:pPr>
        <w:pStyle w:val="ListParagraph"/>
        <w:numPr>
          <w:ilvl w:val="0"/>
          <w:numId w:val="22"/>
        </w:numPr>
        <w:jc w:val="both"/>
        <w:rPr>
          <w:rFonts w:ascii="Verdana" w:eastAsia="Gill Sans MT" w:hAnsi="Verdana" w:cs="Arial"/>
          <w:b/>
          <w:i/>
          <w:sz w:val="24"/>
          <w:szCs w:val="24"/>
        </w:rPr>
      </w:pPr>
      <w:r w:rsidRPr="0025152E">
        <w:rPr>
          <w:rFonts w:ascii="Verdana" w:eastAsia="Gill Sans MT" w:hAnsi="Verdana" w:cs="Arial"/>
          <w:b/>
          <w:sz w:val="24"/>
          <w:szCs w:val="24"/>
        </w:rPr>
        <w:t>Health and Safety</w:t>
      </w:r>
    </w:p>
    <w:p w14:paraId="26410B8F" w14:textId="77777777" w:rsidR="0025152E" w:rsidRPr="0025152E" w:rsidRDefault="0025152E" w:rsidP="0025152E">
      <w:pPr>
        <w:pStyle w:val="ListParagraph"/>
        <w:numPr>
          <w:ilvl w:val="0"/>
          <w:numId w:val="22"/>
        </w:numPr>
        <w:jc w:val="both"/>
        <w:rPr>
          <w:rFonts w:ascii="Verdana" w:eastAsia="Gill Sans MT" w:hAnsi="Verdana" w:cs="Arial"/>
          <w:sz w:val="24"/>
          <w:szCs w:val="24"/>
        </w:rPr>
      </w:pPr>
      <w:r w:rsidRPr="0025152E">
        <w:rPr>
          <w:rFonts w:ascii="Verdana" w:eastAsia="Gill Sans MT" w:hAnsi="Verdana" w:cs="Arial"/>
          <w:sz w:val="24"/>
          <w:szCs w:val="24"/>
        </w:rPr>
        <w:t>Ensuring a work environment that protects people’s health and safety and that promotes welfare and which is in accordance with the Council’s Health &amp; Safety policy.</w:t>
      </w:r>
    </w:p>
    <w:p w14:paraId="28653DA6" w14:textId="77777777" w:rsidR="0025152E" w:rsidRPr="0025152E" w:rsidRDefault="0025152E" w:rsidP="00AB1BB0">
      <w:pPr>
        <w:pStyle w:val="ListParagraph"/>
        <w:ind w:left="360"/>
        <w:jc w:val="both"/>
        <w:rPr>
          <w:rFonts w:ascii="Verdana" w:eastAsia="Gill Sans MT" w:hAnsi="Verdana" w:cs="Arial"/>
          <w:sz w:val="24"/>
          <w:szCs w:val="24"/>
        </w:rPr>
      </w:pPr>
    </w:p>
    <w:p w14:paraId="4EFAD4D5" w14:textId="77777777" w:rsidR="0025152E" w:rsidRPr="0025152E" w:rsidRDefault="0025152E" w:rsidP="0025152E">
      <w:pPr>
        <w:pStyle w:val="ListParagraph"/>
        <w:numPr>
          <w:ilvl w:val="0"/>
          <w:numId w:val="22"/>
        </w:numPr>
        <w:jc w:val="both"/>
        <w:rPr>
          <w:rFonts w:ascii="Verdana" w:eastAsia="Gill Sans MT" w:hAnsi="Verdana" w:cs="Arial"/>
          <w:b/>
          <w:sz w:val="24"/>
          <w:szCs w:val="24"/>
        </w:rPr>
      </w:pPr>
      <w:r w:rsidRPr="0025152E">
        <w:rPr>
          <w:rFonts w:ascii="Verdana" w:eastAsia="Gill Sans MT" w:hAnsi="Verdana" w:cs="Arial"/>
          <w:b/>
          <w:sz w:val="24"/>
          <w:szCs w:val="24"/>
        </w:rPr>
        <w:t>Safeguarding</w:t>
      </w:r>
    </w:p>
    <w:p w14:paraId="7D9534CE" w14:textId="5BC74072" w:rsidR="0025152E" w:rsidRPr="00AB1BB0" w:rsidRDefault="0025152E" w:rsidP="00AB1BB0">
      <w:pPr>
        <w:pStyle w:val="ListParagraph"/>
        <w:numPr>
          <w:ilvl w:val="0"/>
          <w:numId w:val="22"/>
        </w:numPr>
        <w:jc w:val="both"/>
        <w:rPr>
          <w:rFonts w:ascii="Verdana" w:eastAsia="Gill Sans MT" w:hAnsi="Verdana" w:cs="Arial"/>
          <w:sz w:val="24"/>
          <w:szCs w:val="24"/>
        </w:rPr>
      </w:pPr>
      <w:r w:rsidRPr="0025152E">
        <w:rPr>
          <w:rFonts w:ascii="Verdana" w:eastAsia="Gill Sans MT" w:hAnsi="Verdana" w:cs="Arial"/>
          <w:sz w:val="24"/>
          <w:szCs w:val="24"/>
        </w:rPr>
        <w:t>Commitment to safeguarding and promoting the welfare of vulnerable groups.</w:t>
      </w:r>
    </w:p>
    <w:p w14:paraId="6017BC98" w14:textId="77777777" w:rsidR="0025152E" w:rsidRPr="0025152E" w:rsidRDefault="0025152E" w:rsidP="0025152E">
      <w:pPr>
        <w:pStyle w:val="ListParagraph"/>
        <w:numPr>
          <w:ilvl w:val="0"/>
          <w:numId w:val="22"/>
        </w:numPr>
        <w:jc w:val="both"/>
        <w:rPr>
          <w:rFonts w:ascii="Verdana" w:eastAsia="Gill Sans MT" w:hAnsi="Verdana"/>
          <w:sz w:val="24"/>
          <w:szCs w:val="24"/>
        </w:rPr>
      </w:pPr>
      <w:r w:rsidRPr="0025152E">
        <w:rPr>
          <w:rFonts w:ascii="Verdana" w:eastAsia="Gill Sans MT" w:hAnsi="Verdana"/>
          <w:sz w:val="24"/>
          <w:szCs w:val="24"/>
        </w:rPr>
        <w:t>The content of this Job Description and Person Specification will be reviewed on a regular basis.</w:t>
      </w:r>
    </w:p>
    <w:p w14:paraId="0F704DEE" w14:textId="77777777" w:rsidR="0025152E" w:rsidRPr="00816AA1" w:rsidRDefault="0025152E" w:rsidP="001F3113">
      <w:pPr>
        <w:pStyle w:val="Body-Bold"/>
      </w:pPr>
    </w:p>
    <w:p w14:paraId="2938D08D" w14:textId="37B6871F" w:rsidR="0041456C" w:rsidRDefault="0041456C" w:rsidP="001D5774">
      <w:pPr>
        <w:tabs>
          <w:tab w:val="left" w:pos="8309"/>
        </w:tabs>
        <w:jc w:val="both"/>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1D5774">
        <w:trPr>
          <w:trHeight w:val="1208"/>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275FFCE1" w14:textId="77777777" w:rsidR="00860802" w:rsidRPr="0025152E" w:rsidRDefault="00860802" w:rsidP="0041456C">
            <w:pPr>
              <w:spacing w:after="0" w:line="240" w:lineRule="auto"/>
              <w:jc w:val="both"/>
              <w:rPr>
                <w:rFonts w:ascii="Verdana" w:eastAsia="Gill Sans MT" w:hAnsi="Verdana" w:cs="Arial"/>
                <w:b/>
                <w:sz w:val="24"/>
                <w:szCs w:val="24"/>
                <w:lang w:val="en-GB"/>
              </w:rPr>
            </w:pPr>
          </w:p>
          <w:p w14:paraId="0F9EB83F" w14:textId="77777777" w:rsidR="0025152E" w:rsidRPr="0025152E" w:rsidRDefault="0025152E" w:rsidP="0025152E">
            <w:pPr>
              <w:pStyle w:val="BodyText2"/>
              <w:spacing w:after="0" w:line="240" w:lineRule="auto"/>
              <w:jc w:val="both"/>
              <w:rPr>
                <w:rFonts w:ascii="Verdana" w:eastAsia="Gill Sans MT" w:hAnsi="Verdana" w:cs="Arial"/>
                <w:b/>
              </w:rPr>
            </w:pPr>
            <w:r w:rsidRPr="0025152E">
              <w:rPr>
                <w:rFonts w:ascii="Verdana" w:eastAsia="Gill Sans MT" w:hAnsi="Verdana" w:cs="Arial"/>
                <w:b/>
              </w:rPr>
              <w:t>Qualifications/Professional membership</w:t>
            </w:r>
          </w:p>
          <w:p w14:paraId="570F0547" w14:textId="77777777" w:rsidR="0025152E" w:rsidRPr="0025152E" w:rsidRDefault="0025152E" w:rsidP="0025152E">
            <w:pPr>
              <w:numPr>
                <w:ilvl w:val="0"/>
                <w:numId w:val="17"/>
              </w:numPr>
              <w:spacing w:after="0" w:line="240" w:lineRule="auto"/>
              <w:jc w:val="both"/>
              <w:rPr>
                <w:rFonts w:ascii="Verdana" w:eastAsia="Gill Sans MT" w:hAnsi="Verdana"/>
                <w:sz w:val="24"/>
                <w:szCs w:val="24"/>
              </w:rPr>
            </w:pPr>
            <w:r w:rsidRPr="0025152E">
              <w:rPr>
                <w:rFonts w:ascii="Verdana" w:hAnsi="Verdana" w:cs="Arial"/>
                <w:sz w:val="24"/>
                <w:szCs w:val="24"/>
              </w:rPr>
              <w:tab/>
              <w:t>A relevant maintenance and/or cleaning qualification.</w:t>
            </w:r>
          </w:p>
          <w:p w14:paraId="74AB4191" w14:textId="77777777" w:rsidR="0041456C" w:rsidRPr="0025152E" w:rsidRDefault="0041456C" w:rsidP="0025152E">
            <w:pPr>
              <w:pStyle w:val="ListParagraph"/>
              <w:spacing w:after="0" w:line="240" w:lineRule="auto"/>
              <w:jc w:val="both"/>
              <w:rPr>
                <w:rFonts w:ascii="Verdana" w:eastAsia="Gill Sans MT" w:hAnsi="Verdana"/>
                <w:sz w:val="24"/>
                <w:szCs w:val="24"/>
              </w:rPr>
            </w:pPr>
          </w:p>
        </w:tc>
        <w:tc>
          <w:tcPr>
            <w:tcW w:w="1946" w:type="dxa"/>
          </w:tcPr>
          <w:p w14:paraId="68FF5ED8" w14:textId="5DE342AC" w:rsidR="0041456C" w:rsidRDefault="0041456C" w:rsidP="00860802">
            <w:pPr>
              <w:jc w:val="center"/>
              <w:rPr>
                <w:rFonts w:ascii="Gill Sans MT" w:eastAsia="Gill Sans MT" w:hAnsi="Gill Sans MT"/>
              </w:rPr>
            </w:pPr>
          </w:p>
          <w:p w14:paraId="7281A3B0" w14:textId="05F52084" w:rsidR="00860802" w:rsidRPr="0041456C" w:rsidRDefault="00860802" w:rsidP="00860802">
            <w:pPr>
              <w:jc w:val="center"/>
              <w:rPr>
                <w:rFonts w:ascii="Gill Sans MT" w:eastAsia="Gill Sans MT" w:hAnsi="Gill Sans MT"/>
              </w:rPr>
            </w:pPr>
            <w:r>
              <w:rPr>
                <w:rFonts w:ascii="Gill Sans MT" w:eastAsia="Gill Sans MT" w:hAnsi="Gill Sans MT"/>
              </w:rPr>
              <w:t>A/I</w:t>
            </w:r>
          </w:p>
          <w:p w14:paraId="4FA5215D" w14:textId="7DCE4F08" w:rsidR="0041456C" w:rsidRPr="0041456C" w:rsidRDefault="0041456C" w:rsidP="00860802">
            <w:pPr>
              <w:jc w:val="center"/>
              <w:rPr>
                <w:rFonts w:ascii="Gill Sans MT" w:eastAsia="Gill Sans MT" w:hAnsi="Gill Sans MT"/>
              </w:rPr>
            </w:pPr>
          </w:p>
        </w:tc>
      </w:tr>
      <w:tr w:rsidR="0041456C" w:rsidRPr="0041456C" w14:paraId="4FFAC253" w14:textId="77777777" w:rsidTr="001D5774">
        <w:trPr>
          <w:trHeight w:val="5822"/>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25152E" w:rsidRDefault="0041456C" w:rsidP="0041456C">
            <w:pPr>
              <w:spacing w:after="0" w:line="240" w:lineRule="auto"/>
              <w:jc w:val="both"/>
              <w:rPr>
                <w:rFonts w:ascii="Verdana" w:eastAsia="Gill Sans MT" w:hAnsi="Verdana" w:cs="Arial"/>
                <w:b/>
                <w:sz w:val="24"/>
                <w:szCs w:val="24"/>
                <w:lang w:val="en-GB"/>
              </w:rPr>
            </w:pPr>
            <w:r w:rsidRPr="0025152E">
              <w:rPr>
                <w:rFonts w:ascii="Verdana" w:eastAsia="Gill Sans MT" w:hAnsi="Verdana" w:cs="Arial"/>
                <w:b/>
                <w:bCs/>
                <w:sz w:val="24"/>
                <w:szCs w:val="24"/>
                <w:lang w:val="en-GB"/>
              </w:rPr>
              <w:t>Knowledge and Experience</w:t>
            </w:r>
          </w:p>
          <w:p w14:paraId="4F982D3E" w14:textId="77777777" w:rsidR="0041456C" w:rsidRPr="0025152E" w:rsidRDefault="0041456C" w:rsidP="0041456C">
            <w:pPr>
              <w:autoSpaceDE w:val="0"/>
              <w:autoSpaceDN w:val="0"/>
              <w:adjustRightInd w:val="0"/>
              <w:spacing w:after="0" w:line="240" w:lineRule="auto"/>
              <w:rPr>
                <w:rFonts w:ascii="Verdana" w:hAnsi="Verdana"/>
                <w:sz w:val="24"/>
                <w:szCs w:val="24"/>
              </w:rPr>
            </w:pPr>
          </w:p>
          <w:p w14:paraId="105C32BB" w14:textId="24079DA7" w:rsidR="0025152E" w:rsidRPr="00AB1BB0" w:rsidRDefault="0025152E" w:rsidP="00AB1BB0">
            <w:pPr>
              <w:numPr>
                <w:ilvl w:val="0"/>
                <w:numId w:val="25"/>
              </w:numPr>
              <w:spacing w:after="0" w:line="240" w:lineRule="auto"/>
              <w:rPr>
                <w:rFonts w:ascii="Verdana" w:hAnsi="Verdana" w:cs="Arial"/>
                <w:color w:val="43474F"/>
                <w:sz w:val="24"/>
                <w:szCs w:val="24"/>
              </w:rPr>
            </w:pPr>
            <w:r w:rsidRPr="0025152E">
              <w:rPr>
                <w:rFonts w:ascii="Verdana" w:hAnsi="Verdana" w:cs="Arial"/>
                <w:color w:val="43474F"/>
                <w:sz w:val="24"/>
                <w:szCs w:val="24"/>
              </w:rPr>
              <w:t>An understanding of Health and Safety issues and regulations including Risk Assessment Management and COSHH (Control of Substances Hazardous to Health) for example.</w:t>
            </w:r>
          </w:p>
          <w:p w14:paraId="39F058BC" w14:textId="6B4CBE01" w:rsidR="0025152E" w:rsidRPr="00AB1BB0" w:rsidRDefault="0025152E" w:rsidP="0025152E">
            <w:pPr>
              <w:numPr>
                <w:ilvl w:val="0"/>
                <w:numId w:val="25"/>
              </w:numPr>
              <w:spacing w:after="0" w:line="240" w:lineRule="auto"/>
              <w:rPr>
                <w:rFonts w:ascii="Verdana" w:hAnsi="Verdana" w:cs="Arial"/>
                <w:color w:val="43474F"/>
                <w:sz w:val="24"/>
                <w:szCs w:val="24"/>
              </w:rPr>
            </w:pPr>
            <w:r w:rsidRPr="0025152E">
              <w:rPr>
                <w:rFonts w:ascii="Verdana" w:hAnsi="Verdana" w:cs="Arial"/>
                <w:color w:val="43474F"/>
                <w:sz w:val="24"/>
                <w:szCs w:val="24"/>
              </w:rPr>
              <w:t>Relevant experience in this field of work.</w:t>
            </w:r>
          </w:p>
          <w:p w14:paraId="23D8756D" w14:textId="7837CC48" w:rsidR="0025152E" w:rsidRPr="00AB1BB0" w:rsidRDefault="0025152E" w:rsidP="00AB1BB0">
            <w:pPr>
              <w:numPr>
                <w:ilvl w:val="0"/>
                <w:numId w:val="25"/>
              </w:numPr>
              <w:spacing w:after="0" w:line="240" w:lineRule="auto"/>
              <w:rPr>
                <w:rFonts w:ascii="Verdana" w:hAnsi="Verdana" w:cs="Arial"/>
                <w:color w:val="43474F"/>
                <w:sz w:val="24"/>
                <w:szCs w:val="24"/>
              </w:rPr>
            </w:pPr>
            <w:r w:rsidRPr="0025152E">
              <w:rPr>
                <w:rFonts w:ascii="Verdana" w:hAnsi="Verdana" w:cs="Arial"/>
                <w:color w:val="43474F"/>
                <w:sz w:val="24"/>
                <w:szCs w:val="24"/>
              </w:rPr>
              <w:t>Ability to demonstrate a good work record.</w:t>
            </w:r>
          </w:p>
          <w:p w14:paraId="186B0F1C" w14:textId="2E938826" w:rsidR="00860802" w:rsidRPr="009C7008" w:rsidRDefault="0025152E" w:rsidP="009C7008">
            <w:pPr>
              <w:numPr>
                <w:ilvl w:val="0"/>
                <w:numId w:val="24"/>
              </w:numPr>
              <w:autoSpaceDE w:val="0"/>
              <w:autoSpaceDN w:val="0"/>
              <w:adjustRightInd w:val="0"/>
              <w:spacing w:after="0" w:line="240" w:lineRule="auto"/>
              <w:jc w:val="both"/>
              <w:rPr>
                <w:rFonts w:ascii="Verdana" w:eastAsia="Gill Sans MT" w:hAnsi="Verdana"/>
                <w:sz w:val="24"/>
                <w:szCs w:val="24"/>
              </w:rPr>
            </w:pPr>
            <w:r w:rsidRPr="0025152E">
              <w:rPr>
                <w:rFonts w:ascii="Verdana" w:hAnsi="Verdana" w:cs="Arial"/>
                <w:color w:val="43474F"/>
                <w:sz w:val="24"/>
                <w:szCs w:val="24"/>
              </w:rPr>
              <w:t>Experience of using mechanical and electrical equipment.</w:t>
            </w:r>
          </w:p>
        </w:tc>
        <w:tc>
          <w:tcPr>
            <w:tcW w:w="1946" w:type="dxa"/>
          </w:tcPr>
          <w:p w14:paraId="29DAEE3F" w14:textId="77777777" w:rsidR="0041456C" w:rsidRDefault="0041456C" w:rsidP="00860802">
            <w:pPr>
              <w:jc w:val="center"/>
              <w:rPr>
                <w:rFonts w:ascii="Gill Sans MT" w:eastAsia="Gill Sans MT" w:hAnsi="Gill Sans MT"/>
              </w:rPr>
            </w:pPr>
          </w:p>
          <w:p w14:paraId="0CE0A82A" w14:textId="648127EE" w:rsidR="00860802" w:rsidRDefault="00860802" w:rsidP="00860802">
            <w:pPr>
              <w:jc w:val="center"/>
              <w:rPr>
                <w:rFonts w:ascii="Gill Sans MT" w:eastAsia="Gill Sans MT" w:hAnsi="Gill Sans MT"/>
              </w:rPr>
            </w:pPr>
            <w:r>
              <w:rPr>
                <w:rFonts w:ascii="Gill Sans MT" w:eastAsia="Gill Sans MT" w:hAnsi="Gill Sans MT"/>
              </w:rPr>
              <w:t>A/I</w:t>
            </w:r>
          </w:p>
          <w:p w14:paraId="49E5C3D4" w14:textId="0E968B36" w:rsidR="001D5774" w:rsidRDefault="001D5774" w:rsidP="00860802">
            <w:pPr>
              <w:jc w:val="center"/>
              <w:rPr>
                <w:rFonts w:ascii="Gill Sans MT" w:eastAsia="Gill Sans MT" w:hAnsi="Gill Sans MT"/>
              </w:rPr>
            </w:pPr>
          </w:p>
          <w:p w14:paraId="40675F5F" w14:textId="58C2A7A9" w:rsidR="001D5774" w:rsidRDefault="001D5774" w:rsidP="00860802">
            <w:pPr>
              <w:jc w:val="center"/>
              <w:rPr>
                <w:rFonts w:ascii="Gill Sans MT" w:eastAsia="Gill Sans MT" w:hAnsi="Gill Sans MT"/>
              </w:rPr>
            </w:pPr>
          </w:p>
          <w:p w14:paraId="3EA6EAAB" w14:textId="248567A8" w:rsidR="001D5774" w:rsidRDefault="001D5774" w:rsidP="00860802">
            <w:pPr>
              <w:jc w:val="center"/>
              <w:rPr>
                <w:rFonts w:ascii="Gill Sans MT" w:eastAsia="Gill Sans MT" w:hAnsi="Gill Sans MT"/>
              </w:rPr>
            </w:pPr>
          </w:p>
          <w:p w14:paraId="2CE66116" w14:textId="1D2766A8" w:rsidR="001D5774" w:rsidRDefault="001D5774" w:rsidP="00860802">
            <w:pPr>
              <w:jc w:val="center"/>
              <w:rPr>
                <w:rFonts w:ascii="Gill Sans MT" w:eastAsia="Gill Sans MT" w:hAnsi="Gill Sans MT"/>
              </w:rPr>
            </w:pPr>
          </w:p>
          <w:p w14:paraId="0B99F075" w14:textId="2BAA7F8A" w:rsidR="001D5774" w:rsidRDefault="001D5774" w:rsidP="00860802">
            <w:pPr>
              <w:jc w:val="center"/>
              <w:rPr>
                <w:rFonts w:ascii="Gill Sans MT" w:eastAsia="Gill Sans MT" w:hAnsi="Gill Sans MT"/>
              </w:rPr>
            </w:pPr>
          </w:p>
          <w:p w14:paraId="46EB8C1A" w14:textId="556A9969" w:rsidR="001D5774" w:rsidRDefault="001D5774" w:rsidP="00860802">
            <w:pPr>
              <w:jc w:val="center"/>
              <w:rPr>
                <w:rFonts w:ascii="Gill Sans MT" w:eastAsia="Gill Sans MT" w:hAnsi="Gill Sans MT"/>
              </w:rPr>
            </w:pPr>
          </w:p>
          <w:p w14:paraId="758C346C" w14:textId="1EC406ED" w:rsidR="001D5774" w:rsidRDefault="001D5774" w:rsidP="00860802">
            <w:pPr>
              <w:jc w:val="center"/>
              <w:rPr>
                <w:rFonts w:ascii="Gill Sans MT" w:eastAsia="Gill Sans MT" w:hAnsi="Gill Sans MT"/>
              </w:rPr>
            </w:pPr>
          </w:p>
          <w:p w14:paraId="73459890" w14:textId="635C2B70" w:rsidR="00860802" w:rsidRPr="0041456C" w:rsidRDefault="00860802" w:rsidP="00860802">
            <w:pPr>
              <w:jc w:val="center"/>
              <w:rPr>
                <w:rFonts w:ascii="Gill Sans MT" w:eastAsia="Gill Sans MT" w:hAnsi="Gill Sans MT"/>
              </w:rPr>
            </w:pPr>
          </w:p>
        </w:tc>
      </w:tr>
      <w:tr w:rsidR="0025152E" w:rsidRPr="0041456C" w14:paraId="7FE7E04A" w14:textId="77777777" w:rsidTr="0041456C">
        <w:trPr>
          <w:jc w:val="center"/>
        </w:trPr>
        <w:tc>
          <w:tcPr>
            <w:tcW w:w="1275" w:type="dxa"/>
          </w:tcPr>
          <w:p w14:paraId="61FDC749" w14:textId="77777777" w:rsidR="0025152E" w:rsidRPr="0041456C" w:rsidRDefault="0025152E" w:rsidP="0025152E">
            <w:pPr>
              <w:jc w:val="center"/>
              <w:rPr>
                <w:rFonts w:ascii="Gill Sans MT" w:eastAsia="Gill Sans MT" w:hAnsi="Gill Sans MT"/>
                <w:b/>
              </w:rPr>
            </w:pPr>
          </w:p>
          <w:p w14:paraId="5FD33341" w14:textId="77777777" w:rsidR="0025152E" w:rsidRPr="0041456C" w:rsidRDefault="0025152E" w:rsidP="0025152E">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17D62C52" w14:textId="77777777" w:rsidR="0025152E" w:rsidRPr="0025152E" w:rsidRDefault="0025152E" w:rsidP="0025152E">
            <w:pPr>
              <w:jc w:val="both"/>
              <w:rPr>
                <w:rFonts w:ascii="Verdana" w:eastAsia="Gill Sans MT" w:hAnsi="Verdana"/>
                <w:b/>
                <w:sz w:val="24"/>
                <w:szCs w:val="24"/>
              </w:rPr>
            </w:pPr>
          </w:p>
          <w:p w14:paraId="0E6EFA3E" w14:textId="77777777" w:rsidR="0025152E" w:rsidRPr="0025152E" w:rsidRDefault="0025152E" w:rsidP="0025152E">
            <w:pPr>
              <w:jc w:val="both"/>
              <w:rPr>
                <w:rFonts w:ascii="Verdana" w:eastAsia="Gill Sans MT" w:hAnsi="Verdana"/>
                <w:b/>
                <w:sz w:val="24"/>
                <w:szCs w:val="24"/>
              </w:rPr>
            </w:pPr>
            <w:r w:rsidRPr="0025152E">
              <w:rPr>
                <w:rFonts w:ascii="Verdana" w:eastAsia="Gill Sans MT" w:hAnsi="Verdana"/>
                <w:b/>
                <w:sz w:val="24"/>
                <w:szCs w:val="24"/>
              </w:rPr>
              <w:t>Skills</w:t>
            </w:r>
          </w:p>
          <w:p w14:paraId="004CD7D9" w14:textId="61956616" w:rsidR="0025152E" w:rsidRPr="009C7008" w:rsidRDefault="0025152E" w:rsidP="009C7008">
            <w:pPr>
              <w:numPr>
                <w:ilvl w:val="0"/>
                <w:numId w:val="27"/>
              </w:numPr>
              <w:spacing w:after="0" w:line="240" w:lineRule="auto"/>
              <w:rPr>
                <w:rFonts w:ascii="Verdana" w:hAnsi="Verdana" w:cs="Arial"/>
                <w:color w:val="43474F"/>
                <w:sz w:val="24"/>
                <w:szCs w:val="24"/>
              </w:rPr>
            </w:pPr>
            <w:r w:rsidRPr="0025152E">
              <w:rPr>
                <w:rFonts w:ascii="Verdana" w:hAnsi="Verdana" w:cs="Arial"/>
                <w:color w:val="43474F"/>
                <w:sz w:val="24"/>
                <w:szCs w:val="24"/>
              </w:rPr>
              <w:t>Ability to work unsupervised on own initiative and as part of a team.</w:t>
            </w:r>
          </w:p>
          <w:p w14:paraId="0FE31B04" w14:textId="2C0AD67A" w:rsidR="0025152E" w:rsidRPr="009C7008" w:rsidRDefault="0025152E" w:rsidP="0025152E">
            <w:pPr>
              <w:numPr>
                <w:ilvl w:val="0"/>
                <w:numId w:val="27"/>
              </w:numPr>
              <w:spacing w:after="0" w:line="240" w:lineRule="auto"/>
              <w:rPr>
                <w:rFonts w:ascii="Verdana" w:hAnsi="Verdana" w:cs="Arial"/>
                <w:color w:val="43474F"/>
                <w:sz w:val="24"/>
                <w:szCs w:val="24"/>
              </w:rPr>
            </w:pPr>
            <w:r w:rsidRPr="0025152E">
              <w:rPr>
                <w:rFonts w:ascii="Verdana" w:hAnsi="Verdana" w:cs="Arial"/>
                <w:color w:val="43474F"/>
                <w:sz w:val="24"/>
                <w:szCs w:val="24"/>
              </w:rPr>
              <w:t>Ability to communicate with colleagues and young people</w:t>
            </w:r>
            <w:r w:rsidR="009C7008">
              <w:rPr>
                <w:rFonts w:ascii="Verdana" w:hAnsi="Verdana" w:cs="Arial"/>
                <w:color w:val="43474F"/>
                <w:sz w:val="24"/>
                <w:szCs w:val="24"/>
              </w:rPr>
              <w:t>.</w:t>
            </w:r>
          </w:p>
          <w:p w14:paraId="31BA4911" w14:textId="298160D9" w:rsidR="0025152E" w:rsidRPr="009C7008" w:rsidRDefault="0025152E" w:rsidP="009C7008">
            <w:pPr>
              <w:numPr>
                <w:ilvl w:val="0"/>
                <w:numId w:val="27"/>
              </w:numPr>
              <w:spacing w:after="0" w:line="240" w:lineRule="auto"/>
              <w:rPr>
                <w:rFonts w:ascii="Verdana" w:hAnsi="Verdana" w:cs="Arial"/>
                <w:color w:val="43474F"/>
                <w:sz w:val="24"/>
                <w:szCs w:val="24"/>
              </w:rPr>
            </w:pPr>
            <w:r w:rsidRPr="0025152E">
              <w:rPr>
                <w:rFonts w:ascii="Verdana" w:hAnsi="Verdana" w:cs="Arial"/>
                <w:color w:val="43474F"/>
                <w:sz w:val="24"/>
                <w:szCs w:val="24"/>
              </w:rPr>
              <w:t>Friendly, helpful attitude to work and particularly in one to one dealings with young people.</w:t>
            </w:r>
          </w:p>
          <w:p w14:paraId="3EBEBA7E" w14:textId="6D6B7869" w:rsidR="0025152E" w:rsidRPr="009C7008" w:rsidRDefault="0025152E" w:rsidP="009C7008">
            <w:pPr>
              <w:numPr>
                <w:ilvl w:val="0"/>
                <w:numId w:val="27"/>
              </w:numPr>
              <w:spacing w:after="0" w:line="240" w:lineRule="auto"/>
              <w:rPr>
                <w:rFonts w:ascii="Verdana" w:hAnsi="Verdana" w:cs="Arial"/>
                <w:color w:val="43474F"/>
                <w:sz w:val="24"/>
                <w:szCs w:val="24"/>
              </w:rPr>
            </w:pPr>
            <w:r w:rsidRPr="0025152E">
              <w:rPr>
                <w:rFonts w:ascii="Verdana" w:hAnsi="Verdana" w:cs="Arial"/>
                <w:color w:val="43474F"/>
                <w:sz w:val="24"/>
                <w:szCs w:val="24"/>
              </w:rPr>
              <w:lastRenderedPageBreak/>
              <w:t>Ability to carry out minor repairs.</w:t>
            </w:r>
          </w:p>
          <w:p w14:paraId="0570C6D9" w14:textId="121C60DD" w:rsidR="0025152E" w:rsidRPr="009C7008" w:rsidRDefault="0025152E" w:rsidP="0025152E">
            <w:pPr>
              <w:numPr>
                <w:ilvl w:val="0"/>
                <w:numId w:val="27"/>
              </w:numPr>
              <w:spacing w:after="0" w:line="240" w:lineRule="auto"/>
              <w:rPr>
                <w:rFonts w:ascii="Verdana" w:hAnsi="Verdana" w:cs="Arial"/>
                <w:color w:val="43474F"/>
                <w:sz w:val="24"/>
                <w:szCs w:val="24"/>
              </w:rPr>
            </w:pPr>
            <w:r w:rsidRPr="0025152E">
              <w:rPr>
                <w:rFonts w:ascii="Verdana" w:hAnsi="Verdana" w:cs="Arial"/>
                <w:color w:val="43474F"/>
                <w:sz w:val="24"/>
                <w:szCs w:val="24"/>
              </w:rPr>
              <w:t>Ability to demonstrate good quality cleaning standards</w:t>
            </w:r>
          </w:p>
          <w:p w14:paraId="725BB8B2" w14:textId="1F0ADA19" w:rsidR="0025152E" w:rsidRPr="009C7008" w:rsidRDefault="0025152E" w:rsidP="0025152E">
            <w:pPr>
              <w:numPr>
                <w:ilvl w:val="0"/>
                <w:numId w:val="27"/>
              </w:numPr>
              <w:spacing w:after="0" w:line="240" w:lineRule="auto"/>
              <w:rPr>
                <w:rFonts w:ascii="Verdana" w:hAnsi="Verdana" w:cs="Arial"/>
                <w:color w:val="43474F"/>
                <w:sz w:val="24"/>
                <w:szCs w:val="24"/>
              </w:rPr>
            </w:pPr>
            <w:r w:rsidRPr="0025152E">
              <w:rPr>
                <w:rFonts w:ascii="Verdana" w:hAnsi="Verdana" w:cs="Arial"/>
                <w:color w:val="43474F"/>
                <w:sz w:val="24"/>
                <w:szCs w:val="24"/>
              </w:rPr>
              <w:t>Ability to use ladders safely.</w:t>
            </w:r>
          </w:p>
          <w:p w14:paraId="24880F92" w14:textId="01CD30FB" w:rsidR="0025152E" w:rsidRPr="009C7008" w:rsidRDefault="0025152E" w:rsidP="0025152E">
            <w:pPr>
              <w:numPr>
                <w:ilvl w:val="0"/>
                <w:numId w:val="26"/>
              </w:numPr>
              <w:spacing w:after="0" w:line="240" w:lineRule="auto"/>
              <w:jc w:val="both"/>
              <w:rPr>
                <w:rFonts w:ascii="Verdana" w:eastAsia="Gill Sans MT" w:hAnsi="Verdana"/>
                <w:sz w:val="24"/>
                <w:szCs w:val="24"/>
              </w:rPr>
            </w:pPr>
            <w:r w:rsidRPr="0025152E">
              <w:rPr>
                <w:rFonts w:ascii="Verdana" w:hAnsi="Verdana" w:cs="Arial"/>
                <w:color w:val="43474F"/>
                <w:sz w:val="24"/>
                <w:szCs w:val="24"/>
              </w:rPr>
              <w:t>Awareness of basic child protection issues and responsibilities.</w:t>
            </w:r>
          </w:p>
          <w:p w14:paraId="6E3E25B7" w14:textId="1090FB92" w:rsidR="0025152E" w:rsidRPr="009C7008" w:rsidRDefault="0025152E" w:rsidP="009C7008">
            <w:pPr>
              <w:numPr>
                <w:ilvl w:val="0"/>
                <w:numId w:val="28"/>
              </w:numPr>
              <w:spacing w:after="0" w:line="240" w:lineRule="auto"/>
              <w:rPr>
                <w:rFonts w:ascii="Verdana" w:hAnsi="Verdana" w:cs="Arial"/>
                <w:sz w:val="24"/>
                <w:szCs w:val="24"/>
              </w:rPr>
            </w:pPr>
            <w:r w:rsidRPr="0025152E">
              <w:rPr>
                <w:rFonts w:ascii="Verdana" w:hAnsi="Verdana" w:cs="Arial"/>
                <w:sz w:val="24"/>
                <w:szCs w:val="24"/>
              </w:rPr>
              <w:t>A commitment to equal opportunities and anti-discriminatory practice.</w:t>
            </w:r>
          </w:p>
          <w:p w14:paraId="000961A5" w14:textId="6857152D" w:rsidR="0025152E" w:rsidRPr="009C7008" w:rsidRDefault="0025152E" w:rsidP="0025152E">
            <w:pPr>
              <w:numPr>
                <w:ilvl w:val="0"/>
                <w:numId w:val="28"/>
              </w:numPr>
              <w:spacing w:after="0" w:line="240" w:lineRule="auto"/>
              <w:rPr>
                <w:rFonts w:ascii="Verdana" w:hAnsi="Verdana" w:cs="Arial"/>
                <w:sz w:val="24"/>
                <w:szCs w:val="24"/>
              </w:rPr>
            </w:pPr>
            <w:r w:rsidRPr="0025152E">
              <w:rPr>
                <w:rFonts w:ascii="Verdana" w:hAnsi="Verdana" w:cs="Arial"/>
                <w:sz w:val="24"/>
                <w:szCs w:val="24"/>
              </w:rPr>
              <w:t>A willingness to undertake training opportunities.</w:t>
            </w:r>
          </w:p>
          <w:p w14:paraId="571A50D9" w14:textId="0959CEAB" w:rsidR="0025152E" w:rsidRPr="009C7008" w:rsidRDefault="0025152E" w:rsidP="009C7008">
            <w:pPr>
              <w:numPr>
                <w:ilvl w:val="0"/>
                <w:numId w:val="28"/>
              </w:numPr>
              <w:spacing w:after="0" w:line="240" w:lineRule="auto"/>
              <w:rPr>
                <w:rFonts w:ascii="Verdana" w:hAnsi="Verdana" w:cs="Arial"/>
                <w:sz w:val="24"/>
                <w:szCs w:val="24"/>
              </w:rPr>
            </w:pPr>
            <w:r w:rsidRPr="0025152E">
              <w:rPr>
                <w:rFonts w:ascii="Verdana" w:hAnsi="Verdana" w:cs="Arial"/>
                <w:sz w:val="24"/>
                <w:szCs w:val="24"/>
              </w:rPr>
              <w:t>To be able to work flexibly and undertake changes in the rota to meet short term priorities.</w:t>
            </w:r>
          </w:p>
          <w:p w14:paraId="3882D845" w14:textId="696BDF83" w:rsidR="0025152E" w:rsidRPr="009C7008" w:rsidRDefault="0025152E" w:rsidP="009C7008">
            <w:pPr>
              <w:numPr>
                <w:ilvl w:val="0"/>
                <w:numId w:val="28"/>
              </w:numPr>
              <w:spacing w:after="0" w:line="240" w:lineRule="auto"/>
              <w:rPr>
                <w:rFonts w:ascii="Verdana" w:hAnsi="Verdana" w:cs="Arial"/>
                <w:sz w:val="24"/>
                <w:szCs w:val="24"/>
              </w:rPr>
            </w:pPr>
            <w:r w:rsidRPr="0025152E">
              <w:rPr>
                <w:rFonts w:ascii="Verdana" w:hAnsi="Verdana" w:cs="Arial"/>
                <w:sz w:val="24"/>
                <w:szCs w:val="24"/>
              </w:rPr>
              <w:t>Willingness to undertake ‘Breakaway’ Training in relation to working with young people who may display challenging behaviour.</w:t>
            </w:r>
          </w:p>
          <w:p w14:paraId="0EAF92BB" w14:textId="77777777" w:rsidR="0025152E" w:rsidRPr="0025152E" w:rsidRDefault="0025152E" w:rsidP="0025152E">
            <w:pPr>
              <w:numPr>
                <w:ilvl w:val="0"/>
                <w:numId w:val="28"/>
              </w:numPr>
              <w:spacing w:after="0" w:line="240" w:lineRule="auto"/>
              <w:rPr>
                <w:rFonts w:ascii="Verdana" w:hAnsi="Verdana" w:cs="Arial"/>
                <w:b/>
                <w:sz w:val="24"/>
                <w:szCs w:val="24"/>
              </w:rPr>
            </w:pPr>
            <w:r w:rsidRPr="0025152E">
              <w:rPr>
                <w:rFonts w:ascii="Verdana" w:hAnsi="Verdana" w:cs="Arial"/>
                <w:sz w:val="24"/>
                <w:szCs w:val="24"/>
              </w:rPr>
              <w:t>Possess a current and valid driving licence.</w:t>
            </w:r>
          </w:p>
          <w:p w14:paraId="009CC43D" w14:textId="77777777" w:rsidR="0025152E" w:rsidRPr="0025152E" w:rsidRDefault="0025152E" w:rsidP="0025152E">
            <w:pPr>
              <w:jc w:val="both"/>
              <w:rPr>
                <w:rFonts w:ascii="Verdana" w:eastAsia="Gill Sans MT" w:hAnsi="Verdana"/>
                <w:sz w:val="24"/>
                <w:szCs w:val="24"/>
              </w:rPr>
            </w:pPr>
          </w:p>
          <w:p w14:paraId="19210365" w14:textId="77777777" w:rsidR="0025152E" w:rsidRPr="0025152E" w:rsidRDefault="0025152E" w:rsidP="0025152E">
            <w:pPr>
              <w:jc w:val="both"/>
              <w:rPr>
                <w:rFonts w:ascii="Verdana" w:eastAsia="Gill Sans MT" w:hAnsi="Verdana"/>
                <w:sz w:val="24"/>
                <w:szCs w:val="24"/>
              </w:rPr>
            </w:pPr>
            <w:r w:rsidRPr="0025152E">
              <w:rPr>
                <w:rFonts w:ascii="Verdana" w:eastAsia="Gill Sans MT" w:hAnsi="Verdana"/>
                <w:sz w:val="24"/>
                <w:szCs w:val="24"/>
              </w:rPr>
              <w:t>This post is designated as a casual car user.</w:t>
            </w:r>
          </w:p>
          <w:p w14:paraId="228C0C1E" w14:textId="77777777" w:rsidR="0025152E" w:rsidRPr="0025152E" w:rsidRDefault="0025152E" w:rsidP="0025152E">
            <w:pPr>
              <w:jc w:val="both"/>
              <w:rPr>
                <w:rFonts w:ascii="Verdana" w:eastAsia="Gill Sans MT" w:hAnsi="Verdana"/>
                <w:sz w:val="24"/>
                <w:szCs w:val="24"/>
              </w:rPr>
            </w:pPr>
          </w:p>
          <w:p w14:paraId="71B99261" w14:textId="77777777" w:rsidR="0025152E" w:rsidRPr="0025152E" w:rsidRDefault="0025152E" w:rsidP="0025152E">
            <w:pPr>
              <w:jc w:val="both"/>
              <w:rPr>
                <w:rFonts w:ascii="Verdana" w:eastAsia="Gill Sans MT" w:hAnsi="Verdana"/>
                <w:sz w:val="24"/>
                <w:szCs w:val="24"/>
              </w:rPr>
            </w:pPr>
          </w:p>
          <w:p w14:paraId="0EFD44B0" w14:textId="3AAF66B6" w:rsidR="0025152E" w:rsidRPr="0025152E" w:rsidRDefault="0025152E" w:rsidP="0025152E">
            <w:pPr>
              <w:pStyle w:val="ListParagraph"/>
              <w:jc w:val="both"/>
              <w:rPr>
                <w:rFonts w:ascii="Verdana" w:hAnsi="Verdana"/>
                <w:b/>
                <w:bCs/>
                <w:sz w:val="24"/>
                <w:szCs w:val="24"/>
              </w:rPr>
            </w:pPr>
          </w:p>
        </w:tc>
        <w:tc>
          <w:tcPr>
            <w:tcW w:w="1946" w:type="dxa"/>
          </w:tcPr>
          <w:p w14:paraId="48F4025E" w14:textId="02EEA7D5" w:rsidR="0025152E" w:rsidRPr="0041456C" w:rsidRDefault="0025152E" w:rsidP="0025152E">
            <w:pPr>
              <w:jc w:val="center"/>
              <w:rPr>
                <w:rFonts w:ascii="Gill Sans MT" w:eastAsia="Gill Sans MT" w:hAnsi="Gill Sans MT"/>
              </w:rPr>
            </w:pPr>
          </w:p>
          <w:p w14:paraId="41C6BA5A" w14:textId="0293A3CC" w:rsidR="0025152E" w:rsidRPr="0041456C" w:rsidRDefault="0025152E" w:rsidP="0025152E">
            <w:pPr>
              <w:jc w:val="center"/>
              <w:rPr>
                <w:rFonts w:ascii="Gill Sans MT" w:eastAsia="Gill Sans MT" w:hAnsi="Gill Sans MT"/>
              </w:rPr>
            </w:pPr>
            <w:r>
              <w:rPr>
                <w:rFonts w:ascii="Gill Sans MT" w:eastAsia="Gill Sans MT" w:hAnsi="Gill Sans MT"/>
              </w:rPr>
              <w:t>A/I</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8241" behindDoc="0" locked="0" layoutInCell="1" allowOverlap="1" wp14:anchorId="6D0373D4" wp14:editId="387F7A89">
                <wp:simplePos x="0" y="0"/>
                <wp:positionH relativeFrom="column">
                  <wp:posOffset>0</wp:posOffset>
                </wp:positionH>
                <wp:positionV relativeFrom="paragraph">
                  <wp:posOffset>-635</wp:posOffset>
                </wp:positionV>
                <wp:extent cx="5486400" cy="914400"/>
                <wp:effectExtent l="0" t="0" r="127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05pt;width:6in;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I3IaG2gAAAAYBAAAPAAAAZHJzL2Rvd25yZXYueG1sTI/BTsMwEETvSPyDtUjcWrsQ&#10;qjZkUyEQVxAFKvXmxtskIl5HsduEv2c5wXE0o5k3xWbynTrTENvACIu5AUVcBddyjfDx/jxbgYrJ&#10;srNdYEL4pgib8vKisLkLI7/ReZtqJSUcc4vQpNTnWseqIW/jPPTE4h3D4G0SOdTaDXaUct/pG2OW&#10;2tuWZaGxPT02VH1tTx7h8+W432XmtX7yd/0YJqPZrzXi9dX0cA8q0ZT+wvCLL+hQCtMhnNhF1SHI&#10;kYQwW4ASc7XMRB8kld2uQZeF/o9f/gAAAP//AwBQSwECLQAUAAYACAAAACEAtoM4kv4AAADhAQAA&#10;EwAAAAAAAAAAAAAAAAAAAAAAW0NvbnRlbnRfVHlwZXNdLnhtbFBLAQItABQABgAIAAAAIQA4/SH/&#10;1gAAAJQBAAALAAAAAAAAAAAAAAAAAC8BAABfcmVscy8ucmVsc1BLAQItABQABgAIAAAAIQACVTpn&#10;2wEAAKEDAAAOAAAAAAAAAAAAAAAAAC4CAABkcnMvZTJvRG9jLnhtbFBLAQItABQABgAIAAAAIQAI&#10;3IaG2gAAAAYBAAAPAAAAAAAAAAAAAAAAADUEAABkcnMvZG93bnJldi54bWxQSwUGAAAAAAQABADz&#10;AAAAPAUAAAAA&#10;" filled="f" stroked="f">
                <v:textbo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v:shape>
            </w:pict>
          </mc:Fallback>
        </mc:AlternateContent>
      </w:r>
    </w:p>
    <w:p w14:paraId="129A0CE5" w14:textId="77777777" w:rsidR="0041456C" w:rsidRPr="00816AA1" w:rsidRDefault="0041456C" w:rsidP="001F3113">
      <w:pPr>
        <w:pStyle w:val="Body-Bold"/>
        <w:rPr>
          <w:rFonts w:cs="Avenir Roman"/>
        </w:rPr>
      </w:pPr>
    </w:p>
    <w:sectPr w:rsidR="0041456C" w:rsidRPr="00816AA1" w:rsidSect="00816AA1">
      <w:headerReference w:type="default" r:id="rId15"/>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C29C" w14:textId="77777777" w:rsidR="0024586E" w:rsidRDefault="0024586E" w:rsidP="003E7AA3">
      <w:pPr>
        <w:spacing w:after="0" w:line="240" w:lineRule="auto"/>
      </w:pPr>
      <w:r>
        <w:separator/>
      </w:r>
    </w:p>
  </w:endnote>
  <w:endnote w:type="continuationSeparator" w:id="0">
    <w:p w14:paraId="184A08FB" w14:textId="77777777" w:rsidR="0024586E" w:rsidRDefault="0024586E" w:rsidP="003E7AA3">
      <w:pPr>
        <w:spacing w:after="0" w:line="240" w:lineRule="auto"/>
      </w:pPr>
      <w:r>
        <w:continuationSeparator/>
      </w:r>
    </w:p>
  </w:endnote>
  <w:endnote w:type="continuationNotice" w:id="1">
    <w:p w14:paraId="2A634562" w14:textId="77777777" w:rsidR="0024586E" w:rsidRDefault="00245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64A7" w14:textId="40D93483" w:rsidR="0025152E" w:rsidRDefault="0025152E" w:rsidP="005B6F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AB1BB0">
      <w:rPr>
        <w:rStyle w:val="PageNumber"/>
      </w:rPr>
      <w:fldChar w:fldCharType="separate"/>
    </w:r>
    <w:r w:rsidR="00AB1BB0">
      <w:rPr>
        <w:rStyle w:val="PageNumber"/>
        <w:noProof/>
      </w:rPr>
      <w:t>3</w:t>
    </w:r>
    <w:r>
      <w:rPr>
        <w:rStyle w:val="PageNumber"/>
      </w:rPr>
      <w:fldChar w:fldCharType="end"/>
    </w:r>
  </w:p>
  <w:p w14:paraId="421D3029" w14:textId="77777777" w:rsidR="0025152E" w:rsidRDefault="0025152E" w:rsidP="005B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C34A" w14:textId="1A767A8D" w:rsidR="0025152E" w:rsidRDefault="0025152E" w:rsidP="005B6FC3">
    <w:pPr>
      <w:pStyle w:val="Footer"/>
      <w:framePr w:wrap="around" w:vAnchor="text" w:hAnchor="margin" w:xAlign="right" w:y="1"/>
      <w:rPr>
        <w:rStyle w:val="PageNumber"/>
      </w:rPr>
    </w:pPr>
  </w:p>
  <w:p w14:paraId="11A0A675" w14:textId="77777777" w:rsidR="0025152E" w:rsidRDefault="0025152E" w:rsidP="005B6FC3">
    <w:pPr>
      <w:pStyle w:val="Footer"/>
      <w:rPr>
        <w:rFonts w:cs="Arial"/>
        <w:sz w:val="14"/>
        <w:szCs w:val="14"/>
      </w:rPr>
    </w:pPr>
  </w:p>
  <w:p w14:paraId="5B1E8F4C" w14:textId="774E85F8" w:rsidR="0025152E" w:rsidRPr="000452AB" w:rsidRDefault="00AB1BB0" w:rsidP="005B6FC3">
    <w:pPr>
      <w:pStyle w:val="Footer"/>
      <w:rPr>
        <w:rFonts w:cs="Arial"/>
        <w:sz w:val="14"/>
        <w:szCs w:val="14"/>
      </w:rPr>
    </w:pPr>
    <w:r w:rsidRPr="000452AB">
      <w:rPr>
        <w:rFonts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9453" w14:textId="77777777" w:rsidR="0024586E" w:rsidRDefault="0024586E" w:rsidP="003E7AA3">
      <w:pPr>
        <w:spacing w:after="0" w:line="240" w:lineRule="auto"/>
      </w:pPr>
      <w:r>
        <w:separator/>
      </w:r>
    </w:p>
  </w:footnote>
  <w:footnote w:type="continuationSeparator" w:id="0">
    <w:p w14:paraId="68101752" w14:textId="77777777" w:rsidR="0024586E" w:rsidRDefault="0024586E" w:rsidP="003E7AA3">
      <w:pPr>
        <w:spacing w:after="0" w:line="240" w:lineRule="auto"/>
      </w:pPr>
      <w:r>
        <w:continuationSeparator/>
      </w:r>
    </w:p>
  </w:footnote>
  <w:footnote w:type="continuationNotice" w:id="1">
    <w:p w14:paraId="72B8B73C" w14:textId="77777777" w:rsidR="0024586E" w:rsidRDefault="00245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322E2A0A" w:rsidR="0041456C" w:rsidRDefault="00AB1BB0" w:rsidP="00EE50CC">
    <w:r>
      <w:rPr>
        <w:noProof/>
      </w:rPr>
      <mc:AlternateContent>
        <mc:Choice Requires="wps">
          <w:drawing>
            <wp:anchor distT="45720" distB="45720" distL="114300" distR="114300" simplePos="0" relativeHeight="251658242" behindDoc="0" locked="0" layoutInCell="1" allowOverlap="1" wp14:anchorId="7F3A27DA" wp14:editId="219708D8">
              <wp:simplePos x="0" y="0"/>
              <wp:positionH relativeFrom="column">
                <wp:posOffset>2795270</wp:posOffset>
              </wp:positionH>
              <wp:positionV relativeFrom="paragraph">
                <wp:posOffset>346075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3A3B1C56" w:rsidR="0041456C" w:rsidRPr="00EE50CC" w:rsidRDefault="0041456C" w:rsidP="00816AA1">
                          <w:pPr>
                            <w:pStyle w:val="inner-page-title"/>
                            <w:rPr>
                              <w:cap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20.1pt;margin-top:27.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BSxZ1LfAAAACQEAAA8AAABkcnMvZG93bnJldi54bWxM&#10;j8FOwzAMhu9IvENkJG4sYWpHV5pOE4IT0kRXDhzTJmujNU5psq28Pd4Jbrb86ff3F5vZDexspmA9&#10;SnhcCGAGW68tdhI+67eHDFiICrUaPBoJPybApry9KVSu/QUrc97HjlEIhlxJ6GMcc85D2xunwsKP&#10;Bul28JNTkdap43pSFwp3A18KseJOWaQPvRrNS2/a4/7kJGy/sHq137vmozpUtq7XAt9XRynv7+bt&#10;M7Bo5vgHw1Wf1KEkp8afUAc2SEgSsSRUQpqkwAjIsicq19CwToGXBf/foPwFAAD//wMAUEsBAi0A&#10;FAAGAAgAAAAhALaDOJL+AAAA4QEAABMAAAAAAAAAAAAAAAAAAAAAAFtDb250ZW50X1R5cGVzXS54&#10;bWxQSwECLQAUAAYACAAAACEAOP0h/9YAAACUAQAACwAAAAAAAAAAAAAAAAAvAQAAX3JlbHMvLnJl&#10;bHNQSwECLQAUAAYACAAAACEAQseVuuwBAAC9AwAADgAAAAAAAAAAAAAAAAAuAgAAZHJzL2Uyb0Rv&#10;Yy54bWxQSwECLQAUAAYACAAAACEAFLFnUt8AAAAJAQAADwAAAAAAAAAAAAAAAABGBAAAZHJzL2Rv&#10;d25yZXYueG1sUEsFBgAAAAAEAAQA8wAAAFIFAAAAAA==&#10;" filled="f" stroked="f">
              <v:textbox inset="0,0,0,0">
                <w:txbxContent>
                  <w:p w14:paraId="1663A4A4" w14:textId="3A3B1C56" w:rsidR="0041456C" w:rsidRPr="00EE50CC" w:rsidRDefault="0041456C" w:rsidP="00816AA1">
                    <w:pPr>
                      <w:pStyle w:val="inner-page-title"/>
                      <w:rPr>
                        <w:caps/>
                      </w:rPr>
                    </w:pP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74094B59">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067851B3" w:rsidR="0041456C" w:rsidRPr="00C86E78" w:rsidRDefault="0041456C" w:rsidP="00AB1BB0">
                          <w:pPr>
                            <w:pStyle w:val="page-number"/>
                            <w:jc w:val="left"/>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067851B3" w:rsidR="0041456C" w:rsidRPr="00C86E78" w:rsidRDefault="0041456C" w:rsidP="00AB1BB0">
                    <w:pPr>
                      <w:pStyle w:val="page-number"/>
                      <w:jc w:val="left"/>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5F85"/>
    <w:multiLevelType w:val="hybridMultilevel"/>
    <w:tmpl w:val="5F7C84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CD32AE4"/>
    <w:multiLevelType w:val="hybridMultilevel"/>
    <w:tmpl w:val="54B292E6"/>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493B21"/>
    <w:multiLevelType w:val="hybridMultilevel"/>
    <w:tmpl w:val="C0FAC0E2"/>
    <w:lvl w:ilvl="0" w:tplc="35FEB892">
      <w:start w:val="1"/>
      <w:numFmt w:val="bullet"/>
      <w:lvlText w:val="·"/>
      <w:lvlJc w:val="left"/>
      <w:pPr>
        <w:ind w:left="720" w:hanging="360"/>
      </w:pPr>
      <w:rPr>
        <w:rFonts w:ascii="Symbol" w:hAnsi="Symbol" w:hint="default"/>
      </w:rPr>
    </w:lvl>
    <w:lvl w:ilvl="1" w:tplc="56881DF6">
      <w:start w:val="1"/>
      <w:numFmt w:val="bullet"/>
      <w:lvlText w:val="o"/>
      <w:lvlJc w:val="left"/>
      <w:pPr>
        <w:ind w:left="1440" w:hanging="360"/>
      </w:pPr>
      <w:rPr>
        <w:rFonts w:ascii="Courier New" w:hAnsi="Courier New" w:hint="default"/>
      </w:rPr>
    </w:lvl>
    <w:lvl w:ilvl="2" w:tplc="EBF0D4BE">
      <w:start w:val="1"/>
      <w:numFmt w:val="bullet"/>
      <w:lvlText w:val=""/>
      <w:lvlJc w:val="left"/>
      <w:pPr>
        <w:ind w:left="2160" w:hanging="360"/>
      </w:pPr>
      <w:rPr>
        <w:rFonts w:ascii="Wingdings" w:hAnsi="Wingdings" w:hint="default"/>
      </w:rPr>
    </w:lvl>
    <w:lvl w:ilvl="3" w:tplc="3BF454C6">
      <w:start w:val="1"/>
      <w:numFmt w:val="bullet"/>
      <w:lvlText w:val=""/>
      <w:lvlJc w:val="left"/>
      <w:pPr>
        <w:ind w:left="2880" w:hanging="360"/>
      </w:pPr>
      <w:rPr>
        <w:rFonts w:ascii="Symbol" w:hAnsi="Symbol" w:hint="default"/>
      </w:rPr>
    </w:lvl>
    <w:lvl w:ilvl="4" w:tplc="B9184DEA">
      <w:start w:val="1"/>
      <w:numFmt w:val="bullet"/>
      <w:lvlText w:val="o"/>
      <w:lvlJc w:val="left"/>
      <w:pPr>
        <w:ind w:left="3600" w:hanging="360"/>
      </w:pPr>
      <w:rPr>
        <w:rFonts w:ascii="Courier New" w:hAnsi="Courier New" w:hint="default"/>
      </w:rPr>
    </w:lvl>
    <w:lvl w:ilvl="5" w:tplc="99640BB2">
      <w:start w:val="1"/>
      <w:numFmt w:val="bullet"/>
      <w:lvlText w:val=""/>
      <w:lvlJc w:val="left"/>
      <w:pPr>
        <w:ind w:left="4320" w:hanging="360"/>
      </w:pPr>
      <w:rPr>
        <w:rFonts w:ascii="Wingdings" w:hAnsi="Wingdings" w:hint="default"/>
      </w:rPr>
    </w:lvl>
    <w:lvl w:ilvl="6" w:tplc="ED7AE264">
      <w:start w:val="1"/>
      <w:numFmt w:val="bullet"/>
      <w:lvlText w:val=""/>
      <w:lvlJc w:val="left"/>
      <w:pPr>
        <w:ind w:left="5040" w:hanging="360"/>
      </w:pPr>
      <w:rPr>
        <w:rFonts w:ascii="Symbol" w:hAnsi="Symbol" w:hint="default"/>
      </w:rPr>
    </w:lvl>
    <w:lvl w:ilvl="7" w:tplc="A55E909C">
      <w:start w:val="1"/>
      <w:numFmt w:val="bullet"/>
      <w:lvlText w:val="o"/>
      <w:lvlJc w:val="left"/>
      <w:pPr>
        <w:ind w:left="5760" w:hanging="360"/>
      </w:pPr>
      <w:rPr>
        <w:rFonts w:ascii="Courier New" w:hAnsi="Courier New" w:hint="default"/>
      </w:rPr>
    </w:lvl>
    <w:lvl w:ilvl="8" w:tplc="340AE6CE">
      <w:start w:val="1"/>
      <w:numFmt w:val="bullet"/>
      <w:lvlText w:val=""/>
      <w:lvlJc w:val="left"/>
      <w:pPr>
        <w:ind w:left="6480" w:hanging="360"/>
      </w:pPr>
      <w:rPr>
        <w:rFonts w:ascii="Wingdings" w:hAnsi="Wingdings" w:hint="default"/>
      </w:rPr>
    </w:lvl>
  </w:abstractNum>
  <w:abstractNum w:abstractNumId="6"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6151C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BC5156C"/>
    <w:multiLevelType w:val="hybridMultilevel"/>
    <w:tmpl w:val="E50EED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5F6029"/>
    <w:multiLevelType w:val="hybridMultilevel"/>
    <w:tmpl w:val="BAE2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027809"/>
    <w:multiLevelType w:val="hybridMultilevel"/>
    <w:tmpl w:val="6204AC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20"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21"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22"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3" w15:restartNumberingAfterBreak="0">
    <w:nsid w:val="68210A30"/>
    <w:multiLevelType w:val="hybridMultilevel"/>
    <w:tmpl w:val="0CA20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DB2CB9"/>
    <w:multiLevelType w:val="hybridMultilevel"/>
    <w:tmpl w:val="02584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747753">
    <w:abstractNumId w:val="5"/>
  </w:num>
  <w:num w:numId="2" w16cid:durableId="1447505865">
    <w:abstractNumId w:val="8"/>
  </w:num>
  <w:num w:numId="3" w16cid:durableId="499470037">
    <w:abstractNumId w:val="7"/>
  </w:num>
  <w:num w:numId="4" w16cid:durableId="475922576">
    <w:abstractNumId w:val="24"/>
  </w:num>
  <w:num w:numId="5" w16cid:durableId="1964458954">
    <w:abstractNumId w:val="4"/>
  </w:num>
  <w:num w:numId="6" w16cid:durableId="1504541025">
    <w:abstractNumId w:val="22"/>
  </w:num>
  <w:num w:numId="7" w16cid:durableId="1903982057">
    <w:abstractNumId w:val="14"/>
  </w:num>
  <w:num w:numId="8" w16cid:durableId="280694580">
    <w:abstractNumId w:val="25"/>
  </w:num>
  <w:num w:numId="9" w16cid:durableId="1787309150">
    <w:abstractNumId w:val="11"/>
  </w:num>
  <w:num w:numId="10" w16cid:durableId="582565324">
    <w:abstractNumId w:val="1"/>
  </w:num>
  <w:num w:numId="11" w16cid:durableId="564296707">
    <w:abstractNumId w:val="6"/>
  </w:num>
  <w:num w:numId="12" w16cid:durableId="245968600">
    <w:abstractNumId w:val="15"/>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9"/>
  </w:num>
  <w:num w:numId="16" w16cid:durableId="2036735609">
    <w:abstractNumId w:val="16"/>
  </w:num>
  <w:num w:numId="17" w16cid:durableId="1978340639">
    <w:abstractNumId w:val="26"/>
  </w:num>
  <w:num w:numId="18" w16cid:durableId="1354726824">
    <w:abstractNumId w:val="23"/>
  </w:num>
  <w:num w:numId="19" w16cid:durableId="1815029683">
    <w:abstractNumId w:val="0"/>
  </w:num>
  <w:num w:numId="20" w16cid:durableId="1205800120">
    <w:abstractNumId w:val="13"/>
  </w:num>
  <w:num w:numId="21" w16cid:durableId="475529444">
    <w:abstractNumId w:val="17"/>
  </w:num>
  <w:num w:numId="22" w16cid:durableId="1360815626">
    <w:abstractNumId w:val="3"/>
  </w:num>
  <w:num w:numId="23" w16cid:durableId="1115292134">
    <w:abstractNumId w:val="19"/>
  </w:num>
  <w:num w:numId="24" w16cid:durableId="777674574">
    <w:abstractNumId w:val="20"/>
  </w:num>
  <w:num w:numId="25" w16cid:durableId="2023165200">
    <w:abstractNumId w:val="18"/>
  </w:num>
  <w:num w:numId="26" w16cid:durableId="1146773647">
    <w:abstractNumId w:val="21"/>
  </w:num>
  <w:num w:numId="27" w16cid:durableId="683552743">
    <w:abstractNumId w:val="12"/>
  </w:num>
  <w:num w:numId="28" w16cid:durableId="18724539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1EAA"/>
    <w:rsid w:val="0004578C"/>
    <w:rsid w:val="000B2785"/>
    <w:rsid w:val="000F5850"/>
    <w:rsid w:val="00141D89"/>
    <w:rsid w:val="00161FE8"/>
    <w:rsid w:val="001661A9"/>
    <w:rsid w:val="001667C8"/>
    <w:rsid w:val="001A15EA"/>
    <w:rsid w:val="001D5774"/>
    <w:rsid w:val="001F3113"/>
    <w:rsid w:val="0020240C"/>
    <w:rsid w:val="00213480"/>
    <w:rsid w:val="002141BE"/>
    <w:rsid w:val="0024586E"/>
    <w:rsid w:val="0025152E"/>
    <w:rsid w:val="00261654"/>
    <w:rsid w:val="00265281"/>
    <w:rsid w:val="002D237E"/>
    <w:rsid w:val="002D413B"/>
    <w:rsid w:val="002F6DE8"/>
    <w:rsid w:val="00316CA7"/>
    <w:rsid w:val="00366F6C"/>
    <w:rsid w:val="003739AB"/>
    <w:rsid w:val="003E22F1"/>
    <w:rsid w:val="003E7AA3"/>
    <w:rsid w:val="003F50AB"/>
    <w:rsid w:val="0041456C"/>
    <w:rsid w:val="00421E20"/>
    <w:rsid w:val="00465664"/>
    <w:rsid w:val="004C58E3"/>
    <w:rsid w:val="004E2C1E"/>
    <w:rsid w:val="00535B0F"/>
    <w:rsid w:val="00577B86"/>
    <w:rsid w:val="00587E64"/>
    <w:rsid w:val="00636F40"/>
    <w:rsid w:val="00645E93"/>
    <w:rsid w:val="00671CC9"/>
    <w:rsid w:val="0070227B"/>
    <w:rsid w:val="007518DD"/>
    <w:rsid w:val="00770B6C"/>
    <w:rsid w:val="00792EE5"/>
    <w:rsid w:val="00797BFE"/>
    <w:rsid w:val="007A6708"/>
    <w:rsid w:val="0080309F"/>
    <w:rsid w:val="00816AA1"/>
    <w:rsid w:val="00841A14"/>
    <w:rsid w:val="00860802"/>
    <w:rsid w:val="00872B70"/>
    <w:rsid w:val="0089169B"/>
    <w:rsid w:val="008B4F3B"/>
    <w:rsid w:val="008E17A6"/>
    <w:rsid w:val="009446C3"/>
    <w:rsid w:val="0096580A"/>
    <w:rsid w:val="0097248E"/>
    <w:rsid w:val="00977EA1"/>
    <w:rsid w:val="0098215C"/>
    <w:rsid w:val="0099470D"/>
    <w:rsid w:val="009C7008"/>
    <w:rsid w:val="009D51A0"/>
    <w:rsid w:val="00A34FE9"/>
    <w:rsid w:val="00A62A96"/>
    <w:rsid w:val="00A645DA"/>
    <w:rsid w:val="00A761DD"/>
    <w:rsid w:val="00AB1BB0"/>
    <w:rsid w:val="00AD6686"/>
    <w:rsid w:val="00B9509B"/>
    <w:rsid w:val="00BB233B"/>
    <w:rsid w:val="00C003AD"/>
    <w:rsid w:val="00C055B5"/>
    <w:rsid w:val="00C20BE9"/>
    <w:rsid w:val="00C302E9"/>
    <w:rsid w:val="00C73365"/>
    <w:rsid w:val="00C86E78"/>
    <w:rsid w:val="00CA45C1"/>
    <w:rsid w:val="00CD038B"/>
    <w:rsid w:val="00CE77D4"/>
    <w:rsid w:val="00CF33CD"/>
    <w:rsid w:val="00D01CE1"/>
    <w:rsid w:val="00D570E7"/>
    <w:rsid w:val="00DB70A1"/>
    <w:rsid w:val="00DF0A92"/>
    <w:rsid w:val="00EC0C4E"/>
    <w:rsid w:val="00EE50CC"/>
    <w:rsid w:val="00F3167A"/>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23EC753"/>
    <w:rsid w:val="25C0252C"/>
    <w:rsid w:val="2A17B73C"/>
    <w:rsid w:val="2AE77744"/>
    <w:rsid w:val="2B77B527"/>
    <w:rsid w:val="2D97D499"/>
    <w:rsid w:val="2FC82558"/>
    <w:rsid w:val="31DBF012"/>
    <w:rsid w:val="321B146D"/>
    <w:rsid w:val="37766330"/>
    <w:rsid w:val="38E4F159"/>
    <w:rsid w:val="3D7E7C98"/>
    <w:rsid w:val="3F44E853"/>
    <w:rsid w:val="3FDD060E"/>
    <w:rsid w:val="406D18AC"/>
    <w:rsid w:val="40F52628"/>
    <w:rsid w:val="42016823"/>
    <w:rsid w:val="42A142D7"/>
    <w:rsid w:val="42D55839"/>
    <w:rsid w:val="439E65D0"/>
    <w:rsid w:val="44199DF5"/>
    <w:rsid w:val="45275101"/>
    <w:rsid w:val="473BBBFA"/>
    <w:rsid w:val="479827A2"/>
    <w:rsid w:val="488049ED"/>
    <w:rsid w:val="4AC544A3"/>
    <w:rsid w:val="4AF2F16B"/>
    <w:rsid w:val="4D3618BE"/>
    <w:rsid w:val="4D8959C3"/>
    <w:rsid w:val="50F0536E"/>
    <w:rsid w:val="530DE277"/>
    <w:rsid w:val="55AAF8B7"/>
    <w:rsid w:val="58605E87"/>
    <w:rsid w:val="587478F2"/>
    <w:rsid w:val="58914E8E"/>
    <w:rsid w:val="58DBFE7C"/>
    <w:rsid w:val="5F5619A1"/>
    <w:rsid w:val="5F5EC7C2"/>
    <w:rsid w:val="601CD230"/>
    <w:rsid w:val="6079EF7B"/>
    <w:rsid w:val="60B7468B"/>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rsid w:val="003E7AA3"/>
  </w:style>
  <w:style w:type="paragraph" w:styleId="Footer">
    <w:name w:val="footer"/>
    <w:basedOn w:val="Normal"/>
    <w:link w:val="FooterChar"/>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character" w:styleId="PageNumber">
    <w:name w:val="page number"/>
    <w:rsid w:val="0025152E"/>
  </w:style>
  <w:style w:type="paragraph" w:styleId="Revision">
    <w:name w:val="Revision"/>
    <w:hidden/>
    <w:uiPriority w:val="99"/>
    <w:semiHidden/>
    <w:rsid w:val="0025152E"/>
    <w:pPr>
      <w:spacing w:after="0" w:line="240" w:lineRule="auto"/>
    </w:pPr>
  </w:style>
  <w:style w:type="paragraph" w:styleId="BodyText2">
    <w:name w:val="Body Text 2"/>
    <w:basedOn w:val="Normal"/>
    <w:link w:val="BodyText2Char"/>
    <w:rsid w:val="0025152E"/>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25152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infopath/2007/PartnerControls"/>
    <ds:schemaRef ds:uri="http://purl.org/dc/elements/1.1/"/>
    <ds:schemaRef ds:uri="http://schemas.microsoft.com/office/2006/metadata/properties"/>
    <ds:schemaRef ds:uri="f809f247-91c8-4c12-bf0c-0ad48c29d5e9"/>
    <ds:schemaRef ds:uri="http://schemas.openxmlformats.org/package/2006/metadata/core-properties"/>
    <ds:schemaRef ds:uri="http://schemas.microsoft.com/office/2006/documentManagement/types"/>
    <ds:schemaRef ds:uri="http://purl.org/dc/dcmitype/"/>
    <ds:schemaRef ds:uri="419b95a3-ce3a-49f0-a34c-ab50080338be"/>
    <ds:schemaRef ds:uri="http://www.w3.org/XML/1998/namespace"/>
    <ds:schemaRef ds:uri="http://purl.org/dc/terms/"/>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Wheeler, Sue (C&amp;F)</cp:lastModifiedBy>
  <cp:revision>3</cp:revision>
  <dcterms:created xsi:type="dcterms:W3CDTF">2023-06-09T12:02:00Z</dcterms:created>
  <dcterms:modified xsi:type="dcterms:W3CDTF">2023-06-09T12:09:00Z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