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53AA6A81"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76C87">
        <w:t>School Crossing Patrol</w:t>
      </w:r>
    </w:p>
    <w:p w14:paraId="4F20251A" w14:textId="55EF21B7" w:rsidR="00161FE8" w:rsidRPr="001F3113" w:rsidRDefault="00161FE8" w:rsidP="001F3113">
      <w:pPr>
        <w:pStyle w:val="JobTitle"/>
      </w:pPr>
      <w:r>
        <w:t>Grade</w:t>
      </w:r>
      <w:r w:rsidR="00776C87">
        <w:t xml:space="preserve"> 3</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66C3F6BE" w14:textId="205B52BB" w:rsidR="473BBBFA" w:rsidRDefault="473BBBFA" w:rsidP="2B77B527">
      <w:pPr>
        <w:spacing w:line="288" w:lineRule="auto"/>
        <w:jc w:val="both"/>
      </w:pPr>
      <w:r w:rsidRPr="2B77B527">
        <w:rPr>
          <w:rFonts w:ascii="Verdana" w:eastAsia="Verdana" w:hAnsi="Verdana" w:cs="Verdana"/>
          <w:color w:val="000000" w:themeColor="text1"/>
          <w:sz w:val="24"/>
          <w:szCs w:val="24"/>
        </w:rPr>
        <w:t xml:space="preserve">We have a clear vision for Staffordshire - an innovative, </w:t>
      </w:r>
      <w:proofErr w:type="gramStart"/>
      <w:r w:rsidRPr="2B77B527">
        <w:rPr>
          <w:rFonts w:ascii="Verdana" w:eastAsia="Verdana" w:hAnsi="Verdana" w:cs="Verdana"/>
          <w:color w:val="000000" w:themeColor="text1"/>
          <w:sz w:val="24"/>
          <w:szCs w:val="24"/>
        </w:rPr>
        <w:t>ambitious</w:t>
      </w:r>
      <w:proofErr w:type="gramEnd"/>
      <w:r w:rsidRPr="2B77B527">
        <w:rPr>
          <w:rFonts w:ascii="Verdana" w:eastAsia="Verdana" w:hAnsi="Verdana" w:cs="Verdana"/>
          <w:color w:val="000000" w:themeColor="text1"/>
          <w:sz w:val="24"/>
          <w:szCs w:val="24"/>
        </w:rPr>
        <w:t xml:space="preserve"> and sustainable county, where everyone has the opportunity to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776C87">
      <w:pPr>
        <w:pStyle w:val="ListParagraph"/>
        <w:numPr>
          <w:ilvl w:val="0"/>
          <w:numId w:val="18"/>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776C87">
      <w:pPr>
        <w:pStyle w:val="ListParagraph"/>
        <w:numPr>
          <w:ilvl w:val="0"/>
          <w:numId w:val="18"/>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776C87">
      <w:pPr>
        <w:pStyle w:val="ListParagraph"/>
        <w:numPr>
          <w:ilvl w:val="0"/>
          <w:numId w:val="18"/>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1F3113">
      <w:pPr>
        <w:pStyle w:val="Body-Bold"/>
        <w:rPr>
          <w:rFonts w:cs="Avenir Roman"/>
        </w:rPr>
      </w:pPr>
      <w:r w:rsidRPr="00816AA1">
        <w:t>Our Values</w:t>
      </w:r>
    </w:p>
    <w:p w14:paraId="3D86C2FA" w14:textId="652A1B87"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00776C87" w:rsidRPr="45275101">
        <w:rPr>
          <w:rFonts w:eastAsiaTheme="minorEastAsia"/>
          <w:color w:val="000000" w:themeColor="text1"/>
          <w:lang w:val="en-US"/>
        </w:rPr>
        <w:t>flourish,</w:t>
      </w:r>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3FC11843" w14:textId="32694443" w:rsidR="00776C87" w:rsidRPr="001F1C70" w:rsidRDefault="00776C87" w:rsidP="00776C87">
      <w:pPr>
        <w:rPr>
          <w:rFonts w:ascii="Verdana" w:hAnsi="Verdana" w:cs="Arial"/>
          <w:kern w:val="32"/>
          <w:sz w:val="24"/>
          <w:lang w:val="en-GB" w:eastAsia="en-GB"/>
        </w:rPr>
      </w:pPr>
      <w:r w:rsidRPr="00776C87">
        <w:rPr>
          <w:rFonts w:ascii="Verdana" w:hAnsi="Verdana" w:cs="Arial"/>
          <w:kern w:val="32"/>
          <w:sz w:val="24"/>
          <w:lang w:val="en-GB" w:eastAsia="en-GB"/>
        </w:rPr>
        <w:t xml:space="preserve">Staffordshire County Council has managed the School Crossing Patrol Service since 1993 following its transfer from Staffordshire Police. In April 2008 the service became part of what is now Place directorate and sits within the Staffordshire Safer Roads Partnership (SSRP). The Service </w:t>
      </w:r>
      <w:proofErr w:type="gramStart"/>
      <w:r w:rsidRPr="00776C87">
        <w:rPr>
          <w:rFonts w:ascii="Verdana" w:hAnsi="Verdana" w:cs="Arial"/>
          <w:kern w:val="32"/>
          <w:sz w:val="24"/>
          <w:lang w:val="en-GB" w:eastAsia="en-GB"/>
        </w:rPr>
        <w:t xml:space="preserve">provides assistance </w:t>
      </w:r>
      <w:r>
        <w:rPr>
          <w:rFonts w:ascii="Verdana" w:hAnsi="Verdana" w:cs="Arial"/>
          <w:kern w:val="32"/>
          <w:sz w:val="24"/>
          <w:lang w:val="en-GB" w:eastAsia="en-GB"/>
        </w:rPr>
        <w:t>to</w:t>
      </w:r>
      <w:proofErr w:type="gramEnd"/>
      <w:r w:rsidRPr="00776C87">
        <w:rPr>
          <w:rFonts w:ascii="Verdana" w:hAnsi="Verdana" w:cs="Arial"/>
          <w:kern w:val="32"/>
          <w:sz w:val="24"/>
          <w:lang w:val="en-GB" w:eastAsia="en-GB"/>
        </w:rPr>
        <w:t xml:space="preserve"> children and pedestrians on their journey to and from school and is designated as a critical service. The Service is overseen on a day-to-day basis </w:t>
      </w:r>
      <w:r w:rsidRPr="00776C87">
        <w:rPr>
          <w:rFonts w:ascii="Verdana" w:hAnsi="Verdana" w:cs="Arial"/>
          <w:kern w:val="32"/>
          <w:sz w:val="24"/>
          <w:lang w:val="en-GB" w:eastAsia="en-GB"/>
        </w:rPr>
        <w:lastRenderedPageBreak/>
        <w:t xml:space="preserve">by four home-based Area Organisers who between them manage a team of more than 250 patrols and 12 mobile patrols across the county. </w:t>
      </w:r>
    </w:p>
    <w:p w14:paraId="1FC3286B" w14:textId="77777777" w:rsidR="00816AA1" w:rsidRPr="00816AA1" w:rsidRDefault="00816AA1" w:rsidP="001F3113">
      <w:pPr>
        <w:pStyle w:val="Body-Bold"/>
      </w:pPr>
      <w:r w:rsidRPr="00816AA1">
        <w:t>Reporting Relationships</w:t>
      </w:r>
    </w:p>
    <w:p w14:paraId="3C61700C" w14:textId="352DB80C" w:rsidR="00816AA1" w:rsidRDefault="00816AA1" w:rsidP="2B77B527">
      <w:pPr>
        <w:pStyle w:val="Body-Bold"/>
      </w:pPr>
      <w:r>
        <w:t xml:space="preserve">Responsible to: </w:t>
      </w:r>
      <w:r w:rsidR="00776C87">
        <w:t>Area Organiser</w:t>
      </w:r>
    </w:p>
    <w:p w14:paraId="0ADF243F" w14:textId="77777777" w:rsidR="0041456C" w:rsidRPr="00153F0B" w:rsidRDefault="0041456C" w:rsidP="0041456C">
      <w:pPr>
        <w:pStyle w:val="Body-Bold"/>
        <w:spacing w:line="240" w:lineRule="auto"/>
      </w:pPr>
      <w:r>
        <w:t xml:space="preserve">Key Accountabilities: </w:t>
      </w:r>
    </w:p>
    <w:p w14:paraId="01528FB7" w14:textId="1D4F3A4C" w:rsidR="00776C87" w:rsidRPr="00776C87" w:rsidRDefault="00776C87" w:rsidP="001F1C70">
      <w:pPr>
        <w:numPr>
          <w:ilvl w:val="0"/>
          <w:numId w:val="17"/>
        </w:numPr>
        <w:spacing w:after="0" w:line="240" w:lineRule="auto"/>
        <w:jc w:val="both"/>
        <w:rPr>
          <w:rFonts w:ascii="Verdana" w:eastAsia="Gill Sans MT" w:hAnsi="Verdana" w:cs="Arial"/>
          <w:sz w:val="24"/>
          <w:szCs w:val="24"/>
        </w:rPr>
      </w:pPr>
      <w:r w:rsidRPr="00776C87">
        <w:rPr>
          <w:rFonts w:ascii="Verdana" w:eastAsia="Gill Sans MT" w:hAnsi="Verdana"/>
          <w:sz w:val="24"/>
          <w:szCs w:val="24"/>
        </w:rPr>
        <w:t>Ensure the safety of pedestrians at a designated crossing point at specified times. These duties are to be carried out with due regard to the welfare of other road users.</w:t>
      </w:r>
    </w:p>
    <w:p w14:paraId="57600877" w14:textId="77777777" w:rsidR="00776C87" w:rsidRPr="00776C87" w:rsidRDefault="00776C87" w:rsidP="001F1C70">
      <w:pPr>
        <w:spacing w:after="0" w:line="240" w:lineRule="auto"/>
        <w:jc w:val="both"/>
        <w:rPr>
          <w:rFonts w:ascii="Verdana" w:eastAsia="Gill Sans MT" w:hAnsi="Verdana" w:cs="Arial"/>
          <w:sz w:val="24"/>
          <w:szCs w:val="24"/>
        </w:rPr>
      </w:pPr>
    </w:p>
    <w:p w14:paraId="1A31A4C9" w14:textId="4DCA6373" w:rsidR="00776C87" w:rsidRPr="00776C87" w:rsidRDefault="00776C87" w:rsidP="001F1C70">
      <w:pPr>
        <w:numPr>
          <w:ilvl w:val="0"/>
          <w:numId w:val="17"/>
        </w:numPr>
        <w:spacing w:after="0" w:line="240" w:lineRule="auto"/>
        <w:rPr>
          <w:rFonts w:ascii="Verdana" w:eastAsia="Gill Sans MT" w:hAnsi="Verdana" w:cs="Arial"/>
          <w:sz w:val="24"/>
          <w:szCs w:val="24"/>
        </w:rPr>
      </w:pPr>
      <w:r w:rsidRPr="00776C87">
        <w:rPr>
          <w:rFonts w:ascii="Verdana" w:eastAsia="Gill Sans MT" w:hAnsi="Verdana" w:cs="Arial"/>
          <w:sz w:val="24"/>
          <w:szCs w:val="24"/>
        </w:rPr>
        <w:t xml:space="preserve">Wear the uniform </w:t>
      </w:r>
      <w:proofErr w:type="gramStart"/>
      <w:r w:rsidRPr="00776C87">
        <w:rPr>
          <w:rFonts w:ascii="Verdana" w:eastAsia="Gill Sans MT" w:hAnsi="Verdana" w:cs="Arial"/>
          <w:sz w:val="24"/>
          <w:szCs w:val="24"/>
        </w:rPr>
        <w:t>provided and operate with the patrol sign at all times</w:t>
      </w:r>
      <w:proofErr w:type="gramEnd"/>
    </w:p>
    <w:p w14:paraId="7D8B7301" w14:textId="77777777" w:rsidR="00776C87" w:rsidRPr="00776C87" w:rsidRDefault="00776C87" w:rsidP="001F1C70">
      <w:pPr>
        <w:spacing w:after="0" w:line="240" w:lineRule="auto"/>
        <w:rPr>
          <w:rFonts w:ascii="Verdana" w:eastAsia="Gill Sans MT" w:hAnsi="Verdana" w:cs="Arial"/>
          <w:sz w:val="24"/>
          <w:szCs w:val="24"/>
        </w:rPr>
      </w:pPr>
    </w:p>
    <w:p w14:paraId="69C7F235" w14:textId="061EEA02" w:rsidR="00776C87" w:rsidRPr="00776C87" w:rsidRDefault="00776C87" w:rsidP="001F1C70">
      <w:pPr>
        <w:numPr>
          <w:ilvl w:val="0"/>
          <w:numId w:val="17"/>
        </w:numPr>
        <w:spacing w:after="0" w:line="240" w:lineRule="auto"/>
        <w:rPr>
          <w:rFonts w:ascii="Verdana" w:eastAsia="Gill Sans MT" w:hAnsi="Verdana" w:cs="Arial"/>
          <w:sz w:val="24"/>
          <w:szCs w:val="24"/>
        </w:rPr>
      </w:pPr>
      <w:r w:rsidRPr="00776C87">
        <w:rPr>
          <w:rFonts w:ascii="Verdana" w:eastAsia="Gill Sans MT" w:hAnsi="Verdana" w:cs="Arial"/>
          <w:sz w:val="24"/>
          <w:szCs w:val="24"/>
        </w:rPr>
        <w:t>Carry out the County Council policy about the School Crossing Patrol Service. (As delivered at Induction)</w:t>
      </w:r>
    </w:p>
    <w:p w14:paraId="36A3DD68" w14:textId="77777777" w:rsidR="00776C87" w:rsidRPr="00776C87" w:rsidRDefault="00776C87" w:rsidP="001F1C70">
      <w:pPr>
        <w:spacing w:after="0" w:line="240" w:lineRule="auto"/>
        <w:jc w:val="both"/>
        <w:rPr>
          <w:rFonts w:ascii="Verdana" w:eastAsia="Gill Sans MT" w:hAnsi="Verdana" w:cs="Arial"/>
          <w:sz w:val="24"/>
          <w:szCs w:val="24"/>
        </w:rPr>
      </w:pPr>
    </w:p>
    <w:p w14:paraId="4771A5D0" w14:textId="78CBA432" w:rsidR="00776C87" w:rsidRPr="00776C87" w:rsidRDefault="00776C87" w:rsidP="001F1C70">
      <w:pPr>
        <w:numPr>
          <w:ilvl w:val="0"/>
          <w:numId w:val="17"/>
        </w:numPr>
        <w:spacing w:after="0" w:line="240" w:lineRule="auto"/>
        <w:jc w:val="both"/>
        <w:rPr>
          <w:rFonts w:ascii="Verdana" w:eastAsia="Gill Sans MT" w:hAnsi="Verdana" w:cs="Arial"/>
          <w:sz w:val="24"/>
          <w:szCs w:val="24"/>
        </w:rPr>
      </w:pPr>
      <w:r w:rsidRPr="00776C87">
        <w:rPr>
          <w:rFonts w:ascii="Verdana" w:eastAsia="Gill Sans MT" w:hAnsi="Verdana" w:cs="Arial"/>
          <w:sz w:val="24"/>
          <w:szCs w:val="24"/>
        </w:rPr>
        <w:t>Adhere to the Health and Safety procedures as set out in the School Crossing Patrol Handbook.</w:t>
      </w:r>
    </w:p>
    <w:p w14:paraId="6DF2FDE4" w14:textId="77777777" w:rsidR="00776C87" w:rsidRPr="00776C87" w:rsidRDefault="00776C87" w:rsidP="001F1C70">
      <w:pPr>
        <w:spacing w:after="0" w:line="240" w:lineRule="auto"/>
        <w:ind w:left="709" w:hanging="567"/>
        <w:jc w:val="both"/>
        <w:rPr>
          <w:rFonts w:ascii="Verdana" w:eastAsia="Gill Sans MT" w:hAnsi="Verdana" w:cs="Arial"/>
          <w:sz w:val="24"/>
          <w:szCs w:val="24"/>
        </w:rPr>
      </w:pPr>
    </w:p>
    <w:p w14:paraId="1E031229" w14:textId="5682E8E9" w:rsidR="00776C87" w:rsidRPr="00776C87" w:rsidRDefault="00776C87" w:rsidP="001F1C70">
      <w:pPr>
        <w:numPr>
          <w:ilvl w:val="0"/>
          <w:numId w:val="17"/>
        </w:numPr>
        <w:spacing w:after="0" w:line="240" w:lineRule="auto"/>
        <w:jc w:val="both"/>
        <w:rPr>
          <w:rFonts w:ascii="Verdana" w:eastAsia="Gill Sans MT" w:hAnsi="Verdana" w:cs="Arial"/>
          <w:sz w:val="24"/>
          <w:szCs w:val="24"/>
        </w:rPr>
      </w:pPr>
      <w:r w:rsidRPr="00776C87">
        <w:rPr>
          <w:rFonts w:ascii="Verdana" w:eastAsia="Gill Sans MT" w:hAnsi="Verdana" w:cs="Arial"/>
          <w:sz w:val="24"/>
          <w:szCs w:val="24"/>
        </w:rPr>
        <w:t>Observe the Safeguarding of children as detailed in the Safeguarding guidance leaflet and to report any concerns to the appropriate designated person</w:t>
      </w:r>
    </w:p>
    <w:p w14:paraId="76DC6BF5" w14:textId="77777777" w:rsidR="00776C87" w:rsidRPr="00776C87" w:rsidRDefault="00776C87" w:rsidP="001F1C70">
      <w:pPr>
        <w:spacing w:after="0" w:line="240" w:lineRule="auto"/>
        <w:jc w:val="both"/>
        <w:rPr>
          <w:rFonts w:ascii="Verdana" w:eastAsia="Gill Sans MT" w:hAnsi="Verdana" w:cs="Arial"/>
          <w:sz w:val="24"/>
          <w:szCs w:val="24"/>
        </w:rPr>
      </w:pPr>
    </w:p>
    <w:p w14:paraId="012697A2" w14:textId="772E0BE2" w:rsidR="00776C87" w:rsidRPr="00776C87" w:rsidRDefault="00776C87" w:rsidP="001F1C70">
      <w:pPr>
        <w:numPr>
          <w:ilvl w:val="0"/>
          <w:numId w:val="17"/>
        </w:numPr>
        <w:spacing w:after="0" w:line="240" w:lineRule="auto"/>
        <w:jc w:val="both"/>
        <w:rPr>
          <w:rFonts w:ascii="Verdana" w:eastAsia="Gill Sans MT" w:hAnsi="Verdana" w:cs="Arial"/>
          <w:sz w:val="24"/>
          <w:szCs w:val="24"/>
        </w:rPr>
      </w:pPr>
      <w:r w:rsidRPr="00776C87">
        <w:rPr>
          <w:rFonts w:ascii="Verdana" w:eastAsia="Gill Sans MT" w:hAnsi="Verdana" w:cs="Arial"/>
          <w:sz w:val="24"/>
          <w:szCs w:val="24"/>
        </w:rPr>
        <w:t xml:space="preserve">Maintain control of pedestrians who are waiting for your instructions to cross the road  </w:t>
      </w:r>
    </w:p>
    <w:p w14:paraId="4093DE9E" w14:textId="77777777" w:rsidR="00776C87" w:rsidRPr="00776C87" w:rsidRDefault="00776C87" w:rsidP="001F1C70">
      <w:pPr>
        <w:spacing w:after="0" w:line="240" w:lineRule="auto"/>
        <w:ind w:left="720"/>
        <w:rPr>
          <w:rFonts w:ascii="Verdana" w:eastAsia="Gill Sans MT" w:hAnsi="Verdana" w:cs="Arial"/>
          <w:sz w:val="24"/>
          <w:szCs w:val="24"/>
        </w:rPr>
      </w:pPr>
    </w:p>
    <w:p w14:paraId="03D03928" w14:textId="3663C44F" w:rsidR="00776C87" w:rsidRPr="00776C87" w:rsidRDefault="00776C87" w:rsidP="001F1C70">
      <w:pPr>
        <w:numPr>
          <w:ilvl w:val="0"/>
          <w:numId w:val="17"/>
        </w:numPr>
        <w:spacing w:after="0" w:line="240" w:lineRule="auto"/>
        <w:rPr>
          <w:rFonts w:ascii="Verdana" w:eastAsia="Gill Sans MT" w:hAnsi="Verdana" w:cs="Arial"/>
          <w:sz w:val="24"/>
          <w:szCs w:val="24"/>
        </w:rPr>
      </w:pPr>
      <w:r w:rsidRPr="00776C87">
        <w:rPr>
          <w:rFonts w:ascii="Verdana" w:eastAsia="Gill Sans MT" w:hAnsi="Verdana" w:cs="Arial"/>
          <w:sz w:val="24"/>
          <w:szCs w:val="24"/>
        </w:rPr>
        <w:t xml:space="preserve">Report Fail to </w:t>
      </w:r>
      <w:proofErr w:type="gramStart"/>
      <w:r w:rsidRPr="00776C87">
        <w:rPr>
          <w:rFonts w:ascii="Verdana" w:eastAsia="Gill Sans MT" w:hAnsi="Verdana" w:cs="Arial"/>
          <w:sz w:val="24"/>
          <w:szCs w:val="24"/>
        </w:rPr>
        <w:t>Stops</w:t>
      </w:r>
      <w:proofErr w:type="gramEnd"/>
      <w:r w:rsidRPr="00776C87">
        <w:rPr>
          <w:rFonts w:ascii="Verdana" w:eastAsia="Gill Sans MT" w:hAnsi="Verdana" w:cs="Arial"/>
          <w:sz w:val="24"/>
          <w:szCs w:val="24"/>
        </w:rPr>
        <w:t xml:space="preserve"> to your Area </w:t>
      </w:r>
      <w:proofErr w:type="spellStart"/>
      <w:r w:rsidRPr="00776C87">
        <w:rPr>
          <w:rFonts w:ascii="Verdana" w:eastAsia="Gill Sans MT" w:hAnsi="Verdana" w:cs="Arial"/>
          <w:sz w:val="24"/>
          <w:szCs w:val="24"/>
        </w:rPr>
        <w:t>Organiser</w:t>
      </w:r>
      <w:proofErr w:type="spellEnd"/>
      <w:r w:rsidRPr="00776C87">
        <w:rPr>
          <w:rFonts w:ascii="Verdana" w:eastAsia="Gill Sans MT" w:hAnsi="Verdana" w:cs="Arial"/>
          <w:sz w:val="24"/>
          <w:szCs w:val="24"/>
        </w:rPr>
        <w:t xml:space="preserve"> as soon as possible</w:t>
      </w:r>
    </w:p>
    <w:p w14:paraId="662D65BB" w14:textId="77777777" w:rsidR="00776C87" w:rsidRPr="00776C87" w:rsidRDefault="00776C87" w:rsidP="001F1C70">
      <w:pPr>
        <w:spacing w:after="0" w:line="240" w:lineRule="auto"/>
        <w:rPr>
          <w:rFonts w:ascii="Verdana" w:eastAsia="Gill Sans MT" w:hAnsi="Verdana" w:cs="Arial"/>
          <w:sz w:val="24"/>
          <w:szCs w:val="24"/>
        </w:rPr>
      </w:pPr>
    </w:p>
    <w:p w14:paraId="76A4AB98" w14:textId="3C8AC3C1" w:rsidR="00776C87" w:rsidRPr="00776C87" w:rsidRDefault="00776C87" w:rsidP="001F1C70">
      <w:pPr>
        <w:numPr>
          <w:ilvl w:val="0"/>
          <w:numId w:val="17"/>
        </w:numPr>
        <w:spacing w:after="0" w:line="240" w:lineRule="auto"/>
        <w:rPr>
          <w:rFonts w:ascii="Verdana" w:eastAsia="Gill Sans MT" w:hAnsi="Verdana" w:cs="Arial"/>
          <w:sz w:val="24"/>
          <w:szCs w:val="24"/>
        </w:rPr>
      </w:pPr>
      <w:proofErr w:type="gramStart"/>
      <w:r w:rsidRPr="00776C87">
        <w:rPr>
          <w:rFonts w:ascii="Verdana" w:eastAsia="Gill Sans MT" w:hAnsi="Verdana" w:cs="Arial"/>
          <w:sz w:val="24"/>
          <w:szCs w:val="24"/>
        </w:rPr>
        <w:t>Be polite and courteous at all times</w:t>
      </w:r>
      <w:proofErr w:type="gramEnd"/>
      <w:r w:rsidRPr="00776C87">
        <w:rPr>
          <w:rFonts w:ascii="Verdana" w:eastAsia="Gill Sans MT" w:hAnsi="Verdana" w:cs="Arial"/>
          <w:sz w:val="24"/>
          <w:szCs w:val="24"/>
        </w:rPr>
        <w:t xml:space="preserve"> to pedestrians and other road users</w:t>
      </w:r>
    </w:p>
    <w:p w14:paraId="2657DF4E" w14:textId="77777777" w:rsidR="00776C87" w:rsidRPr="00776C87" w:rsidRDefault="00776C87" w:rsidP="001F1C70">
      <w:pPr>
        <w:spacing w:after="0" w:line="240" w:lineRule="auto"/>
        <w:rPr>
          <w:rFonts w:ascii="Verdana" w:eastAsia="Gill Sans MT" w:hAnsi="Verdana" w:cs="Arial"/>
          <w:sz w:val="24"/>
          <w:szCs w:val="24"/>
        </w:rPr>
      </w:pPr>
    </w:p>
    <w:p w14:paraId="141E7B32" w14:textId="32849742" w:rsidR="00776C87" w:rsidRPr="00776C87" w:rsidRDefault="00776C87" w:rsidP="001F1C70">
      <w:pPr>
        <w:numPr>
          <w:ilvl w:val="0"/>
          <w:numId w:val="17"/>
        </w:numPr>
        <w:spacing w:after="0" w:line="240" w:lineRule="auto"/>
        <w:rPr>
          <w:rFonts w:ascii="Verdana" w:eastAsia="Gill Sans MT" w:hAnsi="Verdana" w:cs="Arial"/>
          <w:sz w:val="24"/>
          <w:szCs w:val="24"/>
        </w:rPr>
      </w:pPr>
      <w:r w:rsidRPr="00776C87">
        <w:rPr>
          <w:rFonts w:ascii="Verdana" w:eastAsia="Gill Sans MT" w:hAnsi="Verdana" w:cs="Arial"/>
          <w:sz w:val="24"/>
          <w:szCs w:val="24"/>
        </w:rPr>
        <w:t xml:space="preserve">Report any problems or concerns to your Area </w:t>
      </w:r>
      <w:proofErr w:type="spellStart"/>
      <w:r w:rsidRPr="00776C87">
        <w:rPr>
          <w:rFonts w:ascii="Verdana" w:eastAsia="Gill Sans MT" w:hAnsi="Verdana" w:cs="Arial"/>
          <w:sz w:val="24"/>
          <w:szCs w:val="24"/>
        </w:rPr>
        <w:t>Organiser</w:t>
      </w:r>
      <w:proofErr w:type="spellEnd"/>
      <w:r w:rsidRPr="00776C87">
        <w:rPr>
          <w:rFonts w:ascii="Verdana" w:eastAsia="Gill Sans MT" w:hAnsi="Verdana" w:cs="Arial"/>
          <w:sz w:val="24"/>
          <w:szCs w:val="24"/>
        </w:rPr>
        <w:t xml:space="preserve"> as soon as possible</w:t>
      </w:r>
    </w:p>
    <w:p w14:paraId="7068E80E" w14:textId="32849742" w:rsidR="00776C87" w:rsidRPr="00776C87" w:rsidRDefault="00776C87" w:rsidP="001F1C70">
      <w:pPr>
        <w:spacing w:after="0" w:line="240" w:lineRule="auto"/>
        <w:ind w:firstLine="60"/>
        <w:rPr>
          <w:rFonts w:ascii="Verdana" w:eastAsia="Gill Sans MT" w:hAnsi="Verdana" w:cs="Arial"/>
          <w:sz w:val="24"/>
          <w:szCs w:val="24"/>
        </w:rPr>
      </w:pPr>
    </w:p>
    <w:p w14:paraId="039B5873" w14:textId="08F87CC4" w:rsidR="00776C87" w:rsidRPr="00776C87" w:rsidRDefault="00776C87" w:rsidP="001F1C70">
      <w:pPr>
        <w:numPr>
          <w:ilvl w:val="0"/>
          <w:numId w:val="17"/>
        </w:numPr>
        <w:spacing w:after="0" w:line="240" w:lineRule="auto"/>
        <w:ind w:left="567"/>
        <w:rPr>
          <w:rFonts w:ascii="Verdana" w:eastAsia="Gill Sans MT" w:hAnsi="Verdana" w:cs="Arial"/>
          <w:sz w:val="24"/>
          <w:szCs w:val="24"/>
        </w:rPr>
      </w:pPr>
      <w:r w:rsidRPr="00776C87">
        <w:rPr>
          <w:rFonts w:ascii="Verdana" w:eastAsia="Gill Sans MT" w:hAnsi="Verdana" w:cs="Arial"/>
          <w:sz w:val="24"/>
          <w:szCs w:val="24"/>
        </w:rPr>
        <w:t>Undertake training as and when required</w:t>
      </w:r>
    </w:p>
    <w:p w14:paraId="799CF4E3" w14:textId="3FD71CF5" w:rsidR="00776C87" w:rsidRPr="00776C87" w:rsidRDefault="00776C87" w:rsidP="001F1C70">
      <w:pPr>
        <w:spacing w:after="0" w:line="240" w:lineRule="auto"/>
        <w:ind w:firstLine="60"/>
        <w:rPr>
          <w:rFonts w:ascii="Verdana" w:eastAsia="Gill Sans MT" w:hAnsi="Verdana" w:cs="Arial"/>
          <w:sz w:val="24"/>
          <w:szCs w:val="24"/>
        </w:rPr>
      </w:pPr>
    </w:p>
    <w:p w14:paraId="156BA2C0" w14:textId="3A7EADDC" w:rsidR="00776C87" w:rsidRPr="00776C87" w:rsidRDefault="00776C87" w:rsidP="001F1C70">
      <w:pPr>
        <w:numPr>
          <w:ilvl w:val="0"/>
          <w:numId w:val="17"/>
        </w:numPr>
        <w:spacing w:after="0" w:line="240" w:lineRule="auto"/>
        <w:ind w:left="284" w:firstLine="0"/>
        <w:rPr>
          <w:rFonts w:ascii="Verdana" w:eastAsia="Gill Sans MT" w:hAnsi="Verdana" w:cs="Arial"/>
          <w:sz w:val="24"/>
          <w:szCs w:val="24"/>
        </w:rPr>
      </w:pPr>
      <w:r w:rsidRPr="00776C87">
        <w:rPr>
          <w:rFonts w:ascii="Verdana" w:eastAsia="Gill Sans MT" w:hAnsi="Verdana" w:cs="Arial"/>
          <w:sz w:val="24"/>
          <w:szCs w:val="24"/>
        </w:rPr>
        <w:t>Comply with reasonable requests to temporarily cover other crossings or move to a different crossing in the vicinity if required</w:t>
      </w:r>
    </w:p>
    <w:p w14:paraId="5D4F6402" w14:textId="28E09602" w:rsidR="00776C87" w:rsidRPr="00776C87" w:rsidRDefault="00776C87" w:rsidP="001F1C70">
      <w:pPr>
        <w:spacing w:after="0" w:line="240" w:lineRule="auto"/>
        <w:ind w:firstLine="120"/>
        <w:rPr>
          <w:rFonts w:ascii="Verdana" w:eastAsia="Gill Sans MT" w:hAnsi="Verdana" w:cs="Arial"/>
          <w:sz w:val="24"/>
          <w:szCs w:val="24"/>
        </w:rPr>
      </w:pPr>
    </w:p>
    <w:p w14:paraId="6A44F594" w14:textId="5E27ED6E" w:rsidR="0041456C" w:rsidRDefault="00776C87" w:rsidP="001F1C70">
      <w:pPr>
        <w:numPr>
          <w:ilvl w:val="0"/>
          <w:numId w:val="17"/>
        </w:numPr>
        <w:spacing w:after="0" w:line="240" w:lineRule="auto"/>
        <w:ind w:left="567" w:hanging="283"/>
        <w:jc w:val="both"/>
        <w:rPr>
          <w:rFonts w:ascii="Verdana" w:eastAsia="Gill Sans MT" w:hAnsi="Verdana" w:cs="Arial"/>
          <w:sz w:val="24"/>
          <w:szCs w:val="24"/>
        </w:rPr>
      </w:pPr>
      <w:r w:rsidRPr="00776C87">
        <w:rPr>
          <w:rFonts w:ascii="Verdana" w:eastAsia="Gill Sans MT" w:hAnsi="Verdana" w:cs="Arial"/>
          <w:sz w:val="24"/>
          <w:szCs w:val="24"/>
        </w:rPr>
        <w:t>Undertake such other duties as may be allocated from time to time in accordance with the general nature and grading of the post.</w:t>
      </w:r>
    </w:p>
    <w:p w14:paraId="0BC04942" w14:textId="77777777" w:rsidR="00F20E65" w:rsidRDefault="00F20E65" w:rsidP="00F20E65">
      <w:pPr>
        <w:pStyle w:val="ListParagraph"/>
        <w:rPr>
          <w:rFonts w:ascii="Verdana" w:eastAsia="Gill Sans MT" w:hAnsi="Verdana" w:cs="Arial"/>
          <w:sz w:val="24"/>
          <w:szCs w:val="24"/>
        </w:rPr>
      </w:pPr>
    </w:p>
    <w:p w14:paraId="3CCC7C10" w14:textId="6AC71B7A" w:rsidR="00F20E65" w:rsidRDefault="00F20E65" w:rsidP="00F20E65">
      <w:pPr>
        <w:spacing w:after="0" w:line="240" w:lineRule="auto"/>
        <w:ind w:left="567"/>
        <w:jc w:val="both"/>
        <w:rPr>
          <w:rFonts w:ascii="Verdana" w:eastAsia="Gill Sans MT" w:hAnsi="Verdana" w:cs="Arial"/>
          <w:sz w:val="24"/>
          <w:szCs w:val="24"/>
        </w:rPr>
      </w:pPr>
    </w:p>
    <w:p w14:paraId="7376017E" w14:textId="77777777" w:rsidR="00F20E65" w:rsidRPr="001F1C70" w:rsidRDefault="00F20E65" w:rsidP="00F20E65">
      <w:pPr>
        <w:spacing w:after="0" w:line="240" w:lineRule="auto"/>
        <w:ind w:left="567"/>
        <w:jc w:val="both"/>
        <w:rPr>
          <w:rFonts w:ascii="Verdana" w:eastAsia="Gill Sans MT" w:hAnsi="Verdana" w:cs="Arial"/>
          <w:sz w:val="24"/>
          <w:szCs w:val="24"/>
        </w:rPr>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lastRenderedPageBreak/>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The post holder is required to contribute to the achievement of the Council objectives </w:t>
      </w:r>
      <w:commentRangeStart w:id="0"/>
      <w:r w:rsidRPr="00AB3803">
        <w:rPr>
          <w:rFonts w:ascii="Verdana" w:eastAsia="Calibri" w:hAnsi="Verdana" w:cs="Avenir Roman"/>
          <w:color w:val="000000"/>
          <w:sz w:val="24"/>
          <w:szCs w:val="24"/>
          <w:lang w:val="en-GB"/>
        </w:rPr>
        <w:t>through</w:t>
      </w:r>
      <w:commentRangeEnd w:id="0"/>
      <w:r w:rsidR="002D413B">
        <w:rPr>
          <w:rStyle w:val="CommentReference"/>
          <w:rFonts w:ascii="Times New Roman" w:eastAsia="Times New Roman" w:hAnsi="Times New Roman" w:cs="Times New Roman"/>
          <w:lang w:val="en-GB"/>
        </w:rPr>
        <w:commentReference w:id="0"/>
      </w:r>
      <w:r w:rsidRPr="00AB3803">
        <w:rPr>
          <w:rFonts w:ascii="Verdana" w:eastAsia="Calibri" w:hAnsi="Verdana" w:cs="Avenir Roman"/>
          <w:color w:val="000000"/>
          <w:sz w:val="24"/>
          <w:szCs w:val="24"/>
          <w:lang w:val="en-GB"/>
        </w:rPr>
        <w:t>:</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88F0963" w14:textId="77777777" w:rsidR="001F1C70" w:rsidRDefault="001F1C70" w:rsidP="0041456C">
      <w:pPr>
        <w:tabs>
          <w:tab w:val="left" w:pos="8309"/>
        </w:tabs>
        <w:jc w:val="both"/>
        <w:rPr>
          <w:rFonts w:ascii="Verdana" w:eastAsia="Calibri" w:hAnsi="Verdana" w:cs="Avenir Roman"/>
          <w:color w:val="000000"/>
          <w:sz w:val="24"/>
          <w:szCs w:val="24"/>
          <w:lang w:val="en-GB"/>
        </w:rPr>
      </w:pPr>
    </w:p>
    <w:p w14:paraId="06AFDC30" w14:textId="5E68764B"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1F1C70" w:rsidRDefault="0041456C" w:rsidP="0041456C">
      <w:pPr>
        <w:pStyle w:val="Default"/>
        <w:rPr>
          <w:rFonts w:ascii="Verdana" w:eastAsiaTheme="minorHAnsi" w:hAnsi="Verdana"/>
          <w:sz w:val="22"/>
          <w:szCs w:val="22"/>
          <w:lang w:val="en-GB"/>
        </w:rPr>
      </w:pPr>
      <w:commentRangeStart w:id="1"/>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commentRangeEnd w:id="1"/>
      <w:r w:rsidR="002D413B">
        <w:rPr>
          <w:rStyle w:val="CommentReference"/>
          <w:rFonts w:ascii="Times New Roman" w:hAnsi="Times New Roman" w:cs="Times New Roman"/>
          <w:color w:val="auto"/>
          <w:lang w:val="en-GB"/>
        </w:rPr>
        <w:commentReference w:id="1"/>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1F1C70">
        <w:rPr>
          <w:rFonts w:ascii="Verdana" w:eastAsiaTheme="minorHAnsi" w:hAnsi="Verdana"/>
          <w:sz w:val="22"/>
          <w:szCs w:val="22"/>
          <w:lang w:val="en-GB"/>
        </w:rPr>
        <w:t xml:space="preserve">A = Assessed at Application </w:t>
      </w:r>
    </w:p>
    <w:p w14:paraId="1208F236" w14:textId="77777777" w:rsidR="0041456C" w:rsidRPr="001F1C70" w:rsidRDefault="0041456C" w:rsidP="0041456C">
      <w:pPr>
        <w:autoSpaceDE w:val="0"/>
        <w:autoSpaceDN w:val="0"/>
        <w:adjustRightInd w:val="0"/>
        <w:spacing w:after="0" w:line="240" w:lineRule="auto"/>
        <w:ind w:left="5760"/>
        <w:rPr>
          <w:rFonts w:ascii="Verdana" w:hAnsi="Verdana" w:cs="Arial"/>
          <w:color w:val="000000"/>
          <w:lang w:val="en-GB"/>
        </w:rPr>
      </w:pPr>
      <w:r w:rsidRPr="001F1C70">
        <w:rPr>
          <w:rFonts w:ascii="Verdana" w:hAnsi="Verdana" w:cs="Arial"/>
          <w:color w:val="000000"/>
          <w:lang w:val="en-GB"/>
        </w:rPr>
        <w:t xml:space="preserve">I = Assessed at Interview </w:t>
      </w:r>
    </w:p>
    <w:p w14:paraId="335978C5" w14:textId="7C40C114" w:rsidR="0041456C" w:rsidRPr="001F1C70" w:rsidRDefault="0041456C" w:rsidP="0041456C">
      <w:pPr>
        <w:autoSpaceDE w:val="0"/>
        <w:autoSpaceDN w:val="0"/>
        <w:adjustRightInd w:val="0"/>
        <w:spacing w:after="0" w:line="240" w:lineRule="auto"/>
        <w:ind w:left="5760"/>
        <w:rPr>
          <w:rFonts w:ascii="Verdana" w:hAnsi="Verdana" w:cs="Arial"/>
          <w:color w:val="000000"/>
          <w:lang w:val="en-GB"/>
        </w:rPr>
      </w:pPr>
      <w:r w:rsidRPr="001F1C70">
        <w:rPr>
          <w:rFonts w:ascii="Verdana" w:hAnsi="Verdana" w:cs="Arial"/>
          <w:color w:val="000000"/>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1F1C70">
        <w:trPr>
          <w:trHeight w:val="1356"/>
          <w:jc w:val="center"/>
        </w:trPr>
        <w:tc>
          <w:tcPr>
            <w:tcW w:w="1275" w:type="dxa"/>
            <w:shd w:val="clear" w:color="auto" w:fill="FFFFFF"/>
          </w:tcPr>
          <w:p w14:paraId="6341332E" w14:textId="77777777" w:rsidR="0041456C" w:rsidRPr="001F1C70" w:rsidRDefault="0041456C" w:rsidP="001F1C70">
            <w:pPr>
              <w:spacing w:after="0"/>
              <w:jc w:val="both"/>
              <w:rPr>
                <w:rFonts w:ascii="Verdana" w:hAnsi="Verdana" w:cs="Avenir Heavy"/>
                <w:b/>
                <w:color w:val="000000"/>
                <w:sz w:val="18"/>
                <w:szCs w:val="18"/>
                <w:lang w:val="en-GB"/>
              </w:rPr>
            </w:pPr>
            <w:r w:rsidRPr="001F1C70">
              <w:rPr>
                <w:rFonts w:ascii="Verdana" w:hAnsi="Verdana" w:cs="Avenir Heavy"/>
                <w:b/>
                <w:color w:val="000000"/>
                <w:sz w:val="18"/>
                <w:szCs w:val="18"/>
                <w:lang w:val="en-GB"/>
              </w:rPr>
              <w:t>Minimum Criteria for Disability Confident</w:t>
            </w:r>
          </w:p>
          <w:p w14:paraId="57556026" w14:textId="02196834" w:rsidR="0041456C" w:rsidRPr="001F1C70" w:rsidRDefault="0041456C" w:rsidP="001F1C70">
            <w:pPr>
              <w:spacing w:after="0"/>
              <w:jc w:val="both"/>
              <w:rPr>
                <w:rFonts w:ascii="Verdana" w:eastAsia="Gill Sans MT" w:hAnsi="Verdana"/>
                <w:sz w:val="18"/>
                <w:szCs w:val="18"/>
              </w:rPr>
            </w:pPr>
            <w:r w:rsidRPr="001F1C70">
              <w:rPr>
                <w:rFonts w:ascii="Verdana" w:hAnsi="Verdana" w:cs="Avenir Heavy"/>
                <w:b/>
                <w:color w:val="000000"/>
                <w:sz w:val="18"/>
                <w:szCs w:val="18"/>
                <w:lang w:val="en-GB"/>
              </w:rPr>
              <w:t>Scheme</w:t>
            </w:r>
            <w:r w:rsidRPr="001F1C70">
              <w:rPr>
                <w:rFonts w:ascii="Verdana" w:hAnsi="Verdana" w:cs="Avenir Heavy"/>
                <w:b/>
                <w:bCs/>
                <w:color w:val="000000"/>
                <w:sz w:val="18"/>
                <w:szCs w:val="18"/>
                <w:lang w:val="en-GB"/>
              </w:rPr>
              <w:t xml:space="preserve"> </w:t>
            </w:r>
            <w:r w:rsidRPr="001F1C70">
              <w:rPr>
                <w:rFonts w:ascii="Verdana" w:hAnsi="Verdana" w:cs="Avenir Heavy"/>
                <w:b/>
                <w:color w:val="000000"/>
                <w:sz w:val="18"/>
                <w:szCs w:val="18"/>
                <w:lang w:val="en-GB"/>
              </w:rPr>
              <w:t>*</w:t>
            </w:r>
          </w:p>
        </w:tc>
        <w:tc>
          <w:tcPr>
            <w:tcW w:w="7440" w:type="dxa"/>
            <w:shd w:val="clear" w:color="auto" w:fill="FFFFFF"/>
          </w:tcPr>
          <w:p w14:paraId="015675FD" w14:textId="77777777" w:rsidR="0041456C" w:rsidRPr="001F1C70" w:rsidRDefault="0041456C" w:rsidP="001F1C70">
            <w:pPr>
              <w:keepNext/>
              <w:spacing w:after="0" w:line="240" w:lineRule="auto"/>
              <w:jc w:val="center"/>
              <w:outlineLvl w:val="2"/>
              <w:rPr>
                <w:rFonts w:ascii="Verdana" w:eastAsia="Gill Sans MT" w:hAnsi="Verdana" w:cs="Arial"/>
                <w:bCs/>
                <w:sz w:val="18"/>
                <w:szCs w:val="18"/>
                <w:lang w:val="en-GB"/>
              </w:rPr>
            </w:pPr>
            <w:r w:rsidRPr="001F1C70">
              <w:rPr>
                <w:rFonts w:ascii="Verdana" w:eastAsia="Gill Sans MT" w:hAnsi="Verdana" w:cs="Arial"/>
                <w:b/>
                <w:bCs/>
                <w:sz w:val="18"/>
                <w:szCs w:val="18"/>
                <w:lang w:val="en-GB"/>
              </w:rPr>
              <w:t>Criteria</w:t>
            </w:r>
          </w:p>
        </w:tc>
        <w:tc>
          <w:tcPr>
            <w:tcW w:w="1946" w:type="dxa"/>
            <w:shd w:val="clear" w:color="auto" w:fill="FFFFFF"/>
          </w:tcPr>
          <w:p w14:paraId="6CF918C4" w14:textId="77777777" w:rsidR="0041456C" w:rsidRPr="001F1C70" w:rsidRDefault="0041456C" w:rsidP="001F1C70">
            <w:pPr>
              <w:spacing w:after="0"/>
              <w:jc w:val="center"/>
              <w:rPr>
                <w:rFonts w:ascii="Verdana" w:eastAsia="Gill Sans MT" w:hAnsi="Verdana"/>
                <w:b/>
                <w:sz w:val="18"/>
                <w:szCs w:val="18"/>
              </w:rPr>
            </w:pPr>
            <w:r w:rsidRPr="001F1C70">
              <w:rPr>
                <w:rFonts w:ascii="Verdana" w:eastAsia="Gill Sans MT" w:hAnsi="Verdana"/>
                <w:b/>
                <w:sz w:val="18"/>
                <w:szCs w:val="18"/>
              </w:rPr>
              <w:t>Measured by</w:t>
            </w:r>
          </w:p>
        </w:tc>
      </w:tr>
      <w:tr w:rsidR="0041456C" w:rsidRPr="0041456C" w14:paraId="0CFDDDDB" w14:textId="77777777" w:rsidTr="001F1C70">
        <w:trPr>
          <w:trHeight w:val="1120"/>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1F1C70" w:rsidRDefault="0041456C" w:rsidP="0041456C">
            <w:pPr>
              <w:spacing w:after="0" w:line="240" w:lineRule="auto"/>
              <w:jc w:val="both"/>
              <w:rPr>
                <w:rFonts w:ascii="Verdana" w:eastAsia="Gill Sans MT" w:hAnsi="Verdana" w:cs="Arial"/>
                <w:b/>
                <w:lang w:val="en-GB"/>
              </w:rPr>
            </w:pPr>
            <w:commentRangeStart w:id="2"/>
            <w:r w:rsidRPr="001F1C70">
              <w:rPr>
                <w:rFonts w:ascii="Verdana" w:eastAsia="Gill Sans MT" w:hAnsi="Verdana" w:cs="Arial"/>
                <w:b/>
                <w:lang w:val="en-GB"/>
              </w:rPr>
              <w:t xml:space="preserve">Qualifications/Professional </w:t>
            </w:r>
            <w:commentRangeEnd w:id="2"/>
            <w:r w:rsidR="002D413B" w:rsidRPr="001F1C70">
              <w:rPr>
                <w:rStyle w:val="CommentReference"/>
                <w:rFonts w:ascii="Verdana" w:eastAsia="Times New Roman" w:hAnsi="Verdana" w:cs="Times New Roman"/>
                <w:sz w:val="22"/>
                <w:szCs w:val="22"/>
                <w:lang w:val="en-GB"/>
              </w:rPr>
              <w:commentReference w:id="2"/>
            </w:r>
            <w:r w:rsidRPr="001F1C70">
              <w:rPr>
                <w:rFonts w:ascii="Verdana" w:eastAsia="Gill Sans MT" w:hAnsi="Verdana" w:cs="Arial"/>
                <w:b/>
                <w:lang w:val="en-GB"/>
              </w:rPr>
              <w:t>membership</w:t>
            </w:r>
          </w:p>
          <w:p w14:paraId="74AB4191" w14:textId="4A03625D" w:rsidR="0041456C" w:rsidRPr="001F1C70" w:rsidRDefault="001F1C70" w:rsidP="001F1C70">
            <w:pPr>
              <w:numPr>
                <w:ilvl w:val="0"/>
                <w:numId w:val="19"/>
              </w:numPr>
              <w:autoSpaceDE w:val="0"/>
              <w:autoSpaceDN w:val="0"/>
              <w:adjustRightInd w:val="0"/>
              <w:spacing w:after="0" w:line="240" w:lineRule="auto"/>
              <w:jc w:val="both"/>
              <w:rPr>
                <w:rFonts w:ascii="Verdana" w:eastAsia="Gill Sans MT" w:hAnsi="Verdana"/>
              </w:rPr>
            </w:pPr>
            <w:r w:rsidRPr="001F1C70">
              <w:rPr>
                <w:rFonts w:ascii="Verdana" w:eastAsia="Gill Sans MT" w:hAnsi="Verdana"/>
              </w:rPr>
              <w:t>None</w:t>
            </w:r>
          </w:p>
        </w:tc>
        <w:tc>
          <w:tcPr>
            <w:tcW w:w="1946" w:type="dxa"/>
          </w:tcPr>
          <w:p w14:paraId="68FF5ED8" w14:textId="7D4470D6" w:rsidR="0041456C" w:rsidRPr="001F1C70" w:rsidRDefault="001F1C70" w:rsidP="001F1C70">
            <w:pPr>
              <w:jc w:val="center"/>
              <w:rPr>
                <w:rFonts w:ascii="Verdana" w:eastAsia="Gill Sans MT" w:hAnsi="Verdana"/>
              </w:rPr>
            </w:pPr>
            <w:r w:rsidRPr="001F1C70">
              <w:rPr>
                <w:rFonts w:ascii="Verdana" w:eastAsia="Gill Sans MT" w:hAnsi="Verdana"/>
              </w:rPr>
              <w:t>A/I/T</w:t>
            </w:r>
          </w:p>
          <w:p w14:paraId="4FA5215D" w14:textId="2065BE72" w:rsidR="0041456C" w:rsidRPr="001F1C70" w:rsidRDefault="0041456C" w:rsidP="001F1C70">
            <w:pPr>
              <w:jc w:val="center"/>
              <w:rPr>
                <w:rFonts w:ascii="Verdana" w:eastAsia="Gill Sans MT" w:hAnsi="Verdana"/>
              </w:rPr>
            </w:pP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D2C4BB0" w14:textId="77777777" w:rsidR="0041456C" w:rsidRPr="0041456C" w:rsidRDefault="0041456C" w:rsidP="001F1C70">
            <w:pPr>
              <w:rPr>
                <w:rFonts w:ascii="Gill Sans MT" w:eastAsia="Gill Sans MT" w:hAnsi="Gill Sans MT"/>
              </w:rPr>
            </w:pPr>
          </w:p>
        </w:tc>
        <w:tc>
          <w:tcPr>
            <w:tcW w:w="7440" w:type="dxa"/>
          </w:tcPr>
          <w:p w14:paraId="57609014" w14:textId="77777777" w:rsidR="0041456C" w:rsidRPr="001F1C70" w:rsidRDefault="0041456C" w:rsidP="0041456C">
            <w:pPr>
              <w:spacing w:after="0" w:line="240" w:lineRule="auto"/>
              <w:jc w:val="both"/>
              <w:rPr>
                <w:rFonts w:ascii="Verdana" w:eastAsia="Gill Sans MT" w:hAnsi="Verdana" w:cs="Arial"/>
                <w:b/>
                <w:lang w:val="en-GB"/>
              </w:rPr>
            </w:pPr>
            <w:commentRangeStart w:id="3"/>
            <w:r w:rsidRPr="001F1C70">
              <w:rPr>
                <w:rFonts w:ascii="Verdana" w:eastAsia="Gill Sans MT" w:hAnsi="Verdana" w:cs="Arial"/>
                <w:b/>
                <w:bCs/>
                <w:lang w:val="en-GB"/>
              </w:rPr>
              <w:t>Knowledge and Experience</w:t>
            </w:r>
            <w:commentRangeEnd w:id="3"/>
            <w:r w:rsidRPr="001F1C70">
              <w:rPr>
                <w:rStyle w:val="CommentReference"/>
                <w:rFonts w:ascii="Verdana" w:eastAsia="Times New Roman" w:hAnsi="Verdana" w:cs="Times New Roman"/>
                <w:sz w:val="22"/>
                <w:szCs w:val="22"/>
                <w:lang w:val="en-GB"/>
              </w:rPr>
              <w:commentReference w:id="3"/>
            </w:r>
          </w:p>
          <w:p w14:paraId="74ED53F1" w14:textId="77777777" w:rsidR="001F1C70" w:rsidRPr="001F1C70" w:rsidRDefault="001F1C70" w:rsidP="001F1C70">
            <w:pPr>
              <w:numPr>
                <w:ilvl w:val="0"/>
                <w:numId w:val="20"/>
              </w:numPr>
              <w:autoSpaceDE w:val="0"/>
              <w:autoSpaceDN w:val="0"/>
              <w:adjustRightInd w:val="0"/>
              <w:spacing w:after="0" w:line="240" w:lineRule="auto"/>
              <w:jc w:val="both"/>
              <w:rPr>
                <w:rFonts w:ascii="Verdana" w:eastAsia="Gill Sans MT" w:hAnsi="Verdana" w:cs="Times New Roman"/>
              </w:rPr>
            </w:pPr>
            <w:r w:rsidRPr="001F1C70">
              <w:rPr>
                <w:rFonts w:ascii="Verdana" w:eastAsia="Gill Sans MT" w:hAnsi="Verdana" w:cs="Times New Roman"/>
              </w:rPr>
              <w:t>Experience of working with children</w:t>
            </w:r>
          </w:p>
          <w:p w14:paraId="4FBA4D98" w14:textId="77777777" w:rsidR="001F1C70" w:rsidRPr="001F1C70" w:rsidRDefault="001F1C70" w:rsidP="001F1C70">
            <w:pPr>
              <w:numPr>
                <w:ilvl w:val="0"/>
                <w:numId w:val="20"/>
              </w:numPr>
              <w:autoSpaceDE w:val="0"/>
              <w:autoSpaceDN w:val="0"/>
              <w:adjustRightInd w:val="0"/>
              <w:spacing w:after="0" w:line="240" w:lineRule="auto"/>
              <w:jc w:val="both"/>
              <w:rPr>
                <w:rFonts w:ascii="Verdana" w:eastAsia="Gill Sans MT" w:hAnsi="Verdana" w:cs="Times New Roman"/>
              </w:rPr>
            </w:pPr>
            <w:r w:rsidRPr="001F1C70">
              <w:rPr>
                <w:rFonts w:ascii="Verdana" w:eastAsia="Gill Sans MT" w:hAnsi="Verdana" w:cs="Times New Roman"/>
              </w:rPr>
              <w:t>Good road sense and knowledge of the Highway Code</w:t>
            </w:r>
          </w:p>
          <w:p w14:paraId="393FA29A" w14:textId="77777777" w:rsidR="001F1C70" w:rsidRPr="001F1C70" w:rsidRDefault="001F1C70" w:rsidP="001F1C70">
            <w:pPr>
              <w:numPr>
                <w:ilvl w:val="0"/>
                <w:numId w:val="20"/>
              </w:numPr>
              <w:autoSpaceDE w:val="0"/>
              <w:autoSpaceDN w:val="0"/>
              <w:adjustRightInd w:val="0"/>
              <w:spacing w:after="0" w:line="240" w:lineRule="auto"/>
              <w:jc w:val="both"/>
              <w:rPr>
                <w:rFonts w:ascii="Verdana" w:eastAsia="Gill Sans MT" w:hAnsi="Verdana" w:cs="Times New Roman"/>
              </w:rPr>
            </w:pPr>
            <w:r w:rsidRPr="001F1C70">
              <w:rPr>
                <w:rFonts w:ascii="Verdana" w:eastAsia="Gill Sans MT" w:hAnsi="Verdana" w:cs="Times New Roman"/>
              </w:rPr>
              <w:t>Effective communication skills</w:t>
            </w:r>
          </w:p>
          <w:p w14:paraId="594DB460" w14:textId="77777777" w:rsidR="001F1C70" w:rsidRPr="001F1C70" w:rsidRDefault="001F1C70" w:rsidP="001F1C70">
            <w:pPr>
              <w:numPr>
                <w:ilvl w:val="0"/>
                <w:numId w:val="20"/>
              </w:numPr>
              <w:autoSpaceDE w:val="0"/>
              <w:autoSpaceDN w:val="0"/>
              <w:adjustRightInd w:val="0"/>
              <w:spacing w:after="0" w:line="240" w:lineRule="auto"/>
              <w:jc w:val="both"/>
              <w:rPr>
                <w:rFonts w:ascii="Verdana" w:eastAsia="Gill Sans MT" w:hAnsi="Verdana" w:cs="Times New Roman"/>
              </w:rPr>
            </w:pPr>
            <w:r w:rsidRPr="001F1C70">
              <w:rPr>
                <w:rFonts w:ascii="Verdana" w:eastAsia="Gill Sans MT" w:hAnsi="Verdana" w:cs="Times New Roman"/>
              </w:rPr>
              <w:t xml:space="preserve">Drive, </w:t>
            </w:r>
            <w:proofErr w:type="gramStart"/>
            <w:r w:rsidRPr="001F1C70">
              <w:rPr>
                <w:rFonts w:ascii="Verdana" w:eastAsia="Gill Sans MT" w:hAnsi="Verdana" w:cs="Times New Roman"/>
              </w:rPr>
              <w:t>enthusiasm</w:t>
            </w:r>
            <w:proofErr w:type="gramEnd"/>
            <w:r w:rsidRPr="001F1C70">
              <w:rPr>
                <w:rFonts w:ascii="Verdana" w:eastAsia="Gill Sans MT" w:hAnsi="Verdana" w:cs="Times New Roman"/>
              </w:rPr>
              <w:t xml:space="preserve"> and flexibility</w:t>
            </w:r>
          </w:p>
          <w:p w14:paraId="186B0F1C" w14:textId="5257DEAF" w:rsidR="0041456C" w:rsidRPr="001F1C70" w:rsidRDefault="001F1C70" w:rsidP="0041456C">
            <w:pPr>
              <w:numPr>
                <w:ilvl w:val="0"/>
                <w:numId w:val="20"/>
              </w:numPr>
              <w:autoSpaceDE w:val="0"/>
              <w:autoSpaceDN w:val="0"/>
              <w:adjustRightInd w:val="0"/>
              <w:spacing w:after="0" w:line="240" w:lineRule="auto"/>
              <w:jc w:val="both"/>
              <w:rPr>
                <w:rFonts w:ascii="Verdana" w:eastAsia="Gill Sans MT" w:hAnsi="Verdana" w:cs="Times New Roman"/>
              </w:rPr>
            </w:pPr>
            <w:r w:rsidRPr="001F1C70">
              <w:rPr>
                <w:rFonts w:ascii="Verdana" w:eastAsia="Gill Sans MT" w:hAnsi="Verdana" w:cs="Times New Roman"/>
              </w:rPr>
              <w:t>To display sound judgment and the ability to act on own initiative</w:t>
            </w:r>
          </w:p>
        </w:tc>
        <w:tc>
          <w:tcPr>
            <w:tcW w:w="1946" w:type="dxa"/>
          </w:tcPr>
          <w:p w14:paraId="73459890" w14:textId="2D7D15E9" w:rsidR="0041456C" w:rsidRPr="001F1C70" w:rsidRDefault="001F1C70" w:rsidP="001F1C70">
            <w:pPr>
              <w:jc w:val="center"/>
              <w:rPr>
                <w:rFonts w:ascii="Verdana" w:eastAsia="Gill Sans MT" w:hAnsi="Verdana"/>
              </w:rPr>
            </w:pPr>
            <w:r w:rsidRPr="001F1C70">
              <w:rPr>
                <w:rFonts w:ascii="Verdana" w:eastAsia="Gill Sans MT" w:hAnsi="Verdana"/>
              </w:rPr>
              <w:t>A/I/T</w:t>
            </w: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1F1C70" w:rsidRDefault="0041456C" w:rsidP="0041456C">
            <w:pPr>
              <w:spacing w:after="0" w:line="240" w:lineRule="auto"/>
              <w:jc w:val="both"/>
              <w:rPr>
                <w:rFonts w:ascii="Verdana" w:eastAsia="Gill Sans MT" w:hAnsi="Verdana" w:cs="Arial"/>
                <w:b/>
                <w:lang w:val="en-GB"/>
              </w:rPr>
            </w:pPr>
            <w:commentRangeStart w:id="4"/>
            <w:r w:rsidRPr="001F1C70">
              <w:rPr>
                <w:rFonts w:ascii="Verdana" w:eastAsia="Gill Sans MT" w:hAnsi="Verdana" w:cs="Arial"/>
                <w:b/>
                <w:lang w:val="en-GB"/>
              </w:rPr>
              <w:t>Skills</w:t>
            </w:r>
            <w:commentRangeEnd w:id="4"/>
            <w:r w:rsidR="002D413B" w:rsidRPr="001F1C70">
              <w:rPr>
                <w:rStyle w:val="CommentReference"/>
                <w:rFonts w:ascii="Verdana" w:eastAsia="Times New Roman" w:hAnsi="Verdana" w:cs="Times New Roman"/>
                <w:sz w:val="22"/>
                <w:szCs w:val="22"/>
                <w:lang w:val="en-GB"/>
              </w:rPr>
              <w:commentReference w:id="4"/>
            </w:r>
          </w:p>
          <w:p w14:paraId="71D89D20" w14:textId="77777777" w:rsidR="001F1C70" w:rsidRPr="001F1C70" w:rsidRDefault="001F1C70" w:rsidP="001F1C70">
            <w:pPr>
              <w:numPr>
                <w:ilvl w:val="0"/>
                <w:numId w:val="22"/>
              </w:numPr>
              <w:spacing w:after="0" w:line="240" w:lineRule="auto"/>
              <w:jc w:val="both"/>
              <w:rPr>
                <w:rFonts w:ascii="Verdana" w:eastAsia="Gill Sans MT" w:hAnsi="Verdana" w:cs="Times New Roman"/>
                <w:b/>
              </w:rPr>
            </w:pPr>
            <w:r w:rsidRPr="001F1C70">
              <w:rPr>
                <w:rFonts w:ascii="Verdana" w:eastAsia="Gill Sans MT" w:hAnsi="Verdana" w:cs="Times New Roman"/>
              </w:rPr>
              <w:t>Good general health and fitness</w:t>
            </w:r>
          </w:p>
          <w:p w14:paraId="1E10CADD" w14:textId="77777777" w:rsidR="001F1C70" w:rsidRPr="001F1C70" w:rsidRDefault="001F1C70" w:rsidP="001F1C70">
            <w:pPr>
              <w:numPr>
                <w:ilvl w:val="0"/>
                <w:numId w:val="21"/>
              </w:numPr>
              <w:spacing w:after="0" w:line="240" w:lineRule="auto"/>
              <w:jc w:val="both"/>
              <w:rPr>
                <w:rFonts w:ascii="Verdana" w:eastAsia="Gill Sans MT" w:hAnsi="Verdana" w:cs="Times New Roman"/>
              </w:rPr>
            </w:pPr>
            <w:r w:rsidRPr="001F1C70">
              <w:rPr>
                <w:rFonts w:ascii="Verdana" w:eastAsia="Gill Sans MT" w:hAnsi="Verdana" w:cs="Times New Roman"/>
              </w:rPr>
              <w:t>Confidence</w:t>
            </w:r>
          </w:p>
          <w:p w14:paraId="05434C0B" w14:textId="77777777" w:rsidR="001F1C70" w:rsidRPr="001F1C70" w:rsidRDefault="001F1C70" w:rsidP="001F1C70">
            <w:pPr>
              <w:numPr>
                <w:ilvl w:val="0"/>
                <w:numId w:val="21"/>
              </w:numPr>
              <w:spacing w:after="0" w:line="240" w:lineRule="auto"/>
              <w:jc w:val="both"/>
              <w:rPr>
                <w:rFonts w:ascii="Verdana" w:eastAsia="Gill Sans MT" w:hAnsi="Verdana" w:cs="Times New Roman"/>
              </w:rPr>
            </w:pPr>
            <w:r w:rsidRPr="001F1C70">
              <w:rPr>
                <w:rFonts w:ascii="Verdana" w:eastAsia="Gill Sans MT" w:hAnsi="Verdana" w:cs="Times New Roman"/>
              </w:rPr>
              <w:t>Honesty</w:t>
            </w:r>
          </w:p>
          <w:p w14:paraId="01C8E79D" w14:textId="77777777" w:rsidR="001F1C70" w:rsidRPr="001F1C70" w:rsidRDefault="001F1C70" w:rsidP="001F1C70">
            <w:pPr>
              <w:numPr>
                <w:ilvl w:val="0"/>
                <w:numId w:val="21"/>
              </w:numPr>
              <w:spacing w:after="0" w:line="240" w:lineRule="auto"/>
              <w:jc w:val="both"/>
              <w:rPr>
                <w:rFonts w:ascii="Verdana" w:eastAsia="Gill Sans MT" w:hAnsi="Verdana" w:cs="Times New Roman"/>
              </w:rPr>
            </w:pPr>
            <w:r w:rsidRPr="001F1C70">
              <w:rPr>
                <w:rFonts w:ascii="Verdana" w:eastAsia="Gill Sans MT" w:hAnsi="Verdana" w:cs="Times New Roman"/>
              </w:rPr>
              <w:t>Punctuality</w:t>
            </w:r>
          </w:p>
          <w:p w14:paraId="136A2C8F" w14:textId="77777777" w:rsidR="001F1C70" w:rsidRPr="001F1C70" w:rsidRDefault="001F1C70" w:rsidP="001F1C70">
            <w:pPr>
              <w:numPr>
                <w:ilvl w:val="0"/>
                <w:numId w:val="21"/>
              </w:numPr>
              <w:spacing w:after="0" w:line="240" w:lineRule="auto"/>
              <w:jc w:val="both"/>
              <w:rPr>
                <w:rFonts w:ascii="Verdana" w:eastAsia="Gill Sans MT" w:hAnsi="Verdana" w:cs="Times New Roman"/>
              </w:rPr>
            </w:pPr>
            <w:r w:rsidRPr="001F1C70">
              <w:rPr>
                <w:rFonts w:ascii="Verdana" w:eastAsia="Gill Sans MT" w:hAnsi="Verdana" w:cs="Times New Roman"/>
              </w:rPr>
              <w:t>Reliability</w:t>
            </w:r>
          </w:p>
          <w:p w14:paraId="6B3C181B" w14:textId="77777777" w:rsidR="001F1C70" w:rsidRPr="001F1C70" w:rsidRDefault="001F1C70" w:rsidP="001F1C70">
            <w:pPr>
              <w:numPr>
                <w:ilvl w:val="0"/>
                <w:numId w:val="21"/>
              </w:numPr>
              <w:spacing w:after="0" w:line="240" w:lineRule="auto"/>
              <w:jc w:val="both"/>
              <w:rPr>
                <w:rFonts w:ascii="Verdana" w:eastAsia="Gill Sans MT" w:hAnsi="Verdana" w:cs="Times New Roman"/>
              </w:rPr>
            </w:pPr>
            <w:r w:rsidRPr="001F1C70">
              <w:rPr>
                <w:rFonts w:ascii="Verdana" w:eastAsia="Gill Sans MT" w:hAnsi="Verdana" w:cs="Times New Roman"/>
              </w:rPr>
              <w:t>Smart appearance</w:t>
            </w:r>
          </w:p>
          <w:p w14:paraId="7B75B074" w14:textId="77777777" w:rsidR="001F1C70" w:rsidRPr="001F1C70" w:rsidRDefault="001F1C70" w:rsidP="001F1C70">
            <w:pPr>
              <w:numPr>
                <w:ilvl w:val="0"/>
                <w:numId w:val="21"/>
              </w:numPr>
              <w:spacing w:after="0" w:line="240" w:lineRule="auto"/>
              <w:jc w:val="both"/>
              <w:rPr>
                <w:rFonts w:ascii="Verdana" w:eastAsia="Gill Sans MT" w:hAnsi="Verdana" w:cs="Times New Roman"/>
              </w:rPr>
            </w:pPr>
            <w:r w:rsidRPr="001F1C70">
              <w:rPr>
                <w:rFonts w:ascii="Verdana" w:eastAsia="Gill Sans MT" w:hAnsi="Verdana" w:cs="Times New Roman"/>
              </w:rPr>
              <w:t>Good community spirit</w:t>
            </w:r>
          </w:p>
          <w:p w14:paraId="6CFF3AAA" w14:textId="77777777" w:rsidR="001F1C70" w:rsidRPr="001F1C70" w:rsidRDefault="001F1C70" w:rsidP="001F1C70">
            <w:pPr>
              <w:numPr>
                <w:ilvl w:val="0"/>
                <w:numId w:val="21"/>
              </w:numPr>
              <w:spacing w:after="0" w:line="240" w:lineRule="auto"/>
              <w:jc w:val="both"/>
              <w:rPr>
                <w:rFonts w:ascii="Verdana" w:eastAsia="Gill Sans MT" w:hAnsi="Verdana" w:cs="Times New Roman"/>
              </w:rPr>
            </w:pPr>
            <w:r w:rsidRPr="001F1C70">
              <w:rPr>
                <w:rFonts w:ascii="Verdana" w:eastAsia="Gill Sans MT" w:hAnsi="Verdana" w:cs="Times New Roman"/>
              </w:rPr>
              <w:t>Willingness to work in all weather conditions</w:t>
            </w:r>
          </w:p>
          <w:p w14:paraId="0EFD44B0" w14:textId="167A7496" w:rsidR="0041456C" w:rsidRPr="001F1C70" w:rsidRDefault="001F1C70" w:rsidP="001F1C70">
            <w:pPr>
              <w:numPr>
                <w:ilvl w:val="0"/>
                <w:numId w:val="21"/>
              </w:numPr>
              <w:jc w:val="both"/>
              <w:rPr>
                <w:rFonts w:ascii="Verdana" w:hAnsi="Verdana"/>
              </w:rPr>
            </w:pPr>
            <w:r w:rsidRPr="001F1C70">
              <w:rPr>
                <w:rFonts w:ascii="Verdana" w:eastAsia="Gill Sans MT" w:hAnsi="Verdana" w:cs="Times New Roman"/>
              </w:rPr>
              <w:t>Must take all holidays during school closure periods</w:t>
            </w:r>
          </w:p>
        </w:tc>
        <w:tc>
          <w:tcPr>
            <w:tcW w:w="1946" w:type="dxa"/>
          </w:tcPr>
          <w:p w14:paraId="48F4025E" w14:textId="687C0379" w:rsidR="0041456C" w:rsidRPr="001F1C70" w:rsidRDefault="001F1C70" w:rsidP="001F1C70">
            <w:pPr>
              <w:jc w:val="center"/>
              <w:rPr>
                <w:rFonts w:ascii="Verdana" w:eastAsia="Gill Sans MT" w:hAnsi="Verdana"/>
              </w:rPr>
            </w:pPr>
            <w:r w:rsidRPr="001F1C70">
              <w:rPr>
                <w:rFonts w:ascii="Verdana" w:eastAsia="Gill Sans MT" w:hAnsi="Verdana"/>
              </w:rPr>
              <w:t>A/I/T</w:t>
            </w:r>
          </w:p>
          <w:p w14:paraId="41C6BA5A" w14:textId="77777777" w:rsidR="0041456C" w:rsidRPr="001F1C70" w:rsidRDefault="0041456C" w:rsidP="001F1C70">
            <w:pPr>
              <w:jc w:val="center"/>
              <w:rPr>
                <w:rFonts w:ascii="Verdana" w:eastAsia="Gill Sans MT" w:hAnsi="Verdana"/>
              </w:rPr>
            </w:pPr>
          </w:p>
        </w:tc>
      </w:tr>
    </w:tbl>
    <w:p w14:paraId="2AD99DD5" w14:textId="27128AC4" w:rsidR="0041456C" w:rsidRPr="0041456C" w:rsidRDefault="0041456C" w:rsidP="0041456C">
      <w:pPr>
        <w:jc w:val="both"/>
        <w:rPr>
          <w:rFonts w:ascii="Verdana" w:eastAsia="Gill Sans MT" w:hAnsi="Verdana" w:cs="Arial"/>
        </w:rPr>
      </w:pPr>
      <w:commentRangeStart w:id="5"/>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commentRangeEnd w:id="5"/>
      <w:r w:rsidR="002D413B">
        <w:rPr>
          <w:rStyle w:val="CommentReference"/>
          <w:rFonts w:ascii="Times New Roman" w:eastAsia="Times New Roman" w:hAnsi="Times New Roman" w:cs="Times New Roman"/>
          <w:lang w:val="en-GB"/>
        </w:rPr>
        <w:commentReference w:id="5"/>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6E440DBB"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1F1C70" w:rsidRPr="0041456C">
        <w:rPr>
          <w:rFonts w:ascii="Verdana" w:eastAsia="Gill Sans MT" w:hAnsi="Verdana" w:cs="Arial"/>
        </w:rPr>
        <w:t>Centre</w:t>
      </w:r>
      <w:r w:rsidRPr="0041456C">
        <w:rPr>
          <w:rFonts w:ascii="Verdana" w:eastAsia="Gill Sans MT" w:hAnsi="Verdana" w:cs="Arial"/>
        </w:rPr>
        <w:t xml:space="preserve"> </w:t>
      </w:r>
      <w:r w:rsidR="001F1C70">
        <w:rPr>
          <w:rFonts w:ascii="Verdana" w:eastAsia="Gill Sans MT" w:hAnsi="Verdana" w:cs="Arial"/>
        </w:rPr>
        <w:t>P</w:t>
      </w:r>
      <w:r w:rsidRPr="0041456C">
        <w:rPr>
          <w:rFonts w:ascii="Verdana" w:eastAsia="Gill Sans MT" w:hAnsi="Verdana" w:cs="Arial"/>
        </w:rPr>
        <w:t>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8241" behindDoc="0" locked="0" layoutInCell="1" allowOverlap="1" wp14:anchorId="6D0373D4" wp14:editId="387F7A89">
                <wp:simplePos x="0" y="0"/>
                <wp:positionH relativeFrom="column">
                  <wp:posOffset>0</wp:posOffset>
                </wp:positionH>
                <wp:positionV relativeFrom="paragraph">
                  <wp:posOffset>-635</wp:posOffset>
                </wp:positionV>
                <wp:extent cx="5486400" cy="914400"/>
                <wp:effectExtent l="0" t="0" r="127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38F4E" w14:textId="43CFA596" w:rsidR="0041456C" w:rsidRPr="0041456C" w:rsidRDefault="0041456C" w:rsidP="0041456C">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05pt;width:6in;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" filled="f" stroked="f">
                <v:textbox>
                  <w:txbxContent>
                    <w:p w14:paraId="4A538F4E" w14:textId="43CFA596" w:rsidR="0041456C" w:rsidRPr="0041456C" w:rsidRDefault="0041456C" w:rsidP="0041456C">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v:shape>
            </w:pict>
          </mc:Fallback>
        </mc:AlternateContent>
      </w:r>
    </w:p>
    <w:p w14:paraId="129A0CE5" w14:textId="77777777" w:rsidR="0041456C" w:rsidRPr="00816AA1" w:rsidRDefault="0041456C" w:rsidP="001F3113">
      <w:pPr>
        <w:pStyle w:val="Body-Bold"/>
        <w:rPr>
          <w:rFonts w:cs="Avenir Roman"/>
        </w:rPr>
      </w:pPr>
    </w:p>
    <w:sectPr w:rsidR="0041456C" w:rsidRPr="00816AA1" w:rsidSect="00816AA1">
      <w:headerReference w:type="default" r:id="rId17"/>
      <w:pgSz w:w="11906" w:h="16838" w:code="9"/>
      <w:pgMar w:top="2268"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mith, Claire (Corporate)" w:date="2021-09-09T15:19:00Z" w:initials="SC(">
    <w:p w14:paraId="41978422" w14:textId="77777777" w:rsidR="002D413B" w:rsidRPr="002D413B" w:rsidRDefault="002D413B" w:rsidP="002D413B">
      <w:pPr>
        <w:pStyle w:val="CommentText"/>
        <w:rPr>
          <w:rFonts w:ascii="Verdana" w:hAnsi="Verdana"/>
        </w:rPr>
      </w:pPr>
      <w:r>
        <w:rPr>
          <w:rStyle w:val="CommentReference"/>
        </w:rPr>
        <w:annotationRef/>
      </w:r>
      <w:r w:rsidRPr="002D413B">
        <w:rPr>
          <w:rStyle w:val="CommentReference"/>
          <w:rFonts w:ascii="Verdana" w:hAnsi="Verdana"/>
        </w:rPr>
        <w:annotationRef/>
      </w:r>
      <w:r w:rsidRPr="002D413B">
        <w:rPr>
          <w:rFonts w:ascii="Verdana" w:hAnsi="Verdana"/>
        </w:rPr>
        <w:t xml:space="preserve">Ideally the job description should list </w:t>
      </w:r>
      <w:r w:rsidRPr="002D413B">
        <w:rPr>
          <w:rFonts w:ascii="Verdana" w:hAnsi="Verdana"/>
          <w:b/>
          <w:bCs/>
        </w:rPr>
        <w:t>no more than 12</w:t>
      </w:r>
      <w:r w:rsidRPr="002D413B">
        <w:rPr>
          <w:rFonts w:ascii="Verdana" w:hAnsi="Verdana"/>
        </w:rPr>
        <w:t xml:space="preserve"> accountabilities, based on outcomes, not a list of tasks. To do this identify the most significant accountabilities of the job, which have a clear end result or output, for the achievement of which the role will be held accountable. </w:t>
      </w:r>
    </w:p>
    <w:p w14:paraId="6CB4EE81" w14:textId="77777777" w:rsidR="002D413B" w:rsidRPr="002D413B" w:rsidRDefault="002D413B" w:rsidP="002D413B">
      <w:pPr>
        <w:pStyle w:val="CommentText"/>
        <w:rPr>
          <w:rFonts w:ascii="Verdana" w:hAnsi="Verdana"/>
        </w:rPr>
      </w:pPr>
    </w:p>
    <w:p w14:paraId="742EC91D" w14:textId="77777777" w:rsidR="002D413B" w:rsidRPr="002D413B" w:rsidRDefault="002D413B" w:rsidP="002D413B">
      <w:pPr>
        <w:pStyle w:val="CommentText"/>
        <w:rPr>
          <w:rFonts w:ascii="Verdana" w:hAnsi="Verdana"/>
        </w:rPr>
      </w:pPr>
      <w:r w:rsidRPr="002D413B">
        <w:rPr>
          <w:rFonts w:ascii="Verdana" w:hAnsi="Verdana"/>
        </w:rPr>
        <w:t>e.g. Instead of ‘To undertake x financial transaction using x system to process payments’ use ‘Provide operational support to Finance Officers, utilising and interrogating business IT applications to ensure x’</w:t>
      </w:r>
    </w:p>
    <w:p w14:paraId="41E66049" w14:textId="77777777" w:rsidR="002D413B" w:rsidRPr="002D413B" w:rsidRDefault="002D413B" w:rsidP="002D413B">
      <w:pPr>
        <w:pStyle w:val="CommentText"/>
        <w:rPr>
          <w:rFonts w:ascii="Verdana" w:hAnsi="Verdana"/>
        </w:rPr>
      </w:pPr>
    </w:p>
    <w:p w14:paraId="3E08A903" w14:textId="77777777" w:rsidR="002D413B" w:rsidRPr="002D413B" w:rsidRDefault="002D413B" w:rsidP="002D413B">
      <w:pPr>
        <w:pStyle w:val="CommentText"/>
        <w:rPr>
          <w:rFonts w:ascii="Verdana" w:hAnsi="Verdana"/>
        </w:rPr>
      </w:pPr>
      <w:r w:rsidRPr="002D413B">
        <w:rPr>
          <w:rFonts w:ascii="Verdana" w:hAnsi="Verdana"/>
        </w:rPr>
        <w:t>or</w:t>
      </w:r>
    </w:p>
    <w:p w14:paraId="6D489F6B" w14:textId="77777777" w:rsidR="002D413B" w:rsidRPr="002D413B" w:rsidRDefault="002D413B" w:rsidP="002D413B">
      <w:pPr>
        <w:pStyle w:val="CommentText"/>
        <w:rPr>
          <w:rFonts w:ascii="Verdana" w:hAnsi="Verdana"/>
        </w:rPr>
      </w:pPr>
    </w:p>
    <w:p w14:paraId="1618C914" w14:textId="77777777" w:rsidR="002D413B" w:rsidRPr="002D413B" w:rsidRDefault="002D413B" w:rsidP="002D413B">
      <w:pPr>
        <w:pStyle w:val="CommentText"/>
        <w:rPr>
          <w:rFonts w:ascii="Verdana" w:hAnsi="Verdana"/>
        </w:rPr>
      </w:pPr>
      <w:r w:rsidRPr="002D413B">
        <w:rPr>
          <w:rFonts w:ascii="Verdana" w:hAnsi="Verdana"/>
        </w:rPr>
        <w:t>Instead of ‘To undertake supervision, recruitment and manage sickness absence of a team of staff’ use ‘To lead the effective management and supervision of the x team.’</w:t>
      </w:r>
    </w:p>
    <w:p w14:paraId="4FE6CBD2" w14:textId="77777777" w:rsidR="002D413B" w:rsidRPr="002D413B" w:rsidRDefault="002D413B" w:rsidP="002D413B">
      <w:pPr>
        <w:pStyle w:val="CommentText"/>
        <w:rPr>
          <w:rFonts w:ascii="Verdana" w:hAnsi="Verdana"/>
        </w:rPr>
      </w:pPr>
    </w:p>
    <w:p w14:paraId="64262309" w14:textId="77777777" w:rsidR="002D413B" w:rsidRPr="002D413B" w:rsidRDefault="002D413B" w:rsidP="002D413B">
      <w:pPr>
        <w:pStyle w:val="CommentText"/>
        <w:rPr>
          <w:rFonts w:ascii="Verdana" w:hAnsi="Verdana"/>
        </w:rPr>
      </w:pPr>
      <w:r w:rsidRPr="002D413B">
        <w:rPr>
          <w:rFonts w:ascii="Verdana" w:hAnsi="Verdana"/>
        </w:rPr>
        <w:t>Or</w:t>
      </w:r>
    </w:p>
    <w:p w14:paraId="261AF1C1" w14:textId="77777777" w:rsidR="002D413B" w:rsidRPr="002D413B" w:rsidRDefault="002D413B" w:rsidP="002D413B">
      <w:pPr>
        <w:pStyle w:val="CommentText"/>
        <w:rPr>
          <w:rFonts w:ascii="Verdana" w:hAnsi="Verdana"/>
        </w:rPr>
      </w:pPr>
    </w:p>
    <w:p w14:paraId="72B938A6" w14:textId="77777777" w:rsidR="002D413B" w:rsidRPr="002D413B" w:rsidRDefault="002D413B" w:rsidP="002D413B">
      <w:pPr>
        <w:pStyle w:val="CommentText"/>
        <w:rPr>
          <w:rFonts w:ascii="Verdana" w:hAnsi="Verdana"/>
          <w:color w:val="FF0000"/>
        </w:rPr>
      </w:pPr>
      <w:r w:rsidRPr="002D413B">
        <w:rPr>
          <w:rFonts w:ascii="Verdana" w:hAnsi="Verdana"/>
        </w:rPr>
        <w:t>Instead of ‘Liaise with multi partnership agencies such as x, x, x’ use ‘Establish, develop and maintain partnerships with x to deliver x’</w:t>
      </w:r>
    </w:p>
    <w:p w14:paraId="46BF39B5" w14:textId="77777777" w:rsidR="002D413B" w:rsidRPr="006A3E1A" w:rsidRDefault="002D413B" w:rsidP="002D413B">
      <w:pPr>
        <w:pStyle w:val="CommentText"/>
        <w:rPr>
          <w:b/>
          <w:bCs/>
        </w:rPr>
      </w:pPr>
    </w:p>
    <w:p w14:paraId="3115A2E8" w14:textId="77777777" w:rsidR="002D413B" w:rsidRPr="001661A2" w:rsidRDefault="002D413B" w:rsidP="002D413B">
      <w:pPr>
        <w:pStyle w:val="CommentText"/>
      </w:pPr>
    </w:p>
    <w:p w14:paraId="26176311" w14:textId="77777777" w:rsidR="002D413B" w:rsidRPr="00E9023B" w:rsidRDefault="002D413B" w:rsidP="002D413B">
      <w:pPr>
        <w:pStyle w:val="CommentText"/>
        <w:rPr>
          <w:b/>
          <w:bCs/>
        </w:rPr>
      </w:pPr>
    </w:p>
    <w:p w14:paraId="6D3CB30C" w14:textId="6A405346" w:rsidR="002D413B" w:rsidRDefault="002D413B">
      <w:pPr>
        <w:pStyle w:val="CommentText"/>
      </w:pPr>
    </w:p>
  </w:comment>
  <w:comment w:id="1" w:author="Smith, Claire (Corporate)" w:date="2021-09-09T23:20:00Z" w:initials="SC(">
    <w:p w14:paraId="2DD9A756" w14:textId="77777777" w:rsidR="002D413B" w:rsidRPr="002D413B" w:rsidRDefault="002D413B" w:rsidP="002D413B">
      <w:pPr>
        <w:rPr>
          <w:rFonts w:ascii="Verdana" w:hAnsi="Verdana"/>
        </w:rPr>
      </w:pPr>
      <w:r>
        <w:rPr>
          <w:rStyle w:val="CommentReference"/>
        </w:rPr>
        <w:annotationRef/>
      </w:r>
      <w:r w:rsidRPr="002D413B">
        <w:rPr>
          <w:rFonts w:ascii="Verdana" w:hAnsi="Verdana"/>
        </w:rPr>
        <w:t>The Person Specification should describe the qualifications, experience, knowledge and skills required to perform the job at the required level and should be able to be tracked back to the accountabilities above.  There should be approximately no more than 12 criteria.  The minimum criteria should have the Disability Confidence symbol indicated in the left hand side column.  The minimum criteria must be able to be assessed at application stage, to enable disabled applicants to reach the interview stage where they meet the minimum criteria for the role.</w:t>
      </w:r>
    </w:p>
    <w:p w14:paraId="11F5513B" w14:textId="77777777" w:rsidR="002D413B" w:rsidRPr="002D413B" w:rsidRDefault="002D413B" w:rsidP="002D413B">
      <w:pPr>
        <w:rPr>
          <w:rFonts w:ascii="Verdana" w:hAnsi="Verdana"/>
        </w:rPr>
      </w:pPr>
    </w:p>
    <w:p w14:paraId="0B3A06C0" w14:textId="77777777" w:rsidR="002D413B" w:rsidRPr="002D413B" w:rsidRDefault="002D413B" w:rsidP="002D413B">
      <w:pPr>
        <w:rPr>
          <w:rFonts w:ascii="Verdana" w:hAnsi="Verdana"/>
        </w:rPr>
      </w:pPr>
      <w:r w:rsidRPr="002D413B">
        <w:rPr>
          <w:rFonts w:ascii="Verdana" w:hAnsi="Verdana"/>
        </w:rPr>
        <w:t>All of the criteria must be justifiable, relevant to the job and measurable, at the appropriate stage of the selection process</w:t>
      </w:r>
    </w:p>
    <w:p w14:paraId="6E75667E" w14:textId="4C219DB6" w:rsidR="002D413B" w:rsidRDefault="002D413B">
      <w:pPr>
        <w:pStyle w:val="CommentText"/>
      </w:pPr>
    </w:p>
  </w:comment>
  <w:comment w:id="2" w:author="Smith, Claire (Corporate)" w:date="2021-09-09T15:20:00Z" w:initials="SC(">
    <w:p w14:paraId="7CD2295D" w14:textId="77777777" w:rsidR="002D413B" w:rsidRPr="002D413B" w:rsidRDefault="002D413B" w:rsidP="002D413B">
      <w:pPr>
        <w:rPr>
          <w:rFonts w:ascii="Verdana" w:hAnsi="Verdana"/>
        </w:rPr>
      </w:pPr>
      <w:r>
        <w:rPr>
          <w:rStyle w:val="CommentReference"/>
        </w:rPr>
        <w:annotationRef/>
      </w:r>
      <w:r w:rsidRPr="002D413B">
        <w:rPr>
          <w:rFonts w:ascii="Verdana" w:hAnsi="Verdana"/>
        </w:rPr>
        <w:t>Consider what qualifications, if any, are required to fulfil the role.  For example, a degree or professional qualification would enable a person to work from first principles, utilising theories and concepts etc.</w:t>
      </w:r>
    </w:p>
    <w:p w14:paraId="7C8B532F" w14:textId="2589E1CD" w:rsidR="002D413B" w:rsidRDefault="002D413B">
      <w:pPr>
        <w:pStyle w:val="CommentText"/>
      </w:pPr>
    </w:p>
  </w:comment>
  <w:comment w:id="3" w:author="Smith, Claire (Corporate)" w:date="2021-09-09T23:20:00Z" w:initials="SC(">
    <w:p w14:paraId="639313B6" w14:textId="77777777" w:rsidR="002D413B" w:rsidRPr="002D413B" w:rsidRDefault="002D413B" w:rsidP="002D413B">
      <w:pPr>
        <w:rPr>
          <w:rFonts w:ascii="Verdana" w:hAnsi="Verdana"/>
        </w:rPr>
      </w:pPr>
      <w:r w:rsidRPr="002D413B">
        <w:rPr>
          <w:rStyle w:val="CommentReference"/>
          <w:rFonts w:ascii="Verdana" w:hAnsi="Verdana"/>
        </w:rPr>
        <w:annotationRef/>
      </w:r>
      <w:r w:rsidRPr="002D413B">
        <w:rPr>
          <w:rFonts w:ascii="Verdana" w:hAnsi="Verdana"/>
        </w:rPr>
        <w:t>Include specific knowledge which is required of the post holder.</w:t>
      </w:r>
    </w:p>
    <w:p w14:paraId="1C6807A2" w14:textId="77777777" w:rsidR="002D413B" w:rsidRPr="002D413B" w:rsidRDefault="002D413B" w:rsidP="002D413B">
      <w:pPr>
        <w:rPr>
          <w:rFonts w:ascii="Verdana" w:hAnsi="Verdana"/>
        </w:rPr>
      </w:pPr>
      <w:r w:rsidRPr="002D413B">
        <w:rPr>
          <w:rFonts w:ascii="Verdana" w:hAnsi="Verdana"/>
        </w:rPr>
        <w:t>Consider the level/type of specific experience necessary.  Avoid using time-based criteria as it could be potentially discriminatory.  Instead, refer to levels of experience such as:</w:t>
      </w:r>
    </w:p>
    <w:p w14:paraId="5DF99583" w14:textId="77777777" w:rsidR="002D413B" w:rsidRPr="002D413B" w:rsidRDefault="002D413B" w:rsidP="002D413B">
      <w:pPr>
        <w:numPr>
          <w:ilvl w:val="0"/>
          <w:numId w:val="9"/>
        </w:numPr>
        <w:spacing w:after="0" w:line="240" w:lineRule="auto"/>
        <w:rPr>
          <w:rFonts w:ascii="Verdana" w:hAnsi="Verdana"/>
        </w:rPr>
      </w:pPr>
      <w:r w:rsidRPr="002D413B">
        <w:rPr>
          <w:rFonts w:ascii="Verdana" w:hAnsi="Verdana"/>
        </w:rPr>
        <w:t xml:space="preserve">Significant </w:t>
      </w:r>
    </w:p>
    <w:p w14:paraId="4AE99D41" w14:textId="77777777" w:rsidR="002D413B" w:rsidRPr="002D413B" w:rsidRDefault="002D413B" w:rsidP="002D413B">
      <w:pPr>
        <w:numPr>
          <w:ilvl w:val="0"/>
          <w:numId w:val="9"/>
        </w:numPr>
        <w:spacing w:after="0" w:line="240" w:lineRule="auto"/>
        <w:rPr>
          <w:rFonts w:ascii="Verdana" w:hAnsi="Verdana"/>
        </w:rPr>
      </w:pPr>
      <w:r w:rsidRPr="002D413B">
        <w:rPr>
          <w:rFonts w:ascii="Verdana" w:hAnsi="Verdana"/>
        </w:rPr>
        <w:t xml:space="preserve">Substantial </w:t>
      </w:r>
    </w:p>
    <w:p w14:paraId="3D3842E2" w14:textId="7F429835" w:rsidR="002D413B" w:rsidRPr="002D413B" w:rsidRDefault="002D413B" w:rsidP="002D413B">
      <w:pPr>
        <w:pStyle w:val="CommentText"/>
        <w:numPr>
          <w:ilvl w:val="0"/>
          <w:numId w:val="9"/>
        </w:numPr>
        <w:rPr>
          <w:rFonts w:ascii="Verdana" w:hAnsi="Verdana"/>
        </w:rPr>
      </w:pPr>
      <w:r w:rsidRPr="002D413B">
        <w:rPr>
          <w:rFonts w:ascii="Verdana" w:hAnsi="Verdana"/>
        </w:rPr>
        <w:t>Demonstrable</w:t>
      </w:r>
    </w:p>
  </w:comment>
  <w:comment w:id="4" w:author="Smith, Claire (Corporate)" w:date="2021-09-09T15:21:00Z" w:initials="SC(">
    <w:p w14:paraId="1E9851DB" w14:textId="77777777" w:rsidR="002D413B" w:rsidRPr="002D413B" w:rsidRDefault="002D413B" w:rsidP="002D413B">
      <w:pPr>
        <w:rPr>
          <w:rFonts w:ascii="Verdana" w:hAnsi="Verdana"/>
        </w:rPr>
      </w:pPr>
      <w:r>
        <w:rPr>
          <w:rStyle w:val="CommentReference"/>
        </w:rPr>
        <w:annotationRef/>
      </w:r>
      <w:r w:rsidRPr="002D413B">
        <w:rPr>
          <w:rFonts w:ascii="Verdana" w:hAnsi="Verdana"/>
        </w:rPr>
        <w:t>Insert the key skills and abilities that are required to successfully perform the role, eg planning and organising, problem analysis and solving, negotiation skills, attention to detail, etc.</w:t>
      </w:r>
    </w:p>
    <w:p w14:paraId="54890C7C" w14:textId="77777777" w:rsidR="002D413B" w:rsidRPr="002D413B" w:rsidRDefault="002D413B" w:rsidP="002D413B">
      <w:pPr>
        <w:rPr>
          <w:rFonts w:ascii="Verdana" w:hAnsi="Verdana"/>
        </w:rPr>
      </w:pPr>
    </w:p>
    <w:p w14:paraId="28B0C74B" w14:textId="77777777" w:rsidR="002D413B" w:rsidRPr="002D413B" w:rsidRDefault="002D413B" w:rsidP="002D413B">
      <w:pPr>
        <w:rPr>
          <w:rFonts w:ascii="Verdana" w:hAnsi="Verdana"/>
        </w:rPr>
      </w:pPr>
      <w:r w:rsidRPr="002D413B">
        <w:rPr>
          <w:rFonts w:ascii="Verdana" w:hAnsi="Verdana"/>
        </w:rPr>
        <w:t xml:space="preserve">Avoid using descriptive words such as ‘excellent’ which are difficult to assess.  </w:t>
      </w:r>
    </w:p>
    <w:p w14:paraId="20DA3E59" w14:textId="77777777" w:rsidR="002D413B" w:rsidRPr="002D413B" w:rsidRDefault="002D413B" w:rsidP="002D413B">
      <w:pPr>
        <w:rPr>
          <w:rFonts w:ascii="Verdana" w:hAnsi="Verdana"/>
        </w:rPr>
      </w:pPr>
    </w:p>
    <w:p w14:paraId="01F51D78" w14:textId="6F96955A" w:rsidR="002D413B" w:rsidRPr="002D413B" w:rsidRDefault="002D413B" w:rsidP="002D413B">
      <w:pPr>
        <w:pStyle w:val="CommentText"/>
        <w:rPr>
          <w:rFonts w:ascii="Verdana" w:hAnsi="Verdana"/>
        </w:rPr>
      </w:pPr>
      <w:r w:rsidRPr="002D413B">
        <w:rPr>
          <w:rFonts w:ascii="Verdana" w:hAnsi="Verdana"/>
        </w:rPr>
        <w:t>Define what you mean for each skill, eg communication skills including written/verbal/digital?</w:t>
      </w:r>
    </w:p>
  </w:comment>
  <w:comment w:id="5" w:author="Smith, Claire (Corporate)" w:date="2021-09-09T23:21:00Z" w:initials="SC(">
    <w:p w14:paraId="47394C85" w14:textId="3AB8BE53" w:rsidR="002D413B" w:rsidRDefault="002D413B">
      <w:pPr>
        <w:pStyle w:val="CommentText"/>
      </w:pPr>
      <w:r>
        <w:rPr>
          <w:rStyle w:val="CommentReference"/>
        </w:rPr>
        <w:annotationRef/>
      </w:r>
      <w:r>
        <w:t>Add this symbol against each criteria which would need to be evidenced on the application form to guarantee a disabled applicant an interview.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3CB30C" w15:done="0"/>
  <w15:commentEx w15:paraId="6E75667E" w15:done="0"/>
  <w15:commentEx w15:paraId="7C8B532F" w15:done="0"/>
  <w15:commentEx w15:paraId="3D3842E2" w15:done="0"/>
  <w15:commentEx w15:paraId="01F51D78" w15:done="0"/>
  <w15:commentEx w15:paraId="47394C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4A4A7" w16cex:dateUtc="2021-09-09T22:20:00Z"/>
  <w16cex:commentExtensible w16cex:durableId="24E4A4D3" w16cex:dateUtc="2021-09-09T22:20:00Z"/>
  <w16cex:commentExtensible w16cex:durableId="24E4A515" w16cex:dateUtc="2021-09-09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3CB30C" w16cid:durableId="24E4A485"/>
  <w16cid:commentId w16cid:paraId="6E75667E" w16cid:durableId="24E4A4A7"/>
  <w16cid:commentId w16cid:paraId="7C8B532F" w16cid:durableId="24E4A4B5"/>
  <w16cid:commentId w16cid:paraId="3D3842E2" w16cid:durableId="24E4A4D3"/>
  <w16cid:commentId w16cid:paraId="01F51D78" w16cid:durableId="24E4A4F1"/>
  <w16cid:commentId w16cid:paraId="47394C85" w16cid:durableId="24E4A5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D5581" w14:textId="77777777" w:rsidR="00723BA8" w:rsidRDefault="00723BA8" w:rsidP="003E7AA3">
      <w:pPr>
        <w:spacing w:after="0" w:line="240" w:lineRule="auto"/>
      </w:pPr>
      <w:r>
        <w:separator/>
      </w:r>
    </w:p>
  </w:endnote>
  <w:endnote w:type="continuationSeparator" w:id="0">
    <w:p w14:paraId="624FD997" w14:textId="77777777" w:rsidR="00723BA8" w:rsidRDefault="00723BA8" w:rsidP="003E7AA3">
      <w:pPr>
        <w:spacing w:after="0" w:line="240" w:lineRule="auto"/>
      </w:pPr>
      <w:r>
        <w:continuationSeparator/>
      </w:r>
    </w:p>
  </w:endnote>
  <w:endnote w:type="continuationNotice" w:id="1">
    <w:p w14:paraId="4A0C834C" w14:textId="77777777" w:rsidR="00723BA8" w:rsidRDefault="00723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34A34" w14:textId="77777777" w:rsidR="00723BA8" w:rsidRDefault="00723BA8" w:rsidP="003E7AA3">
      <w:pPr>
        <w:spacing w:after="0" w:line="240" w:lineRule="auto"/>
      </w:pPr>
      <w:r>
        <w:separator/>
      </w:r>
    </w:p>
  </w:footnote>
  <w:footnote w:type="continuationSeparator" w:id="0">
    <w:p w14:paraId="55A801FC" w14:textId="77777777" w:rsidR="00723BA8" w:rsidRDefault="00723BA8" w:rsidP="003E7AA3">
      <w:pPr>
        <w:spacing w:after="0" w:line="240" w:lineRule="auto"/>
      </w:pPr>
      <w:r>
        <w:continuationSeparator/>
      </w:r>
    </w:p>
  </w:footnote>
  <w:footnote w:type="continuationNotice" w:id="1">
    <w:p w14:paraId="0855BAEF" w14:textId="77777777" w:rsidR="00723BA8" w:rsidRDefault="00723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3A65D40D" w:rsidR="0041456C" w:rsidRPr="00EE50CC" w:rsidRDefault="00D17C8D" w:rsidP="00816AA1">
                          <w:pPr>
                            <w:pStyle w:val="inner-page-title"/>
                            <w:rPr>
                              <w:caps/>
                            </w:rPr>
                          </w:pPr>
                          <w:r>
                            <w:t>EIS - School Crossing Patrol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3A65D40D" w:rsidR="0041456C" w:rsidRPr="00EE50CC" w:rsidRDefault="00D17C8D" w:rsidP="00816AA1">
                    <w:pPr>
                      <w:pStyle w:val="inner-page-title"/>
                      <w:rPr>
                        <w:caps/>
                      </w:rPr>
                    </w:pPr>
                    <w:r>
                      <w:t>EIS - School Crossing Patrol</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40543472"/>
    <w:lvl w:ilvl="0" w:tplc="4E987CB6">
      <w:start w:val="1"/>
      <w:numFmt w:val="bullet"/>
      <w:lvlText w:val="·"/>
      <w:lvlJc w:val="left"/>
      <w:pPr>
        <w:ind w:left="720" w:hanging="360"/>
      </w:pPr>
      <w:rPr>
        <w:rFonts w:ascii="Symbol" w:hAnsi="Symbol" w:hint="default"/>
      </w:rPr>
    </w:lvl>
    <w:lvl w:ilvl="1" w:tplc="D8908DC4">
      <w:start w:val="1"/>
      <w:numFmt w:val="bullet"/>
      <w:lvlText w:val="o"/>
      <w:lvlJc w:val="left"/>
      <w:pPr>
        <w:ind w:left="1440" w:hanging="360"/>
      </w:pPr>
      <w:rPr>
        <w:rFonts w:ascii="Courier New" w:hAnsi="Courier New" w:hint="default"/>
      </w:rPr>
    </w:lvl>
    <w:lvl w:ilvl="2" w:tplc="13E000D0">
      <w:start w:val="1"/>
      <w:numFmt w:val="bullet"/>
      <w:lvlText w:val=""/>
      <w:lvlJc w:val="left"/>
      <w:pPr>
        <w:ind w:left="2160" w:hanging="360"/>
      </w:pPr>
      <w:rPr>
        <w:rFonts w:ascii="Wingdings" w:hAnsi="Wingdings" w:hint="default"/>
      </w:rPr>
    </w:lvl>
    <w:lvl w:ilvl="3" w:tplc="89BC6670">
      <w:start w:val="1"/>
      <w:numFmt w:val="bullet"/>
      <w:lvlText w:val=""/>
      <w:lvlJc w:val="left"/>
      <w:pPr>
        <w:ind w:left="2880" w:hanging="360"/>
      </w:pPr>
      <w:rPr>
        <w:rFonts w:ascii="Symbol" w:hAnsi="Symbol" w:hint="default"/>
      </w:rPr>
    </w:lvl>
    <w:lvl w:ilvl="4" w:tplc="5E789CC4">
      <w:start w:val="1"/>
      <w:numFmt w:val="bullet"/>
      <w:lvlText w:val="o"/>
      <w:lvlJc w:val="left"/>
      <w:pPr>
        <w:ind w:left="3600" w:hanging="360"/>
      </w:pPr>
      <w:rPr>
        <w:rFonts w:ascii="Courier New" w:hAnsi="Courier New" w:hint="default"/>
      </w:rPr>
    </w:lvl>
    <w:lvl w:ilvl="5" w:tplc="902A2C98">
      <w:start w:val="1"/>
      <w:numFmt w:val="bullet"/>
      <w:lvlText w:val=""/>
      <w:lvlJc w:val="left"/>
      <w:pPr>
        <w:ind w:left="4320" w:hanging="360"/>
      </w:pPr>
      <w:rPr>
        <w:rFonts w:ascii="Wingdings" w:hAnsi="Wingdings" w:hint="default"/>
      </w:rPr>
    </w:lvl>
    <w:lvl w:ilvl="6" w:tplc="153AA9AC">
      <w:start w:val="1"/>
      <w:numFmt w:val="bullet"/>
      <w:lvlText w:val=""/>
      <w:lvlJc w:val="left"/>
      <w:pPr>
        <w:ind w:left="5040" w:hanging="360"/>
      </w:pPr>
      <w:rPr>
        <w:rFonts w:ascii="Symbol" w:hAnsi="Symbol" w:hint="default"/>
      </w:rPr>
    </w:lvl>
    <w:lvl w:ilvl="7" w:tplc="C972C9FE">
      <w:start w:val="1"/>
      <w:numFmt w:val="bullet"/>
      <w:lvlText w:val="o"/>
      <w:lvlJc w:val="left"/>
      <w:pPr>
        <w:ind w:left="5760" w:hanging="360"/>
      </w:pPr>
      <w:rPr>
        <w:rFonts w:ascii="Courier New" w:hAnsi="Courier New" w:hint="default"/>
      </w:rPr>
    </w:lvl>
    <w:lvl w:ilvl="8" w:tplc="97F66298">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650250"/>
    <w:multiLevelType w:val="hybridMultilevel"/>
    <w:tmpl w:val="E2882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20409B"/>
    <w:multiLevelType w:val="hybridMultilevel"/>
    <w:tmpl w:val="5230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7603A6"/>
    <w:multiLevelType w:val="hybridMultilevel"/>
    <w:tmpl w:val="338CE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1E66B1"/>
    <w:multiLevelType w:val="hybridMultilevel"/>
    <w:tmpl w:val="CD4C7808"/>
    <w:lvl w:ilvl="0" w:tplc="FFFFFFFF">
      <w:start w:val="1"/>
      <w:numFmt w:val="bullet"/>
      <w:lvlText w:val=""/>
      <w:lvlJc w:val="left"/>
      <w:pPr>
        <w:ind w:left="360" w:hanging="360"/>
      </w:pPr>
      <w:rPr>
        <w:rFonts w:ascii="Symbol" w:eastAsia="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6"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17"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8" w15:restartNumberingAfterBreak="0">
    <w:nsid w:val="67A73E72"/>
    <w:multiLevelType w:val="hybridMultilevel"/>
    <w:tmpl w:val="DCFC4E62"/>
    <w:lvl w:ilvl="0" w:tplc="158E2D4A">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0"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0185979">
    <w:abstractNumId w:val="3"/>
  </w:num>
  <w:num w:numId="2" w16cid:durableId="1447505865">
    <w:abstractNumId w:val="6"/>
  </w:num>
  <w:num w:numId="3" w16cid:durableId="499470037">
    <w:abstractNumId w:val="5"/>
  </w:num>
  <w:num w:numId="4" w16cid:durableId="475922576">
    <w:abstractNumId w:val="19"/>
  </w:num>
  <w:num w:numId="5" w16cid:durableId="1964458954">
    <w:abstractNumId w:val="2"/>
  </w:num>
  <w:num w:numId="6" w16cid:durableId="1504541025">
    <w:abstractNumId w:val="17"/>
  </w:num>
  <w:num w:numId="7" w16cid:durableId="1903982057">
    <w:abstractNumId w:val="11"/>
  </w:num>
  <w:num w:numId="8" w16cid:durableId="280694580">
    <w:abstractNumId w:val="20"/>
  </w:num>
  <w:num w:numId="9" w16cid:durableId="1787309150">
    <w:abstractNumId w:val="9"/>
  </w:num>
  <w:num w:numId="10" w16cid:durableId="582565324">
    <w:abstractNumId w:val="0"/>
  </w:num>
  <w:num w:numId="11" w16cid:durableId="564296707">
    <w:abstractNumId w:val="4"/>
  </w:num>
  <w:num w:numId="12" w16cid:durableId="245968600">
    <w:abstractNumId w:val="12"/>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397704038">
    <w:abstractNumId w:val="13"/>
  </w:num>
  <w:num w:numId="17" w16cid:durableId="1306086271">
    <w:abstractNumId w:val="18"/>
  </w:num>
  <w:num w:numId="18" w16cid:durableId="2065063970">
    <w:abstractNumId w:val="10"/>
  </w:num>
  <w:num w:numId="19" w16cid:durableId="929389404">
    <w:abstractNumId w:val="7"/>
  </w:num>
  <w:num w:numId="20" w16cid:durableId="1062826821">
    <w:abstractNumId w:val="15"/>
  </w:num>
  <w:num w:numId="21" w16cid:durableId="574979030">
    <w:abstractNumId w:val="16"/>
  </w:num>
  <w:num w:numId="22" w16cid:durableId="48301263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Claire (Corporate)">
    <w15:presenceInfo w15:providerId="AD" w15:userId="S::claire.smith@staffordshire.gov.uk::f2c4f2d3-1313-46fd-88cc-a08a6e28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438C"/>
    <w:rsid w:val="0004578C"/>
    <w:rsid w:val="000B2785"/>
    <w:rsid w:val="000F5850"/>
    <w:rsid w:val="00141D89"/>
    <w:rsid w:val="00161FE8"/>
    <w:rsid w:val="001661A9"/>
    <w:rsid w:val="001667C8"/>
    <w:rsid w:val="001A15EA"/>
    <w:rsid w:val="001F1C70"/>
    <w:rsid w:val="001F3113"/>
    <w:rsid w:val="0020240C"/>
    <w:rsid w:val="00213480"/>
    <w:rsid w:val="002141BE"/>
    <w:rsid w:val="0024586E"/>
    <w:rsid w:val="00261654"/>
    <w:rsid w:val="00265281"/>
    <w:rsid w:val="002D237E"/>
    <w:rsid w:val="002D413B"/>
    <w:rsid w:val="002F6DE8"/>
    <w:rsid w:val="00316CA7"/>
    <w:rsid w:val="00366F6C"/>
    <w:rsid w:val="003739AB"/>
    <w:rsid w:val="003E7AA3"/>
    <w:rsid w:val="003F50AB"/>
    <w:rsid w:val="0041456C"/>
    <w:rsid w:val="00465664"/>
    <w:rsid w:val="004C58E3"/>
    <w:rsid w:val="004E2C1E"/>
    <w:rsid w:val="00535B0F"/>
    <w:rsid w:val="005512D8"/>
    <w:rsid w:val="00577B86"/>
    <w:rsid w:val="005E5E64"/>
    <w:rsid w:val="00636F40"/>
    <w:rsid w:val="00671CC9"/>
    <w:rsid w:val="0070227B"/>
    <w:rsid w:val="00723BA8"/>
    <w:rsid w:val="00770B6C"/>
    <w:rsid w:val="00776C87"/>
    <w:rsid w:val="00792EE5"/>
    <w:rsid w:val="00797BFE"/>
    <w:rsid w:val="007A6708"/>
    <w:rsid w:val="0080309F"/>
    <w:rsid w:val="00816AA1"/>
    <w:rsid w:val="00841A14"/>
    <w:rsid w:val="00872B70"/>
    <w:rsid w:val="008B4F3B"/>
    <w:rsid w:val="008E17A6"/>
    <w:rsid w:val="009446C3"/>
    <w:rsid w:val="0096580A"/>
    <w:rsid w:val="0097248E"/>
    <w:rsid w:val="00977EA1"/>
    <w:rsid w:val="0098215C"/>
    <w:rsid w:val="0099470D"/>
    <w:rsid w:val="009D51A0"/>
    <w:rsid w:val="00A34FE9"/>
    <w:rsid w:val="00A645DA"/>
    <w:rsid w:val="00A761DD"/>
    <w:rsid w:val="00AD6686"/>
    <w:rsid w:val="00B9509B"/>
    <w:rsid w:val="00BB233B"/>
    <w:rsid w:val="00C003AD"/>
    <w:rsid w:val="00C055B5"/>
    <w:rsid w:val="00C20BE9"/>
    <w:rsid w:val="00C302E9"/>
    <w:rsid w:val="00C86E78"/>
    <w:rsid w:val="00CA45C1"/>
    <w:rsid w:val="00CD038B"/>
    <w:rsid w:val="00CE77D4"/>
    <w:rsid w:val="00CF33CD"/>
    <w:rsid w:val="00D01CE1"/>
    <w:rsid w:val="00D17C8D"/>
    <w:rsid w:val="00D570E7"/>
    <w:rsid w:val="00DB70A1"/>
    <w:rsid w:val="00DF0A92"/>
    <w:rsid w:val="00E63C63"/>
    <w:rsid w:val="00EC0C4E"/>
    <w:rsid w:val="00EE50CC"/>
    <w:rsid w:val="00F20E65"/>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23EC753"/>
    <w:rsid w:val="25C0252C"/>
    <w:rsid w:val="2A17B73C"/>
    <w:rsid w:val="2AE77744"/>
    <w:rsid w:val="2B77B527"/>
    <w:rsid w:val="2D97D499"/>
    <w:rsid w:val="2FC82558"/>
    <w:rsid w:val="31DBF012"/>
    <w:rsid w:val="321B146D"/>
    <w:rsid w:val="37766330"/>
    <w:rsid w:val="38E4F159"/>
    <w:rsid w:val="3D7E7C98"/>
    <w:rsid w:val="3F44E853"/>
    <w:rsid w:val="3FDD060E"/>
    <w:rsid w:val="406D18AC"/>
    <w:rsid w:val="40F52628"/>
    <w:rsid w:val="42016823"/>
    <w:rsid w:val="42A142D7"/>
    <w:rsid w:val="42D55839"/>
    <w:rsid w:val="439E65D0"/>
    <w:rsid w:val="44199DF5"/>
    <w:rsid w:val="45275101"/>
    <w:rsid w:val="473BBBFA"/>
    <w:rsid w:val="479827A2"/>
    <w:rsid w:val="488049ED"/>
    <w:rsid w:val="4AC544A3"/>
    <w:rsid w:val="4AF2F16B"/>
    <w:rsid w:val="4D3618BE"/>
    <w:rsid w:val="4D8959C3"/>
    <w:rsid w:val="50F0536E"/>
    <w:rsid w:val="530DE277"/>
    <w:rsid w:val="55AAF8B7"/>
    <w:rsid w:val="58605E87"/>
    <w:rsid w:val="587478F2"/>
    <w:rsid w:val="58914E8E"/>
    <w:rsid w:val="58DBFE7C"/>
    <w:rsid w:val="5F5619A1"/>
    <w:rsid w:val="5F5EC7C2"/>
    <w:rsid w:val="601CD230"/>
    <w:rsid w:val="6079EF7B"/>
    <w:rsid w:val="60B7468B"/>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O'Shea, Nikki (Corporate)</cp:lastModifiedBy>
  <cp:revision>3</cp:revision>
  <dcterms:created xsi:type="dcterms:W3CDTF">2022-11-04T09:22:00Z</dcterms:created>
  <dcterms:modified xsi:type="dcterms:W3CDTF">2022-11-04T10:02:00Z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