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520F1286" w:rsidR="00816AA1" w:rsidRPr="001F3113" w:rsidRDefault="001F3113" w:rsidP="001F3113">
      <w:pPr>
        <w:pStyle w:val="JobTitle"/>
      </w:pPr>
      <w:r w:rsidRPr="001F3113">
        <w:drawing>
          <wp:anchor distT="0" distB="0" distL="114300" distR="114300" simplePos="0" relativeHeight="251511808"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843F7">
        <w:t>Education Systems</w:t>
      </w:r>
      <w:r w:rsidR="007248F3">
        <w:t xml:space="preserve"> </w:t>
      </w:r>
      <w:r w:rsidR="003D3BB8">
        <w:t>Development</w:t>
      </w:r>
      <w:r w:rsidR="007248F3">
        <w:t xml:space="preserve"> Officer</w:t>
      </w:r>
    </w:p>
    <w:p w14:paraId="3151C0DC" w14:textId="6861F065" w:rsidR="00816AA1" w:rsidRPr="00816AA1" w:rsidRDefault="00816AA1" w:rsidP="00816AA1">
      <w:pPr>
        <w:pStyle w:val="Salary"/>
      </w:pPr>
      <w:r w:rsidRPr="00816AA1">
        <w:t xml:space="preserve">GRADE </w:t>
      </w:r>
      <w:r w:rsidR="007248F3">
        <w:t xml:space="preserve">8 </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rsidRPr="00816AA1">
        <w:t xml:space="preserve">Have access to more good jobs and share the benefit of economic growth </w:t>
      </w:r>
    </w:p>
    <w:p w14:paraId="1C4CF2D7" w14:textId="69182068" w:rsidR="00816AA1" w:rsidRPr="00816AA1" w:rsidRDefault="00816AA1" w:rsidP="001F3113">
      <w:pPr>
        <w:pStyle w:val="Bullets"/>
      </w:pPr>
      <w:r w:rsidRPr="00816AA1">
        <w:t xml:space="preserve">Be healthier and more independent for longer </w:t>
      </w:r>
    </w:p>
    <w:p w14:paraId="4F0CEA56" w14:textId="0D074363" w:rsidR="00816AA1" w:rsidRPr="00816AA1" w:rsidRDefault="00816AA1" w:rsidP="001F3113">
      <w:pPr>
        <w:pStyle w:val="Bullets"/>
      </w:pPr>
      <w:r w:rsidRPr="00816AA1">
        <w:t xml:space="preserve">Feel safer, </w:t>
      </w:r>
      <w:proofErr w:type="gramStart"/>
      <w:r w:rsidRPr="00816AA1">
        <w:t>happier</w:t>
      </w:r>
      <w:proofErr w:type="gramEnd"/>
      <w:r w:rsidRPr="00816AA1">
        <w:t xml:space="preserve"> and more supported in their </w:t>
      </w:r>
      <w:r w:rsidR="001654AB" w:rsidRPr="00816AA1">
        <w:t>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rsidRPr="001F3113">
        <w:t>Ambitious – We are ambitious for our communities and citizens</w:t>
      </w:r>
    </w:p>
    <w:p w14:paraId="7FAB97AC" w14:textId="58EF0E79" w:rsidR="00816AA1" w:rsidRPr="001F3113" w:rsidRDefault="00816AA1" w:rsidP="001F3113">
      <w:pPr>
        <w:pStyle w:val="Bullets"/>
      </w:pPr>
      <w:r w:rsidRPr="001F3113">
        <w:t xml:space="preserve">Courageous – We recognise our challenges and are prepared to make </w:t>
      </w:r>
      <w:r w:rsidRPr="001F3113">
        <w:br/>
        <w:t>courageous decisions</w:t>
      </w:r>
    </w:p>
    <w:p w14:paraId="74E6A9A0" w14:textId="553A484D" w:rsidR="00816AA1" w:rsidRPr="001F3113" w:rsidRDefault="00816AA1" w:rsidP="001F3113">
      <w:pPr>
        <w:pStyle w:val="Bullets"/>
      </w:pPr>
      <w:r w:rsidRPr="001F3113">
        <w:t xml:space="preserve">Empowering – We empower and support our people by giving them </w:t>
      </w:r>
      <w:r w:rsidRPr="001F3113">
        <w:br/>
        <w:t>the opportunity to do their jobs well.</w:t>
      </w:r>
    </w:p>
    <w:p w14:paraId="13558D74" w14:textId="29965C9A" w:rsidR="00720636" w:rsidRPr="00720636" w:rsidRDefault="00816AA1" w:rsidP="00720636">
      <w:pPr>
        <w:pStyle w:val="Body-Bold"/>
      </w:pPr>
      <w:r w:rsidRPr="001F3113">
        <w:t>About the Service</w:t>
      </w:r>
    </w:p>
    <w:p w14:paraId="7F8114DA" w14:textId="77777777" w:rsidR="00735339" w:rsidRDefault="00720636" w:rsidP="00D43DC8">
      <w:pPr>
        <w:rPr>
          <w:rFonts w:ascii="Verdana" w:hAnsi="Verdana" w:cs="Avenir Roman"/>
          <w:color w:val="000000"/>
          <w:sz w:val="24"/>
          <w:szCs w:val="24"/>
          <w:lang w:val="en-GB"/>
        </w:rPr>
      </w:pPr>
      <w:r w:rsidRPr="00720636">
        <w:rPr>
          <w:rFonts w:ascii="Verdana" w:hAnsi="Verdana" w:cs="Avenir Roman"/>
          <w:color w:val="000000"/>
          <w:sz w:val="24"/>
          <w:szCs w:val="24"/>
          <w:lang w:val="en-GB"/>
        </w:rPr>
        <w:t xml:space="preserve">The education Systems service area provides operational support to </w:t>
      </w:r>
      <w:r w:rsidRPr="00B76A39">
        <w:rPr>
          <w:rFonts w:ascii="Verdana" w:hAnsi="Verdana" w:cs="Avenir Roman"/>
          <w:color w:val="000000"/>
          <w:sz w:val="24"/>
          <w:szCs w:val="24"/>
          <w:lang w:val="en-GB"/>
        </w:rPr>
        <w:t xml:space="preserve">education statutory services, vulnerable </w:t>
      </w:r>
      <w:proofErr w:type="gramStart"/>
      <w:r w:rsidRPr="00B76A39">
        <w:rPr>
          <w:rFonts w:ascii="Verdana" w:hAnsi="Verdana" w:cs="Avenir Roman"/>
          <w:color w:val="000000"/>
          <w:sz w:val="24"/>
          <w:szCs w:val="24"/>
          <w:lang w:val="en-GB"/>
        </w:rPr>
        <w:t>learners</w:t>
      </w:r>
      <w:proofErr w:type="gramEnd"/>
      <w:r w:rsidRPr="00B76A39">
        <w:rPr>
          <w:rFonts w:ascii="Verdana" w:hAnsi="Verdana" w:cs="Avenir Roman"/>
          <w:color w:val="000000"/>
          <w:sz w:val="24"/>
          <w:szCs w:val="24"/>
          <w:lang w:val="en-GB"/>
        </w:rPr>
        <w:t xml:space="preserve"> and schools</w:t>
      </w:r>
      <w:r w:rsidRPr="00720636">
        <w:rPr>
          <w:rFonts w:ascii="Verdana" w:hAnsi="Verdana" w:cs="Avenir Roman"/>
          <w:color w:val="000000"/>
          <w:sz w:val="24"/>
          <w:szCs w:val="24"/>
          <w:lang w:val="en-GB"/>
        </w:rPr>
        <w:t xml:space="preserve"> in respect of the systems that supports the delivery of education support services (including our current system educational system Capita One). The service project manages, commissions, </w:t>
      </w:r>
      <w:proofErr w:type="gramStart"/>
      <w:r w:rsidRPr="00720636">
        <w:rPr>
          <w:rFonts w:ascii="Verdana" w:hAnsi="Verdana" w:cs="Avenir Roman"/>
          <w:color w:val="000000"/>
          <w:sz w:val="24"/>
          <w:szCs w:val="24"/>
          <w:lang w:val="en-GB"/>
        </w:rPr>
        <w:t>redesigns</w:t>
      </w:r>
      <w:proofErr w:type="gramEnd"/>
      <w:r w:rsidRPr="00720636">
        <w:rPr>
          <w:rFonts w:ascii="Verdana" w:hAnsi="Verdana" w:cs="Avenir Roman"/>
          <w:color w:val="000000"/>
          <w:sz w:val="24"/>
          <w:szCs w:val="24"/>
          <w:lang w:val="en-GB"/>
        </w:rPr>
        <w:t xml:space="preserve"> and implements digital solutions alongside providing operational system support, training, advice and guidance to education support services.  </w:t>
      </w:r>
    </w:p>
    <w:p w14:paraId="38E085ED" w14:textId="382F4056" w:rsidR="00153F0B" w:rsidRDefault="00720636" w:rsidP="00D43DC8">
      <w:pPr>
        <w:rPr>
          <w:rFonts w:ascii="Verdana" w:hAnsi="Verdana" w:cs="Avenir Roman"/>
          <w:color w:val="000000"/>
          <w:sz w:val="24"/>
          <w:szCs w:val="24"/>
          <w:lang w:val="en-GB"/>
        </w:rPr>
      </w:pPr>
      <w:r w:rsidRPr="00720636">
        <w:rPr>
          <w:rFonts w:ascii="Verdana" w:hAnsi="Verdana" w:cs="Avenir Roman"/>
          <w:color w:val="000000"/>
          <w:sz w:val="24"/>
          <w:szCs w:val="24"/>
          <w:lang w:val="en-GB"/>
        </w:rPr>
        <w:lastRenderedPageBreak/>
        <w:t xml:space="preserve">The service works with </w:t>
      </w:r>
      <w:r w:rsidRPr="00B76A39">
        <w:rPr>
          <w:rFonts w:ascii="Verdana" w:hAnsi="Verdana" w:cs="Avenir Roman"/>
          <w:color w:val="000000"/>
          <w:sz w:val="24"/>
          <w:szCs w:val="24"/>
          <w:lang w:val="en-GB"/>
        </w:rPr>
        <w:t>education statutory services, vulnerable learners and schools</w:t>
      </w:r>
      <w:r w:rsidRPr="00720636">
        <w:rPr>
          <w:rFonts w:ascii="Verdana" w:hAnsi="Verdana" w:cs="Avenir Roman"/>
          <w:color w:val="000000"/>
          <w:sz w:val="24"/>
          <w:szCs w:val="24"/>
          <w:lang w:val="en-GB"/>
        </w:rPr>
        <w:t xml:space="preserve"> </w:t>
      </w:r>
      <w:r w:rsidRPr="00D43DC8">
        <w:rPr>
          <w:rFonts w:ascii="Verdana" w:hAnsi="Verdana" w:cs="Avenir Roman"/>
          <w:color w:val="000000"/>
          <w:sz w:val="24"/>
          <w:szCs w:val="24"/>
          <w:lang w:val="en-GB"/>
        </w:rPr>
        <w:t>within Staffordshire County Council and partner agencies</w:t>
      </w:r>
      <w:r>
        <w:rPr>
          <w:rFonts w:ascii="Verdana" w:hAnsi="Verdana" w:cs="Avenir Roman"/>
          <w:color w:val="000000"/>
          <w:sz w:val="24"/>
          <w:szCs w:val="24"/>
          <w:lang w:val="en-GB"/>
        </w:rPr>
        <w:t xml:space="preserve"> to ensure we deliver accurate data for our statutory returns for schools and Staffordshire </w:t>
      </w:r>
      <w:r w:rsidR="001A1E9A">
        <w:rPr>
          <w:rFonts w:ascii="Verdana" w:hAnsi="Verdana" w:cs="Avenir Roman"/>
          <w:color w:val="000000"/>
          <w:sz w:val="24"/>
          <w:szCs w:val="24"/>
          <w:lang w:val="en-GB"/>
        </w:rPr>
        <w:t>C</w:t>
      </w:r>
      <w:r>
        <w:rPr>
          <w:rFonts w:ascii="Verdana" w:hAnsi="Verdana" w:cs="Avenir Roman"/>
          <w:color w:val="000000"/>
          <w:sz w:val="24"/>
          <w:szCs w:val="24"/>
          <w:lang w:val="en-GB"/>
        </w:rPr>
        <w:t xml:space="preserve">ounty </w:t>
      </w:r>
      <w:r w:rsidR="001A1E9A">
        <w:rPr>
          <w:rFonts w:ascii="Verdana" w:hAnsi="Verdana" w:cs="Avenir Roman"/>
          <w:color w:val="000000"/>
          <w:sz w:val="24"/>
          <w:szCs w:val="24"/>
          <w:lang w:val="en-GB"/>
        </w:rPr>
        <w:t>C</w:t>
      </w:r>
      <w:r>
        <w:rPr>
          <w:rFonts w:ascii="Verdana" w:hAnsi="Verdana" w:cs="Avenir Roman"/>
          <w:color w:val="000000"/>
          <w:sz w:val="24"/>
          <w:szCs w:val="24"/>
          <w:lang w:val="en-GB"/>
        </w:rPr>
        <w:t>ouncil.</w:t>
      </w:r>
    </w:p>
    <w:p w14:paraId="067DA1C5" w14:textId="77777777" w:rsidR="00153F0B" w:rsidRDefault="00153F0B" w:rsidP="00153F0B">
      <w:pPr>
        <w:pStyle w:val="Body-Bold"/>
      </w:pPr>
      <w:r w:rsidRPr="00B76A39">
        <w:t>About the role:</w:t>
      </w:r>
    </w:p>
    <w:p w14:paraId="44D5BB54" w14:textId="7C3FEB88" w:rsidR="00CD78BB" w:rsidRDefault="007248F3" w:rsidP="004B2254">
      <w:pPr>
        <w:rPr>
          <w:rFonts w:ascii="Verdana" w:eastAsia="Calibri" w:hAnsi="Verdana" w:cs="Avenir Roman"/>
          <w:color w:val="000000"/>
          <w:sz w:val="24"/>
          <w:szCs w:val="24"/>
          <w:lang w:val="en-GB"/>
        </w:rPr>
      </w:pPr>
      <w:r w:rsidRPr="007248F3">
        <w:rPr>
          <w:rFonts w:ascii="Verdana" w:eastAsia="Calibri" w:hAnsi="Verdana" w:cs="Avenir Roman"/>
          <w:color w:val="000000"/>
          <w:sz w:val="24"/>
          <w:szCs w:val="24"/>
          <w:lang w:val="en-GB"/>
        </w:rPr>
        <w:t xml:space="preserve">This </w:t>
      </w:r>
      <w:r w:rsidR="00833722">
        <w:rPr>
          <w:rFonts w:ascii="Verdana" w:eastAsia="Calibri" w:hAnsi="Verdana" w:cs="Avenir Roman"/>
          <w:color w:val="000000"/>
          <w:sz w:val="24"/>
          <w:szCs w:val="24"/>
          <w:lang w:val="en-GB"/>
        </w:rPr>
        <w:t>Education Systems Development officer is responsible for leading and working on the development of processes and syste</w:t>
      </w:r>
      <w:r w:rsidR="004612A7">
        <w:rPr>
          <w:rFonts w:ascii="Verdana" w:eastAsia="Calibri" w:hAnsi="Verdana" w:cs="Avenir Roman"/>
          <w:color w:val="000000"/>
          <w:sz w:val="24"/>
          <w:szCs w:val="24"/>
          <w:lang w:val="en-GB"/>
        </w:rPr>
        <w:t>ms to support the</w:t>
      </w:r>
      <w:r w:rsidR="0011335D">
        <w:rPr>
          <w:rFonts w:ascii="Verdana" w:eastAsia="Calibri" w:hAnsi="Verdana" w:cs="Avenir Roman"/>
          <w:color w:val="000000"/>
          <w:sz w:val="24"/>
          <w:szCs w:val="24"/>
          <w:lang w:val="en-GB"/>
        </w:rPr>
        <w:t xml:space="preserve"> </w:t>
      </w:r>
      <w:r w:rsidR="004612A7">
        <w:rPr>
          <w:rFonts w:ascii="Verdana" w:eastAsia="Calibri" w:hAnsi="Verdana" w:cs="Avenir Roman"/>
          <w:color w:val="000000"/>
          <w:sz w:val="24"/>
          <w:szCs w:val="24"/>
          <w:lang w:val="en-GB"/>
        </w:rPr>
        <w:t>d</w:t>
      </w:r>
      <w:r w:rsidR="0011335D">
        <w:rPr>
          <w:rFonts w:ascii="Verdana" w:eastAsia="Calibri" w:hAnsi="Verdana" w:cs="Avenir Roman"/>
          <w:color w:val="000000"/>
          <w:sz w:val="24"/>
          <w:szCs w:val="24"/>
          <w:lang w:val="en-GB"/>
        </w:rPr>
        <w:t>emands and needs of Staffo</w:t>
      </w:r>
      <w:r w:rsidR="00D7530A">
        <w:rPr>
          <w:rFonts w:ascii="Verdana" w:eastAsia="Calibri" w:hAnsi="Verdana" w:cs="Avenir Roman"/>
          <w:color w:val="000000"/>
          <w:sz w:val="24"/>
          <w:szCs w:val="24"/>
          <w:lang w:val="en-GB"/>
        </w:rPr>
        <w:t>r</w:t>
      </w:r>
      <w:r w:rsidR="0011335D">
        <w:rPr>
          <w:rFonts w:ascii="Verdana" w:eastAsia="Calibri" w:hAnsi="Verdana" w:cs="Avenir Roman"/>
          <w:color w:val="000000"/>
          <w:sz w:val="24"/>
          <w:szCs w:val="24"/>
          <w:lang w:val="en-GB"/>
        </w:rPr>
        <w:t xml:space="preserve">dshire County Council </w:t>
      </w:r>
      <w:r w:rsidR="0026784C">
        <w:rPr>
          <w:rFonts w:ascii="Verdana" w:eastAsia="Calibri" w:hAnsi="Verdana" w:cs="Avenir Roman"/>
          <w:color w:val="000000"/>
          <w:sz w:val="24"/>
          <w:szCs w:val="24"/>
          <w:lang w:val="en-GB"/>
        </w:rPr>
        <w:t xml:space="preserve">in respect of effective </w:t>
      </w:r>
      <w:r w:rsidR="001A1E9A">
        <w:rPr>
          <w:rFonts w:ascii="Verdana" w:eastAsia="Calibri" w:hAnsi="Verdana" w:cs="Avenir Roman"/>
          <w:color w:val="000000"/>
          <w:sz w:val="24"/>
          <w:szCs w:val="24"/>
          <w:lang w:val="en-GB"/>
        </w:rPr>
        <w:t>C</w:t>
      </w:r>
      <w:r w:rsidR="0026784C">
        <w:rPr>
          <w:rFonts w:ascii="Verdana" w:eastAsia="Calibri" w:hAnsi="Verdana" w:cs="Avenir Roman"/>
          <w:color w:val="000000"/>
          <w:sz w:val="24"/>
          <w:szCs w:val="24"/>
          <w:lang w:val="en-GB"/>
        </w:rPr>
        <w:t xml:space="preserve">hildren and </w:t>
      </w:r>
      <w:r w:rsidR="001A1E9A">
        <w:rPr>
          <w:rFonts w:ascii="Verdana" w:eastAsia="Calibri" w:hAnsi="Verdana" w:cs="Avenir Roman"/>
          <w:color w:val="000000"/>
          <w:sz w:val="24"/>
          <w:szCs w:val="24"/>
          <w:lang w:val="en-GB"/>
        </w:rPr>
        <w:t>F</w:t>
      </w:r>
      <w:r w:rsidR="00644F66">
        <w:rPr>
          <w:rFonts w:ascii="Verdana" w:eastAsia="Calibri" w:hAnsi="Verdana" w:cs="Avenir Roman"/>
          <w:color w:val="000000"/>
          <w:sz w:val="24"/>
          <w:szCs w:val="24"/>
          <w:lang w:val="en-GB"/>
        </w:rPr>
        <w:t>amilies</w:t>
      </w:r>
      <w:r w:rsidR="0026784C">
        <w:rPr>
          <w:rFonts w:ascii="Verdana" w:eastAsia="Calibri" w:hAnsi="Verdana" w:cs="Avenir Roman"/>
          <w:color w:val="000000"/>
          <w:sz w:val="24"/>
          <w:szCs w:val="24"/>
          <w:lang w:val="en-GB"/>
        </w:rPr>
        <w:t xml:space="preserve"> data. This involves a high level of </w:t>
      </w:r>
      <w:r w:rsidR="00D7530A">
        <w:rPr>
          <w:rFonts w:ascii="Verdana" w:eastAsia="Calibri" w:hAnsi="Verdana" w:cs="Avenir Roman"/>
          <w:color w:val="000000"/>
          <w:sz w:val="24"/>
          <w:szCs w:val="24"/>
          <w:lang w:val="en-GB"/>
        </w:rPr>
        <w:t>technical expertise on the</w:t>
      </w:r>
      <w:r w:rsidR="00644F66">
        <w:rPr>
          <w:rFonts w:ascii="Verdana" w:eastAsia="Calibri" w:hAnsi="Verdana" w:cs="Avenir Roman"/>
          <w:color w:val="000000"/>
          <w:sz w:val="24"/>
          <w:szCs w:val="24"/>
          <w:lang w:val="en-GB"/>
        </w:rPr>
        <w:t xml:space="preserve"> main systems currently </w:t>
      </w:r>
      <w:r w:rsidR="00CD78BB">
        <w:rPr>
          <w:rFonts w:ascii="Verdana" w:eastAsia="Calibri" w:hAnsi="Verdana" w:cs="Avenir Roman"/>
          <w:color w:val="000000"/>
          <w:sz w:val="24"/>
          <w:szCs w:val="24"/>
          <w:lang w:val="en-GB"/>
        </w:rPr>
        <w:t>Education</w:t>
      </w:r>
      <w:r w:rsidR="00644F66">
        <w:rPr>
          <w:rFonts w:ascii="Verdana" w:eastAsia="Calibri" w:hAnsi="Verdana" w:cs="Avenir Roman"/>
          <w:color w:val="000000"/>
          <w:sz w:val="24"/>
          <w:szCs w:val="24"/>
          <w:lang w:val="en-GB"/>
        </w:rPr>
        <w:t xml:space="preserve"> Capita One, Idox EHCP Hub, </w:t>
      </w:r>
      <w:proofErr w:type="spellStart"/>
      <w:r w:rsidR="004B2254">
        <w:rPr>
          <w:rFonts w:ascii="Verdana" w:eastAsia="Calibri" w:hAnsi="Verdana" w:cs="Avenir Roman"/>
          <w:color w:val="000000"/>
          <w:sz w:val="24"/>
          <w:szCs w:val="24"/>
          <w:lang w:val="en-GB"/>
        </w:rPr>
        <w:t>CaCi</w:t>
      </w:r>
      <w:proofErr w:type="spellEnd"/>
      <w:r w:rsidR="004B2254">
        <w:rPr>
          <w:rFonts w:ascii="Verdana" w:eastAsia="Calibri" w:hAnsi="Verdana" w:cs="Avenir Roman"/>
          <w:color w:val="000000"/>
          <w:sz w:val="24"/>
          <w:szCs w:val="24"/>
          <w:lang w:val="en-GB"/>
        </w:rPr>
        <w:t xml:space="preserve"> - </w:t>
      </w:r>
      <w:r w:rsidR="007A4308">
        <w:rPr>
          <w:rFonts w:ascii="Verdana" w:eastAsia="Calibri" w:hAnsi="Verdana" w:cs="Avenir Roman"/>
          <w:color w:val="000000"/>
          <w:sz w:val="24"/>
          <w:szCs w:val="24"/>
          <w:lang w:val="en-GB"/>
        </w:rPr>
        <w:t>Childview and</w:t>
      </w:r>
      <w:r w:rsidR="00CD78BB">
        <w:rPr>
          <w:rFonts w:ascii="Verdana" w:eastAsia="Calibri" w:hAnsi="Verdana" w:cs="Avenir Roman"/>
          <w:color w:val="000000"/>
          <w:sz w:val="24"/>
          <w:szCs w:val="24"/>
          <w:lang w:val="en-GB"/>
        </w:rPr>
        <w:t xml:space="preserve"> other related systems. </w:t>
      </w:r>
    </w:p>
    <w:p w14:paraId="1588447E" w14:textId="3B3BBA17" w:rsidR="007248F3" w:rsidRPr="007248F3" w:rsidRDefault="00785553" w:rsidP="001066B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t>The role involves working with all stakeholders (</w:t>
      </w:r>
      <w:r w:rsidR="0061240E">
        <w:rPr>
          <w:rFonts w:ascii="Verdana" w:eastAsia="Calibri" w:hAnsi="Verdana" w:cs="Avenir Roman"/>
          <w:color w:val="000000"/>
          <w:sz w:val="24"/>
          <w:szCs w:val="24"/>
          <w:lang w:val="en-GB"/>
        </w:rPr>
        <w:t>internal and</w:t>
      </w:r>
      <w:r w:rsidR="00B778D1">
        <w:rPr>
          <w:rFonts w:ascii="Verdana" w:eastAsia="Calibri" w:hAnsi="Verdana" w:cs="Avenir Roman"/>
          <w:color w:val="000000"/>
          <w:sz w:val="24"/>
          <w:szCs w:val="24"/>
          <w:lang w:val="en-GB"/>
        </w:rPr>
        <w:t xml:space="preserve"> </w:t>
      </w:r>
      <w:r w:rsidR="0061240E">
        <w:rPr>
          <w:rFonts w:ascii="Verdana" w:eastAsia="Calibri" w:hAnsi="Verdana" w:cs="Avenir Roman"/>
          <w:color w:val="000000"/>
          <w:sz w:val="24"/>
          <w:szCs w:val="24"/>
          <w:lang w:val="en-GB"/>
        </w:rPr>
        <w:t>external) to map out</w:t>
      </w:r>
      <w:r w:rsidR="00D961AC">
        <w:rPr>
          <w:rFonts w:ascii="Verdana" w:eastAsia="Calibri" w:hAnsi="Verdana" w:cs="Avenir Roman"/>
          <w:color w:val="000000"/>
          <w:sz w:val="24"/>
          <w:szCs w:val="24"/>
          <w:lang w:val="en-GB"/>
        </w:rPr>
        <w:t xml:space="preserve"> business processes and statutory requirements, identifying how </w:t>
      </w:r>
      <w:r w:rsidR="00C61A68">
        <w:rPr>
          <w:rFonts w:ascii="Verdana" w:eastAsia="Calibri" w:hAnsi="Verdana" w:cs="Avenir Roman"/>
          <w:color w:val="000000"/>
          <w:sz w:val="24"/>
          <w:szCs w:val="24"/>
          <w:lang w:val="en-GB"/>
        </w:rPr>
        <w:t>the main education systems should be developed to support these processes (</w:t>
      </w:r>
      <w:r w:rsidR="00B778D1">
        <w:rPr>
          <w:rFonts w:ascii="Verdana" w:eastAsia="Calibri" w:hAnsi="Verdana" w:cs="Avenir Roman"/>
          <w:color w:val="000000"/>
          <w:sz w:val="24"/>
          <w:szCs w:val="24"/>
          <w:lang w:val="en-GB"/>
        </w:rPr>
        <w:t>through</w:t>
      </w:r>
      <w:r w:rsidR="00C61A68">
        <w:rPr>
          <w:rFonts w:ascii="Verdana" w:eastAsia="Calibri" w:hAnsi="Verdana" w:cs="Avenir Roman"/>
          <w:color w:val="000000"/>
          <w:sz w:val="24"/>
          <w:szCs w:val="24"/>
          <w:lang w:val="en-GB"/>
        </w:rPr>
        <w:t xml:space="preserve"> recording, </w:t>
      </w:r>
      <w:r w:rsidR="001066BC">
        <w:rPr>
          <w:rFonts w:ascii="Verdana" w:eastAsia="Calibri" w:hAnsi="Verdana" w:cs="Avenir Roman"/>
          <w:color w:val="000000"/>
          <w:sz w:val="24"/>
          <w:szCs w:val="24"/>
          <w:lang w:val="en-GB"/>
        </w:rPr>
        <w:t>monitoring,</w:t>
      </w:r>
      <w:r w:rsidR="00C61A68">
        <w:rPr>
          <w:rFonts w:ascii="Verdana" w:eastAsia="Calibri" w:hAnsi="Verdana" w:cs="Avenir Roman"/>
          <w:color w:val="000000"/>
          <w:sz w:val="24"/>
          <w:szCs w:val="24"/>
          <w:lang w:val="en-GB"/>
        </w:rPr>
        <w:t xml:space="preserve"> </w:t>
      </w:r>
      <w:proofErr w:type="gramStart"/>
      <w:r w:rsidR="006E3D65">
        <w:rPr>
          <w:rFonts w:ascii="Verdana" w:eastAsia="Calibri" w:hAnsi="Verdana" w:cs="Avenir Roman"/>
          <w:color w:val="000000"/>
          <w:sz w:val="24"/>
          <w:szCs w:val="24"/>
          <w:lang w:val="en-GB"/>
        </w:rPr>
        <w:t>performance</w:t>
      </w:r>
      <w:proofErr w:type="gramEnd"/>
      <w:r w:rsidR="006E3D65">
        <w:rPr>
          <w:rFonts w:ascii="Verdana" w:eastAsia="Calibri" w:hAnsi="Verdana" w:cs="Avenir Roman"/>
          <w:color w:val="000000"/>
          <w:sz w:val="24"/>
          <w:szCs w:val="24"/>
          <w:lang w:val="en-GB"/>
        </w:rPr>
        <w:t xml:space="preserve"> and management information etc). Based upon the current and future needs of the business, the post holder will work with others to develop actions plans for improvement, delivery of the action plans and carry out technical set-up work on syst</w:t>
      </w:r>
      <w:r w:rsidR="00B778D1">
        <w:rPr>
          <w:rFonts w:ascii="Verdana" w:eastAsia="Calibri" w:hAnsi="Verdana" w:cs="Avenir Roman"/>
          <w:color w:val="000000"/>
          <w:sz w:val="24"/>
          <w:szCs w:val="24"/>
          <w:lang w:val="en-GB"/>
        </w:rPr>
        <w:t xml:space="preserve">ems as required to meet the business requirements. </w:t>
      </w:r>
    </w:p>
    <w:p w14:paraId="1FC3286B" w14:textId="06F9FF1C" w:rsidR="00816AA1" w:rsidRDefault="00816AA1" w:rsidP="001F3113">
      <w:pPr>
        <w:pStyle w:val="Body-Bold"/>
      </w:pPr>
      <w:r w:rsidRPr="00816AA1">
        <w:t>Reporting Relationships</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223"/>
        <w:gridCol w:w="857"/>
      </w:tblGrid>
      <w:tr w:rsidR="00B76A39" w14:paraId="285A8063" w14:textId="77777777" w:rsidTr="00760D8E">
        <w:trPr>
          <w:trHeight w:val="696"/>
        </w:trPr>
        <w:tc>
          <w:tcPr>
            <w:tcW w:w="2405" w:type="dxa"/>
          </w:tcPr>
          <w:p w14:paraId="441B2F09" w14:textId="5DFB5818" w:rsidR="00B76A39" w:rsidRDefault="00B76A39" w:rsidP="001F3113">
            <w:pPr>
              <w:pStyle w:val="Body-Bold"/>
            </w:pPr>
            <w:r w:rsidRPr="00816AA1">
              <w:t>Responsible to:</w:t>
            </w:r>
          </w:p>
        </w:tc>
        <w:tc>
          <w:tcPr>
            <w:tcW w:w="8080" w:type="dxa"/>
            <w:gridSpan w:val="2"/>
          </w:tcPr>
          <w:p w14:paraId="61E85039" w14:textId="10541F31" w:rsidR="00B76A39" w:rsidRDefault="00205253" w:rsidP="001F3113">
            <w:pPr>
              <w:pStyle w:val="Body-Bold"/>
            </w:pPr>
            <w:r w:rsidRPr="00205253">
              <w:t>Education Systems Development Lead Manager</w:t>
            </w:r>
          </w:p>
        </w:tc>
      </w:tr>
      <w:tr w:rsidR="00B76A39" w14:paraId="737C625E" w14:textId="77777777" w:rsidTr="00760D8E">
        <w:trPr>
          <w:gridAfter w:val="1"/>
          <w:wAfter w:w="857" w:type="dxa"/>
          <w:trHeight w:val="1007"/>
        </w:trPr>
        <w:tc>
          <w:tcPr>
            <w:tcW w:w="2405" w:type="dxa"/>
          </w:tcPr>
          <w:p w14:paraId="32FC1C19" w14:textId="738A1158" w:rsidR="00B76A39" w:rsidRDefault="00B76A39" w:rsidP="001F3113">
            <w:pPr>
              <w:pStyle w:val="Body-Bold"/>
            </w:pPr>
            <w:r w:rsidRPr="00B76A39">
              <w:rPr>
                <w:bCs w:val="0"/>
              </w:rPr>
              <w:t>Responsible</w:t>
            </w:r>
            <w:r w:rsidR="007248F3">
              <w:rPr>
                <w:bCs w:val="0"/>
              </w:rPr>
              <w:t xml:space="preserve"> </w:t>
            </w:r>
            <w:r w:rsidRPr="00B76A39">
              <w:rPr>
                <w:bCs w:val="0"/>
              </w:rPr>
              <w:t>for:</w:t>
            </w:r>
          </w:p>
        </w:tc>
        <w:tc>
          <w:tcPr>
            <w:tcW w:w="7223" w:type="dxa"/>
          </w:tcPr>
          <w:p w14:paraId="16B42479" w14:textId="77777777" w:rsidR="00720636" w:rsidRDefault="00720636" w:rsidP="00B76A39">
            <w:pPr>
              <w:ind w:left="2880" w:hanging="2880"/>
              <w:rPr>
                <w:rFonts w:ascii="Verdana" w:hAnsi="Verdana" w:cs="Avenir Heavy"/>
                <w:b/>
                <w:bCs/>
                <w:color w:val="000000"/>
                <w:sz w:val="24"/>
                <w:szCs w:val="24"/>
                <w:lang w:val="en-GB"/>
              </w:rPr>
            </w:pPr>
          </w:p>
          <w:p w14:paraId="0CCEC586" w14:textId="0F2C34DB" w:rsidR="00B76A39" w:rsidRDefault="007248F3" w:rsidP="00B76A39">
            <w:pPr>
              <w:ind w:left="2880" w:hanging="2880"/>
            </w:pPr>
            <w:r>
              <w:rPr>
                <w:rFonts w:ascii="Verdana" w:hAnsi="Verdana" w:cs="Avenir Heavy"/>
                <w:b/>
                <w:bCs/>
                <w:color w:val="000000"/>
                <w:sz w:val="24"/>
                <w:szCs w:val="24"/>
                <w:lang w:val="en-GB"/>
              </w:rPr>
              <w:t xml:space="preserve"> </w:t>
            </w:r>
          </w:p>
        </w:tc>
      </w:tr>
    </w:tbl>
    <w:p w14:paraId="7D389C91" w14:textId="0CA5C06A" w:rsidR="00B76A39" w:rsidRDefault="00B76A39" w:rsidP="001F3113">
      <w:pPr>
        <w:pStyle w:val="Body-text"/>
      </w:pPr>
    </w:p>
    <w:p w14:paraId="42AA5152" w14:textId="1B33F2C9" w:rsidR="00153F0B" w:rsidRPr="00153F0B" w:rsidRDefault="00B76A39" w:rsidP="00AB3803">
      <w:pPr>
        <w:pStyle w:val="Body-Bold"/>
        <w:spacing w:line="240" w:lineRule="auto"/>
      </w:pPr>
      <w:r w:rsidRPr="00B76A39">
        <w:t>Key Accountabilities:</w:t>
      </w:r>
      <w:r w:rsidR="00153F0B">
        <w:t xml:space="preserve"> </w:t>
      </w:r>
    </w:p>
    <w:p w14:paraId="5C0E8F3E" w14:textId="056B851B" w:rsidR="007248F3" w:rsidRPr="007248F3" w:rsidRDefault="007248F3" w:rsidP="007248F3">
      <w:pPr>
        <w:rPr>
          <w:rFonts w:ascii="Verdana" w:eastAsia="Calibri" w:hAnsi="Verdana" w:cs="Avenir Roman"/>
          <w:color w:val="000000"/>
          <w:sz w:val="24"/>
          <w:szCs w:val="24"/>
          <w:lang w:val="en-GB"/>
        </w:rPr>
      </w:pPr>
      <w:r w:rsidRPr="007248F3">
        <w:rPr>
          <w:rFonts w:ascii="Verdana" w:eastAsia="Calibri" w:hAnsi="Verdana" w:cs="Avenir Roman"/>
          <w:color w:val="000000"/>
          <w:sz w:val="24"/>
          <w:szCs w:val="24"/>
          <w:lang w:val="en-GB"/>
        </w:rPr>
        <w:t>The post holder will be required to:</w:t>
      </w:r>
    </w:p>
    <w:p w14:paraId="47635822" w14:textId="2434600E" w:rsidR="00061024" w:rsidRDefault="001449B0" w:rsidP="00061024">
      <w:pPr>
        <w:pStyle w:val="ListParagraph"/>
        <w:numPr>
          <w:ilvl w:val="0"/>
          <w:numId w:val="26"/>
        </w:numPr>
        <w:spacing w:after="120" w:line="240" w:lineRule="auto"/>
        <w:rPr>
          <w:rFonts w:ascii="Verdana" w:hAnsi="Verdana" w:cs="Avenir Roman"/>
          <w:color w:val="000000"/>
        </w:rPr>
      </w:pPr>
      <w:r w:rsidRPr="000B62E1">
        <w:rPr>
          <w:rFonts w:ascii="Verdana" w:hAnsi="Verdana" w:cs="Avenir Roman"/>
          <w:color w:val="000000"/>
        </w:rPr>
        <w:t xml:space="preserve">Develop excellent working </w:t>
      </w:r>
      <w:r w:rsidR="00A673B4" w:rsidRPr="000B62E1">
        <w:rPr>
          <w:rFonts w:ascii="Verdana" w:hAnsi="Verdana" w:cs="Avenir Roman"/>
          <w:color w:val="000000"/>
        </w:rPr>
        <w:t>relationships with all stakeholders to facilitate business process improvements to meet the str</w:t>
      </w:r>
      <w:r w:rsidR="00C349FC" w:rsidRPr="000B62E1">
        <w:rPr>
          <w:rFonts w:ascii="Verdana" w:hAnsi="Verdana" w:cs="Avenir Roman"/>
          <w:color w:val="000000"/>
        </w:rPr>
        <w:t xml:space="preserve">ategic goals of the organisation. </w:t>
      </w:r>
    </w:p>
    <w:p w14:paraId="0855B76E" w14:textId="77777777" w:rsidR="00246A68" w:rsidRDefault="00246A68" w:rsidP="00246A68">
      <w:pPr>
        <w:pStyle w:val="ListParagraph"/>
        <w:spacing w:after="120" w:line="240" w:lineRule="auto"/>
        <w:rPr>
          <w:rFonts w:ascii="Verdana" w:hAnsi="Verdana" w:cs="Avenir Roman"/>
          <w:color w:val="000000"/>
        </w:rPr>
      </w:pPr>
    </w:p>
    <w:p w14:paraId="689FC498" w14:textId="3B67F6DF" w:rsidR="007248F3" w:rsidRPr="00061024" w:rsidRDefault="00061024" w:rsidP="00061024">
      <w:pPr>
        <w:pStyle w:val="ListParagraph"/>
        <w:numPr>
          <w:ilvl w:val="0"/>
          <w:numId w:val="26"/>
        </w:numPr>
        <w:spacing w:after="120" w:line="240" w:lineRule="auto"/>
        <w:rPr>
          <w:rFonts w:ascii="Verdana" w:hAnsi="Verdana" w:cs="Avenir Roman"/>
          <w:color w:val="000000"/>
        </w:rPr>
      </w:pPr>
      <w:r>
        <w:rPr>
          <w:rFonts w:ascii="Verdana" w:hAnsi="Verdana" w:cs="Avenir Roman"/>
          <w:color w:val="000000"/>
        </w:rPr>
        <w:t>Undertake system analy</w:t>
      </w:r>
      <w:r w:rsidR="0058524C">
        <w:rPr>
          <w:rFonts w:ascii="Verdana" w:hAnsi="Verdana" w:cs="Avenir Roman"/>
          <w:color w:val="000000"/>
        </w:rPr>
        <w:t xml:space="preserve">sis to identify opportunities for enhancements to the system and business processes, </w:t>
      </w:r>
      <w:r w:rsidR="00323217">
        <w:rPr>
          <w:rFonts w:ascii="Verdana" w:hAnsi="Verdana" w:cs="Avenir Roman"/>
          <w:color w:val="000000"/>
        </w:rPr>
        <w:t xml:space="preserve">implement system configuration </w:t>
      </w:r>
      <w:r w:rsidR="00323217">
        <w:rPr>
          <w:rFonts w:ascii="Verdana" w:hAnsi="Verdana" w:cs="Avenir Roman"/>
          <w:color w:val="000000"/>
        </w:rPr>
        <w:lastRenderedPageBreak/>
        <w:t xml:space="preserve">changes including </w:t>
      </w:r>
      <w:r w:rsidR="00783E2D">
        <w:rPr>
          <w:rFonts w:ascii="Verdana" w:hAnsi="Verdana" w:cs="Avenir Roman"/>
          <w:color w:val="000000"/>
        </w:rPr>
        <w:t>bespoke solutions and the integration of third</w:t>
      </w:r>
      <w:r w:rsidR="001A1E9A">
        <w:rPr>
          <w:rFonts w:ascii="Verdana" w:hAnsi="Verdana" w:cs="Avenir Roman"/>
          <w:color w:val="000000"/>
        </w:rPr>
        <w:t>-</w:t>
      </w:r>
      <w:r w:rsidR="00783E2D">
        <w:rPr>
          <w:rFonts w:ascii="Verdana" w:hAnsi="Verdana" w:cs="Avenir Roman"/>
          <w:color w:val="000000"/>
        </w:rPr>
        <w:t>party software</w:t>
      </w:r>
      <w:r w:rsidR="007248F3" w:rsidRPr="00061024">
        <w:rPr>
          <w:rFonts w:ascii="Verdana" w:hAnsi="Verdana" w:cs="Avenir Roman"/>
          <w:color w:val="000000"/>
        </w:rPr>
        <w:t xml:space="preserve">. </w:t>
      </w:r>
    </w:p>
    <w:p w14:paraId="5445DFD9" w14:textId="14BEEA73" w:rsidR="007248F3" w:rsidRPr="007248F3" w:rsidRDefault="007248F3" w:rsidP="007248F3">
      <w:pPr>
        <w:numPr>
          <w:ilvl w:val="0"/>
          <w:numId w:val="26"/>
        </w:numPr>
        <w:spacing w:after="120" w:line="240" w:lineRule="auto"/>
        <w:ind w:left="714" w:hanging="357"/>
        <w:rPr>
          <w:rFonts w:ascii="Verdana" w:eastAsia="Calibri" w:hAnsi="Verdana" w:cs="Avenir Roman"/>
          <w:color w:val="000000"/>
          <w:sz w:val="24"/>
          <w:szCs w:val="24"/>
          <w:lang w:val="en-GB"/>
        </w:rPr>
      </w:pPr>
      <w:r w:rsidRPr="007248F3">
        <w:rPr>
          <w:rFonts w:ascii="Verdana" w:eastAsia="Calibri" w:hAnsi="Verdana" w:cs="Avenir Roman"/>
          <w:color w:val="000000"/>
          <w:sz w:val="24"/>
          <w:szCs w:val="24"/>
          <w:lang w:val="en-GB"/>
        </w:rPr>
        <w:t xml:space="preserve">To ensure users of the Capita One system are able to report efficiently and effectively from the data held in each module, including the preparation of report specifications and the production of reports using Crystal Reports, Microsoft </w:t>
      </w:r>
      <w:r w:rsidR="001A1E9A">
        <w:rPr>
          <w:rFonts w:ascii="Verdana" w:eastAsia="Calibri" w:hAnsi="Verdana" w:cs="Avenir Roman"/>
          <w:color w:val="000000"/>
          <w:sz w:val="24"/>
          <w:szCs w:val="24"/>
          <w:lang w:val="en-GB"/>
        </w:rPr>
        <w:t xml:space="preserve">SQL </w:t>
      </w:r>
      <w:r w:rsidRPr="007248F3">
        <w:rPr>
          <w:rFonts w:ascii="Verdana" w:eastAsia="Calibri" w:hAnsi="Verdana" w:cs="Avenir Roman"/>
          <w:color w:val="000000"/>
          <w:sz w:val="24"/>
          <w:szCs w:val="24"/>
          <w:lang w:val="en-GB"/>
        </w:rPr>
        <w:t>SSRS or Capita’s PRIME BI module as appropriate.</w:t>
      </w:r>
    </w:p>
    <w:p w14:paraId="17A95F80" w14:textId="7FCF8BFD" w:rsidR="007248F3" w:rsidRPr="007248F3" w:rsidRDefault="00A54FC1" w:rsidP="007248F3">
      <w:pPr>
        <w:numPr>
          <w:ilvl w:val="0"/>
          <w:numId w:val="26"/>
        </w:numPr>
        <w:spacing w:after="120" w:line="240" w:lineRule="auto"/>
        <w:ind w:left="714" w:hanging="357"/>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t>Lead on</w:t>
      </w:r>
      <w:r w:rsidR="007248F3" w:rsidRPr="007248F3">
        <w:rPr>
          <w:rFonts w:ascii="Verdana" w:eastAsia="Calibri" w:hAnsi="Verdana" w:cs="Avenir Roman"/>
          <w:color w:val="000000"/>
          <w:sz w:val="24"/>
          <w:szCs w:val="24"/>
          <w:lang w:val="en-GB"/>
        </w:rPr>
        <w:t xml:space="preserve"> upgrade</w:t>
      </w:r>
      <w:r w:rsidR="00F2676A">
        <w:rPr>
          <w:rFonts w:ascii="Verdana" w:eastAsia="Calibri" w:hAnsi="Verdana" w:cs="Avenir Roman"/>
          <w:color w:val="000000"/>
          <w:sz w:val="24"/>
          <w:szCs w:val="24"/>
          <w:lang w:val="en-GB"/>
        </w:rPr>
        <w:t xml:space="preserve">s in </w:t>
      </w:r>
      <w:r w:rsidR="007644E2">
        <w:rPr>
          <w:rFonts w:ascii="Verdana" w:eastAsia="Calibri" w:hAnsi="Verdana" w:cs="Avenir Roman"/>
          <w:color w:val="000000"/>
          <w:sz w:val="24"/>
          <w:szCs w:val="24"/>
          <w:lang w:val="en-GB"/>
        </w:rPr>
        <w:t>respect</w:t>
      </w:r>
      <w:r w:rsidR="00A44CC9">
        <w:rPr>
          <w:rFonts w:ascii="Verdana" w:eastAsia="Calibri" w:hAnsi="Verdana" w:cs="Avenir Roman"/>
          <w:color w:val="000000"/>
          <w:sz w:val="24"/>
          <w:szCs w:val="24"/>
          <w:lang w:val="en-GB"/>
        </w:rPr>
        <w:t xml:space="preserve"> </w:t>
      </w:r>
      <w:r w:rsidR="00F2676A">
        <w:rPr>
          <w:rFonts w:ascii="Verdana" w:eastAsia="Calibri" w:hAnsi="Verdana" w:cs="Avenir Roman"/>
          <w:color w:val="000000"/>
          <w:sz w:val="24"/>
          <w:szCs w:val="24"/>
          <w:lang w:val="en-GB"/>
        </w:rPr>
        <w:t>of planning</w:t>
      </w:r>
      <w:r w:rsidR="007644E2">
        <w:rPr>
          <w:rFonts w:ascii="Verdana" w:eastAsia="Calibri" w:hAnsi="Verdana" w:cs="Avenir Roman"/>
          <w:color w:val="000000"/>
          <w:sz w:val="24"/>
          <w:szCs w:val="24"/>
          <w:lang w:val="en-GB"/>
        </w:rPr>
        <w:t xml:space="preserve">, communicating to the users, </w:t>
      </w:r>
      <w:r w:rsidR="008171C4">
        <w:rPr>
          <w:rFonts w:ascii="Verdana" w:eastAsia="Calibri" w:hAnsi="Verdana" w:cs="Avenir Roman"/>
          <w:color w:val="000000"/>
          <w:sz w:val="24"/>
          <w:szCs w:val="24"/>
          <w:lang w:val="en-GB"/>
        </w:rPr>
        <w:t xml:space="preserve">undertake testing to ensure data integrity and </w:t>
      </w:r>
      <w:r w:rsidR="00AA04FE">
        <w:rPr>
          <w:rFonts w:ascii="Verdana" w:eastAsia="Calibri" w:hAnsi="Verdana" w:cs="Avenir Roman"/>
          <w:color w:val="000000"/>
          <w:sz w:val="24"/>
          <w:szCs w:val="24"/>
          <w:lang w:val="en-GB"/>
        </w:rPr>
        <w:t>system functionality is maintained and that change controls are adhered to</w:t>
      </w:r>
      <w:r>
        <w:rPr>
          <w:rFonts w:ascii="Verdana" w:eastAsia="Calibri" w:hAnsi="Verdana" w:cs="Avenir Roman"/>
          <w:color w:val="000000"/>
          <w:sz w:val="24"/>
          <w:szCs w:val="24"/>
          <w:lang w:val="en-GB"/>
        </w:rPr>
        <w:t xml:space="preserve">. </w:t>
      </w:r>
    </w:p>
    <w:p w14:paraId="57C178E8" w14:textId="71799FC2" w:rsidR="007248F3" w:rsidRPr="007248F3" w:rsidRDefault="00D84D40" w:rsidP="007248F3">
      <w:pPr>
        <w:numPr>
          <w:ilvl w:val="0"/>
          <w:numId w:val="26"/>
        </w:numPr>
        <w:spacing w:after="120" w:line="240" w:lineRule="auto"/>
        <w:ind w:left="714" w:hanging="357"/>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t xml:space="preserve">Take ownership of system issues, </w:t>
      </w:r>
      <w:r w:rsidR="00252664">
        <w:rPr>
          <w:rFonts w:ascii="Verdana" w:eastAsia="Calibri" w:hAnsi="Verdana" w:cs="Avenir Roman"/>
          <w:color w:val="000000"/>
          <w:sz w:val="24"/>
          <w:szCs w:val="24"/>
          <w:lang w:val="en-GB"/>
        </w:rPr>
        <w:t>investigate,</w:t>
      </w:r>
      <w:r>
        <w:rPr>
          <w:rFonts w:ascii="Verdana" w:eastAsia="Calibri" w:hAnsi="Verdana" w:cs="Avenir Roman"/>
          <w:color w:val="000000"/>
          <w:sz w:val="24"/>
          <w:szCs w:val="24"/>
          <w:lang w:val="en-GB"/>
        </w:rPr>
        <w:t xml:space="preserve"> and </w:t>
      </w:r>
      <w:r w:rsidR="00CE4E59">
        <w:rPr>
          <w:rFonts w:ascii="Verdana" w:eastAsia="Calibri" w:hAnsi="Verdana" w:cs="Avenir Roman"/>
          <w:color w:val="000000"/>
          <w:sz w:val="24"/>
          <w:szCs w:val="24"/>
          <w:lang w:val="en-GB"/>
        </w:rPr>
        <w:t>diagnose</w:t>
      </w:r>
      <w:r>
        <w:rPr>
          <w:rFonts w:ascii="Verdana" w:eastAsia="Calibri" w:hAnsi="Verdana" w:cs="Avenir Roman"/>
          <w:color w:val="000000"/>
          <w:sz w:val="24"/>
          <w:szCs w:val="24"/>
          <w:lang w:val="en-GB"/>
        </w:rPr>
        <w:t xml:space="preserve"> </w:t>
      </w:r>
      <w:r w:rsidR="00CE4E59">
        <w:rPr>
          <w:rFonts w:ascii="Verdana" w:eastAsia="Calibri" w:hAnsi="Verdana" w:cs="Avenir Roman"/>
          <w:color w:val="000000"/>
          <w:sz w:val="24"/>
          <w:szCs w:val="24"/>
          <w:lang w:val="en-GB"/>
        </w:rPr>
        <w:t xml:space="preserve">reported errors and issues </w:t>
      </w:r>
      <w:r w:rsidR="00464123">
        <w:rPr>
          <w:rFonts w:ascii="Verdana" w:eastAsia="Calibri" w:hAnsi="Verdana" w:cs="Avenir Roman"/>
          <w:color w:val="000000"/>
          <w:sz w:val="24"/>
          <w:szCs w:val="24"/>
          <w:lang w:val="en-GB"/>
        </w:rPr>
        <w:t xml:space="preserve">and resolve </w:t>
      </w:r>
      <w:r w:rsidR="00252664">
        <w:rPr>
          <w:rFonts w:ascii="Verdana" w:eastAsia="Calibri" w:hAnsi="Verdana" w:cs="Avenir Roman"/>
          <w:color w:val="000000"/>
          <w:sz w:val="24"/>
          <w:szCs w:val="24"/>
          <w:lang w:val="en-GB"/>
        </w:rPr>
        <w:t>them, escalating to the supplier as necessary</w:t>
      </w:r>
      <w:r w:rsidR="007248F3" w:rsidRPr="007248F3">
        <w:rPr>
          <w:rFonts w:ascii="Verdana" w:eastAsia="Calibri" w:hAnsi="Verdana" w:cs="Avenir Roman"/>
          <w:color w:val="000000"/>
          <w:sz w:val="24"/>
          <w:szCs w:val="24"/>
          <w:lang w:val="en-GB"/>
        </w:rPr>
        <w:t xml:space="preserve">. </w:t>
      </w:r>
    </w:p>
    <w:p w14:paraId="34483A18" w14:textId="10AE2780" w:rsidR="007248F3" w:rsidRPr="007248F3" w:rsidRDefault="00697964" w:rsidP="007248F3">
      <w:pPr>
        <w:numPr>
          <w:ilvl w:val="0"/>
          <w:numId w:val="26"/>
        </w:numPr>
        <w:spacing w:after="120" w:line="240" w:lineRule="auto"/>
        <w:ind w:left="714" w:hanging="357"/>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t xml:space="preserve">Quality assure data in the system team members and </w:t>
      </w:r>
      <w:r w:rsidR="008B5037">
        <w:rPr>
          <w:rFonts w:ascii="Verdana" w:eastAsia="Calibri" w:hAnsi="Verdana" w:cs="Avenir Roman"/>
          <w:color w:val="000000"/>
          <w:sz w:val="24"/>
          <w:szCs w:val="24"/>
          <w:lang w:val="en-GB"/>
        </w:rPr>
        <w:t>management team to ensure accurate management information is held with the system.</w:t>
      </w:r>
    </w:p>
    <w:p w14:paraId="51E96E14" w14:textId="61640234" w:rsidR="007248F3" w:rsidRPr="007248F3" w:rsidRDefault="007248F3" w:rsidP="007248F3">
      <w:pPr>
        <w:numPr>
          <w:ilvl w:val="0"/>
          <w:numId w:val="26"/>
        </w:numPr>
        <w:spacing w:after="120" w:line="240" w:lineRule="auto"/>
        <w:ind w:left="714" w:hanging="357"/>
        <w:rPr>
          <w:rFonts w:ascii="Verdana" w:eastAsia="Calibri" w:hAnsi="Verdana" w:cs="Avenir Roman"/>
          <w:color w:val="000000"/>
          <w:sz w:val="24"/>
          <w:szCs w:val="24"/>
          <w:lang w:val="en-GB"/>
        </w:rPr>
      </w:pPr>
      <w:r w:rsidRPr="007248F3">
        <w:rPr>
          <w:rFonts w:ascii="Verdana" w:eastAsia="Calibri" w:hAnsi="Verdana" w:cs="Avenir Roman"/>
          <w:color w:val="000000"/>
          <w:sz w:val="24"/>
          <w:szCs w:val="24"/>
          <w:lang w:val="en-GB"/>
        </w:rPr>
        <w:t xml:space="preserve">To deliver user induction training and user training for new releases of the </w:t>
      </w:r>
      <w:r w:rsidR="008B5037">
        <w:rPr>
          <w:rFonts w:ascii="Verdana" w:eastAsia="Calibri" w:hAnsi="Verdana" w:cs="Avenir Roman"/>
          <w:color w:val="000000"/>
          <w:sz w:val="24"/>
          <w:szCs w:val="24"/>
          <w:lang w:val="en-GB"/>
        </w:rPr>
        <w:t xml:space="preserve">Education </w:t>
      </w:r>
      <w:r w:rsidRPr="007248F3">
        <w:rPr>
          <w:rFonts w:ascii="Verdana" w:eastAsia="Calibri" w:hAnsi="Verdana" w:cs="Avenir Roman"/>
          <w:color w:val="000000"/>
          <w:sz w:val="24"/>
          <w:szCs w:val="24"/>
          <w:lang w:val="en-GB"/>
        </w:rPr>
        <w:t>software on a one-to-one or small group basis.</w:t>
      </w:r>
    </w:p>
    <w:p w14:paraId="0B270C90" w14:textId="0CF33566" w:rsidR="004A4B06" w:rsidRPr="004A4B06" w:rsidRDefault="00F951BB" w:rsidP="004A4B06">
      <w:pPr>
        <w:numPr>
          <w:ilvl w:val="0"/>
          <w:numId w:val="26"/>
        </w:numPr>
        <w:spacing w:after="120" w:line="240" w:lineRule="auto"/>
        <w:ind w:left="714" w:hanging="357"/>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t>Provide advice and guidance to system</w:t>
      </w:r>
      <w:r w:rsidR="001A1E9A">
        <w:rPr>
          <w:rFonts w:ascii="Verdana" w:eastAsia="Calibri" w:hAnsi="Verdana" w:cs="Avenir Roman"/>
          <w:color w:val="000000"/>
          <w:sz w:val="24"/>
          <w:szCs w:val="24"/>
          <w:lang w:val="en-GB"/>
        </w:rPr>
        <w:t xml:space="preserve"> users</w:t>
      </w:r>
      <w:r>
        <w:rPr>
          <w:rFonts w:ascii="Verdana" w:eastAsia="Calibri" w:hAnsi="Verdana" w:cs="Avenir Roman"/>
          <w:color w:val="000000"/>
          <w:sz w:val="24"/>
          <w:szCs w:val="24"/>
          <w:lang w:val="en-GB"/>
        </w:rPr>
        <w:t xml:space="preserve"> to ensure effective and efficient use of the system.</w:t>
      </w:r>
    </w:p>
    <w:p w14:paraId="4DFBDFA8" w14:textId="6EC4A6EB" w:rsidR="007248F3" w:rsidRPr="007248F3" w:rsidRDefault="007248F3" w:rsidP="001A1E9A">
      <w:pPr>
        <w:keepLines/>
        <w:rPr>
          <w:rFonts w:ascii="Verdana" w:eastAsia="Calibri" w:hAnsi="Verdana" w:cs="Avenir Roman"/>
          <w:color w:val="000000"/>
          <w:sz w:val="24"/>
          <w:szCs w:val="24"/>
          <w:lang w:val="en-GB"/>
        </w:rPr>
      </w:pPr>
      <w:r w:rsidRPr="007248F3">
        <w:rPr>
          <w:rFonts w:ascii="Verdana" w:eastAsia="Calibri" w:hAnsi="Verdana" w:cs="Avenir Roman"/>
          <w:color w:val="000000"/>
          <w:sz w:val="24"/>
          <w:szCs w:val="24"/>
          <w:lang w:val="en-GB"/>
        </w:rPr>
        <w:t xml:space="preserve">The post will involve travelling to County Council sites where the </w:t>
      </w:r>
      <w:r w:rsidR="00C71331">
        <w:rPr>
          <w:rFonts w:ascii="Verdana" w:eastAsia="Calibri" w:hAnsi="Verdana" w:cs="Avenir Roman"/>
          <w:color w:val="000000"/>
          <w:sz w:val="24"/>
          <w:szCs w:val="24"/>
          <w:lang w:val="en-GB"/>
        </w:rPr>
        <w:t xml:space="preserve">Education </w:t>
      </w:r>
      <w:r w:rsidR="00C71331" w:rsidRPr="007248F3">
        <w:rPr>
          <w:rFonts w:ascii="Verdana" w:eastAsia="Calibri" w:hAnsi="Verdana" w:cs="Avenir Roman"/>
          <w:color w:val="000000"/>
          <w:sz w:val="24"/>
          <w:szCs w:val="24"/>
          <w:lang w:val="en-GB"/>
        </w:rPr>
        <w:t>systems</w:t>
      </w:r>
      <w:r w:rsidRPr="007248F3">
        <w:rPr>
          <w:rFonts w:ascii="Verdana" w:eastAsia="Calibri" w:hAnsi="Verdana" w:cs="Avenir Roman"/>
          <w:color w:val="000000"/>
          <w:sz w:val="24"/>
          <w:szCs w:val="24"/>
          <w:lang w:val="en-GB"/>
        </w:rPr>
        <w:t xml:space="preserve"> is used.</w:t>
      </w:r>
    </w:p>
    <w:p w14:paraId="25CF7034" w14:textId="77777777" w:rsidR="00AB3803" w:rsidRPr="00CB325D" w:rsidRDefault="00AB3803" w:rsidP="00AB3803">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7DB98682" w14:textId="52C00AC5" w:rsidR="00AB3803" w:rsidRDefault="00AB3803" w:rsidP="00AB3803">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7C81EAEE" w14:textId="77777777" w:rsidR="00AB3803" w:rsidRPr="00AB3803" w:rsidRDefault="00AB3803" w:rsidP="00AB3803">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776B2093" w14:textId="4CCA2F7A" w:rsidR="00AB3803" w:rsidRPr="00AB3803" w:rsidRDefault="00AB3803" w:rsidP="00AB3803">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63CD8C8E" w14:textId="77777777" w:rsidR="00AB3803" w:rsidRPr="00AB3803" w:rsidRDefault="00AB3803" w:rsidP="00AB3803">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196A01CA" w14:textId="038C346A" w:rsidR="00AB3803" w:rsidRPr="00AB3803" w:rsidRDefault="00AB3803" w:rsidP="00AB3803">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12D35437" w14:textId="77777777" w:rsidR="00AB3803" w:rsidRPr="00AB3803" w:rsidRDefault="00AB3803" w:rsidP="00AB3803">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053D4904" w14:textId="4A006C29" w:rsidR="00AB3803" w:rsidRPr="00AB3803" w:rsidRDefault="00AB3803" w:rsidP="00AB3803">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1B26E470" w14:textId="77777777" w:rsidR="00AB3803" w:rsidRPr="00AB3803" w:rsidRDefault="00AB3803" w:rsidP="00AB3803">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7CCE41BB" w14:textId="0D422B60" w:rsidR="00AB3803" w:rsidRPr="00AB3803" w:rsidRDefault="00AB3803" w:rsidP="00AB3803">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Delivering energy conservation practices in line with the Council’s climate change strategy.</w:t>
      </w:r>
    </w:p>
    <w:p w14:paraId="0FBCA756" w14:textId="77777777" w:rsidR="00AB3803" w:rsidRPr="00AB3803" w:rsidRDefault="00AB3803" w:rsidP="00AB3803">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7AE88419" w14:textId="3E86CA7B" w:rsidR="00AB3803" w:rsidRPr="00AB3803" w:rsidRDefault="00AB3803" w:rsidP="00AB3803">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4520B888" w14:textId="77777777" w:rsidR="00AB3803" w:rsidRPr="00AB3803" w:rsidRDefault="00AB3803" w:rsidP="00AB3803">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13540037" w14:textId="77777777" w:rsidR="00AB3803" w:rsidRPr="00AB3803" w:rsidRDefault="00AB3803" w:rsidP="00AB3803">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8990A69" w14:textId="77777777" w:rsidR="00AB3803" w:rsidRPr="00AB3803" w:rsidRDefault="00AB3803" w:rsidP="00AB3803">
      <w:pPr>
        <w:tabs>
          <w:tab w:val="left" w:pos="8309"/>
        </w:tabs>
        <w:jc w:val="both"/>
        <w:rPr>
          <w:rFonts w:ascii="Verdana" w:eastAsia="Calibri" w:hAnsi="Verdana" w:cs="Avenir Roman"/>
          <w:color w:val="000000"/>
          <w:sz w:val="24"/>
          <w:szCs w:val="24"/>
          <w:lang w:val="en-GB"/>
        </w:rPr>
      </w:pPr>
    </w:p>
    <w:p w14:paraId="42311C1C" w14:textId="77777777" w:rsidR="00AB3803" w:rsidRPr="00AB3803" w:rsidRDefault="00AB3803" w:rsidP="00AB3803">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78DAB43" w14:textId="77777777" w:rsidR="00D173B3" w:rsidRDefault="00D173B3" w:rsidP="00D173B3">
      <w:pPr>
        <w:rPr>
          <w:rFonts w:ascii="Gill Sans MT" w:eastAsia="Gill Sans MT" w:hAnsi="Gill Sans MT" w:cs="Arial"/>
          <w:b/>
        </w:rPr>
      </w:pPr>
    </w:p>
    <w:p w14:paraId="0EE2997C" w14:textId="77777777" w:rsidR="00D173B3" w:rsidRDefault="00D173B3" w:rsidP="00D173B3">
      <w:pPr>
        <w:rPr>
          <w:rFonts w:ascii="Gill Sans MT" w:eastAsia="Gill Sans MT" w:hAnsi="Gill Sans MT" w:cs="Arial"/>
          <w:b/>
        </w:rPr>
      </w:pPr>
    </w:p>
    <w:p w14:paraId="751F4073" w14:textId="77777777" w:rsidR="00D173B3" w:rsidRDefault="00D173B3" w:rsidP="00D173B3">
      <w:pPr>
        <w:rPr>
          <w:rFonts w:ascii="Gill Sans MT" w:eastAsia="Gill Sans MT" w:hAnsi="Gill Sans MT" w:cs="Arial"/>
          <w:b/>
        </w:rPr>
      </w:pPr>
    </w:p>
    <w:p w14:paraId="09541E99" w14:textId="7B267692" w:rsidR="00D173B3" w:rsidRDefault="008C6865" w:rsidP="00D173B3">
      <w:pPr>
        <w:rPr>
          <w:rFonts w:ascii="Gill Sans MT" w:eastAsia="Gill Sans MT" w:hAnsi="Gill Sans MT" w:cs="Arial"/>
          <w:b/>
        </w:rPr>
      </w:pPr>
      <w:r>
        <w:rPr>
          <w:rFonts w:ascii="Gill Sans MT" w:eastAsia="Gill Sans MT" w:hAnsi="Gill Sans MT" w:cs="Arial"/>
          <w:b/>
        </w:rPr>
        <w:br w:type="page"/>
      </w:r>
    </w:p>
    <w:p w14:paraId="426151A0" w14:textId="77777777" w:rsidR="00D173B3" w:rsidRPr="00D173B3" w:rsidRDefault="00D173B3" w:rsidP="00D173B3">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2A8541DD" w14:textId="77777777" w:rsidR="00D173B3" w:rsidRPr="00D173B3" w:rsidRDefault="00D173B3" w:rsidP="00D173B3">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75EA85F8" w14:textId="553C93D9" w:rsidR="00D173B3" w:rsidRPr="008266FE" w:rsidRDefault="00D173B3" w:rsidP="00D173B3">
      <w:pPr>
        <w:ind w:left="5040" w:firstLine="720"/>
        <w:jc w:val="both"/>
        <w:rPr>
          <w:rFonts w:ascii="Gill Sans MT" w:eastAsia="Gill Sans MT" w:hAnsi="Gill Sans MT" w:cs="Arial"/>
        </w:rPr>
      </w:pPr>
      <w:r w:rsidRPr="00D173B3">
        <w:rPr>
          <w:rFonts w:ascii="Arial" w:hAnsi="Arial" w:cs="Arial"/>
          <w:color w:val="000000"/>
          <w:sz w:val="23"/>
          <w:szCs w:val="23"/>
          <w:lang w:val="en-GB"/>
        </w:rPr>
        <w:t>T = Assessed through Test</w:t>
      </w:r>
      <w:r w:rsidRPr="008266FE">
        <w:rPr>
          <w:rFonts w:ascii="Gill Sans MT" w:eastAsia="Gill Sans MT" w:hAnsi="Gill Sans MT"/>
        </w:rPr>
        <w:tab/>
      </w:r>
      <w:r>
        <w:rPr>
          <w:rFonts w:ascii="Gill Sans MT" w:eastAsia="Gill Sans MT" w:hAnsi="Gill Sans MT"/>
        </w:rPr>
        <w:tab/>
      </w:r>
    </w:p>
    <w:p w14:paraId="412268A4" w14:textId="77777777" w:rsidR="00D173B3" w:rsidRPr="008266FE" w:rsidRDefault="00D173B3" w:rsidP="00D173B3">
      <w:pPr>
        <w:pStyle w:val="BodyText"/>
        <w:ind w:left="6480"/>
        <w:rPr>
          <w:rFonts w:ascii="Gill Sans MT" w:eastAsia="Gill Sans MT" w:hAnsi="Gill Sans MT" w:cs="Arial"/>
          <w:sz w:val="22"/>
          <w:szCs w:val="22"/>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D173B3" w:rsidRPr="008266FE" w14:paraId="0557DECE" w14:textId="77777777" w:rsidTr="00E35559">
        <w:trPr>
          <w:trHeight w:val="1489"/>
          <w:jc w:val="center"/>
        </w:trPr>
        <w:tc>
          <w:tcPr>
            <w:tcW w:w="1275" w:type="dxa"/>
            <w:shd w:val="clear" w:color="auto" w:fill="FFFFFF"/>
          </w:tcPr>
          <w:p w14:paraId="601524A2" w14:textId="77777777" w:rsidR="00D173B3" w:rsidRPr="00D173B3" w:rsidRDefault="00D173B3" w:rsidP="00D173B3">
            <w:pPr>
              <w:jc w:val="both"/>
              <w:rPr>
                <w:rFonts w:ascii="Verdana" w:hAnsi="Verdana" w:cs="Avenir Heavy"/>
                <w:b/>
                <w:bCs/>
                <w:color w:val="000000"/>
                <w:sz w:val="16"/>
                <w:szCs w:val="16"/>
                <w:lang w:val="en-GB"/>
              </w:rPr>
            </w:pPr>
            <w:r w:rsidRPr="00D173B3">
              <w:rPr>
                <w:rFonts w:ascii="Verdana" w:hAnsi="Verdana" w:cs="Avenir Heavy"/>
                <w:b/>
                <w:bCs/>
                <w:color w:val="000000"/>
                <w:sz w:val="16"/>
                <w:szCs w:val="16"/>
                <w:lang w:val="en-GB"/>
              </w:rPr>
              <w:t>Minimum Criteria for Disability Confident</w:t>
            </w:r>
          </w:p>
          <w:p w14:paraId="262B3884" w14:textId="77777777" w:rsidR="00D173B3" w:rsidRPr="008266FE" w:rsidRDefault="00D173B3" w:rsidP="00D173B3">
            <w:pPr>
              <w:jc w:val="both"/>
              <w:rPr>
                <w:rFonts w:ascii="Gill Sans MT" w:eastAsia="Gill Sans MT" w:hAnsi="Gill Sans MT"/>
                <w:sz w:val="16"/>
                <w:szCs w:val="16"/>
              </w:rPr>
            </w:pPr>
            <w:proofErr w:type="gramStart"/>
            <w:r w:rsidRPr="00D173B3">
              <w:rPr>
                <w:rFonts w:ascii="Verdana" w:hAnsi="Verdana" w:cs="Avenir Heavy"/>
                <w:b/>
                <w:bCs/>
                <w:color w:val="000000"/>
                <w:sz w:val="16"/>
                <w:szCs w:val="16"/>
                <w:lang w:val="en-GB"/>
              </w:rPr>
              <w:t>Scheme</w:t>
            </w:r>
            <w:r w:rsidRPr="00D173B3">
              <w:rPr>
                <w:rFonts w:ascii="Verdana" w:hAnsi="Verdana" w:cs="Avenir Heavy"/>
                <w:b/>
                <w:bCs/>
                <w:color w:val="000000"/>
                <w:sz w:val="18"/>
                <w:szCs w:val="18"/>
                <w:lang w:val="en-GB"/>
              </w:rPr>
              <w:t xml:space="preserve">  *</w:t>
            </w:r>
            <w:proofErr w:type="gramEnd"/>
          </w:p>
        </w:tc>
        <w:tc>
          <w:tcPr>
            <w:tcW w:w="7440" w:type="dxa"/>
            <w:shd w:val="clear" w:color="auto" w:fill="FFFFFF"/>
          </w:tcPr>
          <w:p w14:paraId="6323D560" w14:textId="77777777" w:rsidR="00D173B3" w:rsidRPr="008266FE" w:rsidRDefault="00D173B3" w:rsidP="00E35559">
            <w:pPr>
              <w:pStyle w:val="Heading3"/>
              <w:jc w:val="center"/>
              <w:rPr>
                <w:rFonts w:ascii="Gill Sans MT" w:eastAsia="Gill Sans MT" w:hAnsi="Gill Sans MT"/>
                <w:b w:val="0"/>
                <w:sz w:val="22"/>
              </w:rPr>
            </w:pPr>
            <w:r w:rsidRPr="008266FE">
              <w:rPr>
                <w:rFonts w:ascii="Gill Sans MT" w:eastAsia="Gill Sans MT" w:hAnsi="Gill Sans MT"/>
                <w:sz w:val="22"/>
              </w:rPr>
              <w:t>Criteria</w:t>
            </w:r>
          </w:p>
        </w:tc>
        <w:tc>
          <w:tcPr>
            <w:tcW w:w="1946" w:type="dxa"/>
            <w:shd w:val="clear" w:color="auto" w:fill="FFFFFF"/>
          </w:tcPr>
          <w:p w14:paraId="79A9E234" w14:textId="47968DAD" w:rsidR="00D173B3" w:rsidRPr="008266FE" w:rsidRDefault="00D173B3" w:rsidP="00D173B3">
            <w:pPr>
              <w:jc w:val="center"/>
              <w:rPr>
                <w:rFonts w:ascii="Gill Sans MT" w:eastAsia="Gill Sans MT" w:hAnsi="Gill Sans MT"/>
                <w:b/>
              </w:rPr>
            </w:pPr>
            <w:r w:rsidRPr="008266FE">
              <w:rPr>
                <w:rFonts w:ascii="Gill Sans MT" w:eastAsia="Gill Sans MT" w:hAnsi="Gill Sans MT"/>
                <w:b/>
              </w:rPr>
              <w:t>Measured by</w:t>
            </w:r>
          </w:p>
        </w:tc>
      </w:tr>
      <w:tr w:rsidR="00D173B3" w:rsidRPr="008266FE" w14:paraId="60D10E00" w14:textId="77777777" w:rsidTr="00E35559">
        <w:trPr>
          <w:trHeight w:val="1502"/>
          <w:jc w:val="center"/>
        </w:trPr>
        <w:tc>
          <w:tcPr>
            <w:tcW w:w="1275" w:type="dxa"/>
          </w:tcPr>
          <w:p w14:paraId="170B2655" w14:textId="77777777" w:rsidR="00D173B3" w:rsidRPr="008266FE" w:rsidRDefault="00D173B3" w:rsidP="00E35559">
            <w:pPr>
              <w:jc w:val="center"/>
              <w:rPr>
                <w:rFonts w:ascii="Gill Sans MT" w:eastAsia="Gill Sans MT" w:hAnsi="Gill Sans MT"/>
              </w:rPr>
            </w:pPr>
          </w:p>
          <w:p w14:paraId="67E38DED" w14:textId="6D473246" w:rsidR="00D173B3" w:rsidRPr="00E35559" w:rsidRDefault="00E35559" w:rsidP="00E35559">
            <w:pPr>
              <w:jc w:val="center"/>
              <w:rPr>
                <w:rFonts w:ascii="Gill Sans MT" w:eastAsia="Gill Sans MT" w:hAnsi="Gill Sans MT" w:cs="Arial"/>
              </w:rPr>
            </w:pPr>
            <w:r>
              <w:rPr>
                <w:rFonts w:ascii="Gill Sans MT" w:eastAsia="Gill Sans MT" w:hAnsi="Gill Sans MT"/>
                <w:b/>
                <w:noProof/>
              </w:rPr>
              <w:drawing>
                <wp:inline distT="0" distB="0" distL="0" distR="0" wp14:anchorId="18C6599A" wp14:editId="0C682737">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269B1D86" w14:textId="011972C7" w:rsidR="00D173B3" w:rsidRPr="00E35559" w:rsidRDefault="00D173B3" w:rsidP="00E35559">
            <w:pPr>
              <w:pStyle w:val="BodyText2"/>
              <w:spacing w:after="0" w:line="240" w:lineRule="auto"/>
              <w:jc w:val="both"/>
              <w:rPr>
                <w:rFonts w:ascii="Gill Sans MT" w:eastAsia="Gill Sans MT" w:hAnsi="Gill Sans MT" w:cs="Arial"/>
                <w:b/>
              </w:rPr>
            </w:pPr>
            <w:r w:rsidRPr="00CB325D">
              <w:rPr>
                <w:rFonts w:ascii="Gill Sans MT" w:eastAsia="Gill Sans MT" w:hAnsi="Gill Sans MT" w:cs="Arial"/>
                <w:b/>
              </w:rPr>
              <w:t>Qualifications/Professional membership</w:t>
            </w:r>
          </w:p>
          <w:p w14:paraId="3AC9F301" w14:textId="77777777" w:rsidR="007248F3" w:rsidRDefault="007248F3" w:rsidP="007248F3">
            <w:pPr>
              <w:spacing w:after="0" w:line="240" w:lineRule="exact"/>
              <w:rPr>
                <w:rFonts w:ascii="Arial" w:hAnsi="Arial"/>
              </w:rPr>
            </w:pPr>
          </w:p>
          <w:p w14:paraId="7993E6A6" w14:textId="33C17BD7" w:rsidR="007248F3" w:rsidRPr="006564AF" w:rsidRDefault="007248F3" w:rsidP="007248F3">
            <w:pPr>
              <w:spacing w:after="0" w:line="240" w:lineRule="exact"/>
              <w:rPr>
                <w:rFonts w:ascii="Arial" w:hAnsi="Arial"/>
              </w:rPr>
            </w:pPr>
            <w:r>
              <w:rPr>
                <w:rFonts w:ascii="Arial" w:hAnsi="Arial"/>
              </w:rPr>
              <w:t>Educated to HNC / HND level or equivalent qualification preferably in an ICT related discipline or equivalent experience</w:t>
            </w:r>
          </w:p>
          <w:p w14:paraId="7801420B" w14:textId="77777777" w:rsidR="00D173B3" w:rsidRPr="008266FE" w:rsidRDefault="00D173B3" w:rsidP="00E35559">
            <w:pPr>
              <w:jc w:val="both"/>
              <w:rPr>
                <w:rFonts w:ascii="Gill Sans MT" w:eastAsia="Gill Sans MT" w:hAnsi="Gill Sans MT"/>
              </w:rPr>
            </w:pPr>
          </w:p>
        </w:tc>
        <w:tc>
          <w:tcPr>
            <w:tcW w:w="1946" w:type="dxa"/>
          </w:tcPr>
          <w:p w14:paraId="42BC1C01" w14:textId="77777777" w:rsidR="00E35559" w:rsidRPr="008266FE" w:rsidRDefault="00E35559" w:rsidP="001A1E9A">
            <w:pPr>
              <w:jc w:val="center"/>
              <w:rPr>
                <w:rFonts w:ascii="Gill Sans MT" w:eastAsia="Gill Sans MT" w:hAnsi="Gill Sans MT"/>
              </w:rPr>
            </w:pPr>
          </w:p>
          <w:p w14:paraId="3A111B31" w14:textId="7B87066C" w:rsidR="00E35559" w:rsidRPr="008266FE" w:rsidRDefault="00E35559" w:rsidP="001A1E9A">
            <w:pPr>
              <w:jc w:val="center"/>
              <w:rPr>
                <w:rFonts w:ascii="Gill Sans MT" w:eastAsia="Gill Sans MT" w:hAnsi="Gill Sans MT"/>
              </w:rPr>
            </w:pPr>
            <w:r w:rsidRPr="008266FE">
              <w:rPr>
                <w:rFonts w:ascii="Gill Sans MT" w:eastAsia="Gill Sans MT" w:hAnsi="Gill Sans MT"/>
              </w:rPr>
              <w:t>A/I</w:t>
            </w:r>
          </w:p>
          <w:p w14:paraId="3762B546" w14:textId="707C2F39" w:rsidR="00D173B3" w:rsidRPr="008266FE" w:rsidRDefault="00D173B3" w:rsidP="001A1E9A">
            <w:pPr>
              <w:jc w:val="center"/>
              <w:rPr>
                <w:rFonts w:ascii="Gill Sans MT" w:eastAsia="Gill Sans MT" w:hAnsi="Gill Sans MT"/>
              </w:rPr>
            </w:pPr>
          </w:p>
        </w:tc>
      </w:tr>
      <w:tr w:rsidR="00D173B3" w:rsidRPr="008266FE" w14:paraId="5BA7423E" w14:textId="77777777" w:rsidTr="00E35559">
        <w:trPr>
          <w:trHeight w:val="2426"/>
          <w:jc w:val="center"/>
        </w:trPr>
        <w:tc>
          <w:tcPr>
            <w:tcW w:w="1275" w:type="dxa"/>
          </w:tcPr>
          <w:p w14:paraId="4F131275" w14:textId="5988EF56" w:rsidR="00D173B3" w:rsidRPr="008266FE" w:rsidRDefault="00D173B3" w:rsidP="00E35559">
            <w:pPr>
              <w:jc w:val="center"/>
              <w:rPr>
                <w:rFonts w:ascii="Gill Sans MT" w:eastAsia="Gill Sans MT" w:hAnsi="Gill Sans MT"/>
              </w:rPr>
            </w:pPr>
          </w:p>
          <w:p w14:paraId="29B7E108" w14:textId="63D66C03" w:rsidR="00D173B3" w:rsidRPr="008266FE" w:rsidRDefault="00E35559" w:rsidP="00E35559">
            <w:pPr>
              <w:jc w:val="center"/>
              <w:rPr>
                <w:rFonts w:ascii="Gill Sans MT" w:eastAsia="Gill Sans MT" w:hAnsi="Gill Sans MT" w:cs="Arial"/>
                <w:sz w:val="12"/>
                <w:szCs w:val="12"/>
              </w:rPr>
            </w:pPr>
            <w:r>
              <w:rPr>
                <w:rFonts w:ascii="Gill Sans MT" w:eastAsia="Gill Sans MT" w:hAnsi="Gill Sans MT"/>
                <w:b/>
                <w:noProof/>
              </w:rPr>
              <w:drawing>
                <wp:inline distT="0" distB="0" distL="0" distR="0" wp14:anchorId="33FA8841" wp14:editId="2D4A054C">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ECBA83" w14:textId="51E3C385" w:rsidR="00E35559" w:rsidRDefault="00E35559" w:rsidP="007248F3">
            <w:pPr>
              <w:rPr>
                <w:rFonts w:ascii="Gill Sans MT" w:eastAsia="Gill Sans MT" w:hAnsi="Gill Sans MT"/>
              </w:rPr>
            </w:pPr>
          </w:p>
          <w:p w14:paraId="29D09A96" w14:textId="77777777" w:rsidR="007248F3" w:rsidRDefault="007248F3" w:rsidP="007248F3">
            <w:pPr>
              <w:rPr>
                <w:rFonts w:ascii="Gill Sans MT" w:eastAsia="Gill Sans MT" w:hAnsi="Gill Sans MT"/>
              </w:rPr>
            </w:pPr>
          </w:p>
          <w:p w14:paraId="5B875034" w14:textId="77777777" w:rsidR="00E35559" w:rsidRDefault="00E35559" w:rsidP="00E35559">
            <w:pPr>
              <w:jc w:val="center"/>
              <w:rPr>
                <w:rFonts w:ascii="Gill Sans MT" w:eastAsia="Gill Sans MT" w:hAnsi="Gill Sans MT"/>
              </w:rPr>
            </w:pPr>
          </w:p>
          <w:p w14:paraId="74F23FBE" w14:textId="77777777" w:rsidR="00E35559" w:rsidRDefault="00E35559" w:rsidP="00E35559">
            <w:pPr>
              <w:jc w:val="center"/>
              <w:rPr>
                <w:rFonts w:ascii="Gill Sans MT" w:eastAsia="Gill Sans MT" w:hAnsi="Gill Sans MT"/>
              </w:rPr>
            </w:pPr>
          </w:p>
          <w:p w14:paraId="498B9494" w14:textId="77777777" w:rsidR="00E35559" w:rsidRDefault="00E35559" w:rsidP="00E35559">
            <w:pPr>
              <w:jc w:val="center"/>
              <w:rPr>
                <w:rFonts w:ascii="Gill Sans MT" w:eastAsia="Gill Sans MT" w:hAnsi="Gill Sans MT"/>
              </w:rPr>
            </w:pPr>
          </w:p>
          <w:p w14:paraId="63D9476A" w14:textId="77777777" w:rsidR="00E35559" w:rsidRDefault="00E35559" w:rsidP="00E35559">
            <w:pPr>
              <w:jc w:val="center"/>
              <w:rPr>
                <w:rFonts w:ascii="Gill Sans MT" w:eastAsia="Gill Sans MT" w:hAnsi="Gill Sans MT"/>
              </w:rPr>
            </w:pPr>
          </w:p>
          <w:p w14:paraId="03087564" w14:textId="77777777" w:rsidR="00E35559" w:rsidRDefault="00E35559" w:rsidP="00E35559">
            <w:pPr>
              <w:jc w:val="center"/>
              <w:rPr>
                <w:rFonts w:ascii="Gill Sans MT" w:eastAsia="Gill Sans MT" w:hAnsi="Gill Sans MT"/>
              </w:rPr>
            </w:pPr>
          </w:p>
          <w:p w14:paraId="4D812195" w14:textId="0D9FB893" w:rsidR="00E35559" w:rsidRDefault="00E35559" w:rsidP="00E35559">
            <w:pPr>
              <w:jc w:val="center"/>
              <w:rPr>
                <w:rFonts w:ascii="Gill Sans MT" w:eastAsia="Gill Sans MT" w:hAnsi="Gill Sans MT"/>
              </w:rPr>
            </w:pPr>
          </w:p>
          <w:p w14:paraId="01809A13" w14:textId="2E0D4D47" w:rsidR="00E35559" w:rsidRDefault="005A69C5" w:rsidP="00E35559">
            <w:pPr>
              <w:jc w:val="center"/>
              <w:rPr>
                <w:rFonts w:ascii="Gill Sans MT" w:eastAsia="Gill Sans MT" w:hAnsi="Gill Sans MT"/>
              </w:rPr>
            </w:pPr>
            <w:r>
              <w:rPr>
                <w:rFonts w:ascii="Gill Sans MT" w:eastAsia="Gill Sans MT" w:hAnsi="Gill Sans MT"/>
                <w:b/>
                <w:noProof/>
              </w:rPr>
              <w:drawing>
                <wp:inline distT="0" distB="0" distL="0" distR="0" wp14:anchorId="4F5A768E" wp14:editId="5C8316A7">
                  <wp:extent cx="501015" cy="243205"/>
                  <wp:effectExtent l="0" t="0" r="0" b="0"/>
                  <wp:docPr id="1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E896C3F" w14:textId="350EBF82" w:rsidR="00E35559" w:rsidRDefault="00E35559" w:rsidP="00E35559">
            <w:pPr>
              <w:jc w:val="center"/>
              <w:rPr>
                <w:rFonts w:ascii="Gill Sans MT" w:eastAsia="Gill Sans MT" w:hAnsi="Gill Sans MT"/>
              </w:rPr>
            </w:pPr>
          </w:p>
          <w:p w14:paraId="0E40B12C" w14:textId="16971331" w:rsidR="00E35559" w:rsidRPr="008266FE" w:rsidRDefault="00E35559" w:rsidP="00E35559">
            <w:pPr>
              <w:jc w:val="center"/>
              <w:rPr>
                <w:rFonts w:ascii="Gill Sans MT" w:eastAsia="Gill Sans MT" w:hAnsi="Gill Sans MT"/>
              </w:rPr>
            </w:pPr>
          </w:p>
        </w:tc>
        <w:tc>
          <w:tcPr>
            <w:tcW w:w="7440" w:type="dxa"/>
          </w:tcPr>
          <w:p w14:paraId="51EE4AB3" w14:textId="61E73F9B" w:rsidR="00D173B3" w:rsidRDefault="00D173B3" w:rsidP="005A69C5">
            <w:pPr>
              <w:pStyle w:val="BodyText2"/>
              <w:spacing w:after="0" w:line="240" w:lineRule="auto"/>
              <w:jc w:val="both"/>
              <w:rPr>
                <w:rFonts w:ascii="Gill Sans MT" w:eastAsia="Gill Sans MT" w:hAnsi="Gill Sans MT" w:cs="Arial"/>
                <w:b/>
              </w:rPr>
            </w:pPr>
            <w:r w:rsidRPr="00E35559">
              <w:rPr>
                <w:rFonts w:ascii="Gill Sans MT" w:eastAsia="Gill Sans MT" w:hAnsi="Gill Sans MT" w:cs="Arial"/>
                <w:b/>
              </w:rPr>
              <w:t>Knowledge and Experience</w:t>
            </w:r>
          </w:p>
          <w:p w14:paraId="7F800E5F" w14:textId="77777777" w:rsidR="000D1102" w:rsidRPr="00E35559" w:rsidRDefault="000D1102" w:rsidP="005A69C5">
            <w:pPr>
              <w:pStyle w:val="BodyText2"/>
              <w:spacing w:after="0" w:line="240" w:lineRule="auto"/>
              <w:jc w:val="both"/>
              <w:rPr>
                <w:rFonts w:ascii="Gill Sans MT" w:eastAsia="Gill Sans MT" w:hAnsi="Gill Sans MT" w:cs="Arial"/>
                <w:b/>
              </w:rPr>
            </w:pPr>
          </w:p>
          <w:p w14:paraId="2C949EA8" w14:textId="1D48AEE0" w:rsidR="007248F3" w:rsidRDefault="007248F3" w:rsidP="000D1102">
            <w:pPr>
              <w:autoSpaceDE w:val="0"/>
              <w:autoSpaceDN w:val="0"/>
              <w:adjustRightInd w:val="0"/>
              <w:spacing w:after="0" w:line="240" w:lineRule="auto"/>
              <w:rPr>
                <w:rFonts w:ascii="Arial" w:hAnsi="Arial"/>
              </w:rPr>
            </w:pPr>
            <w:r>
              <w:rPr>
                <w:rFonts w:ascii="Arial" w:hAnsi="Arial"/>
              </w:rPr>
              <w:t>Minimum of 2 years proven experience in a similar role</w:t>
            </w:r>
          </w:p>
          <w:p w14:paraId="08698053" w14:textId="77777777" w:rsidR="0022633A" w:rsidRPr="0022633A" w:rsidRDefault="0022633A" w:rsidP="0022633A">
            <w:pPr>
              <w:autoSpaceDE w:val="0"/>
              <w:autoSpaceDN w:val="0"/>
              <w:adjustRightInd w:val="0"/>
              <w:spacing w:after="0" w:line="240" w:lineRule="auto"/>
              <w:ind w:left="720"/>
              <w:rPr>
                <w:rFonts w:ascii="Arial" w:hAnsi="Arial"/>
              </w:rPr>
            </w:pPr>
          </w:p>
          <w:p w14:paraId="53939EB3" w14:textId="7337016E" w:rsidR="005A69C5" w:rsidRPr="005A69C5" w:rsidRDefault="007248F3" w:rsidP="000D1102">
            <w:pPr>
              <w:autoSpaceDE w:val="0"/>
              <w:autoSpaceDN w:val="0"/>
              <w:adjustRightInd w:val="0"/>
              <w:spacing w:after="0" w:line="240" w:lineRule="auto"/>
              <w:rPr>
                <w:rFonts w:ascii="Arial" w:hAnsi="Arial"/>
              </w:rPr>
            </w:pPr>
            <w:r>
              <w:rPr>
                <w:rFonts w:ascii="Arial" w:hAnsi="Arial"/>
              </w:rPr>
              <w:t>Experience of working in a local authority’s children or education service and a knowledge of the principal services delivered.</w:t>
            </w:r>
          </w:p>
          <w:p w14:paraId="48BE9CD6" w14:textId="77777777" w:rsidR="005A69C5" w:rsidRPr="005A69C5" w:rsidRDefault="005A69C5" w:rsidP="005A69C5">
            <w:pPr>
              <w:autoSpaceDE w:val="0"/>
              <w:autoSpaceDN w:val="0"/>
              <w:adjustRightInd w:val="0"/>
              <w:spacing w:after="0" w:line="240" w:lineRule="auto"/>
              <w:rPr>
                <w:rFonts w:ascii="Arial" w:hAnsi="Arial"/>
              </w:rPr>
            </w:pPr>
          </w:p>
          <w:p w14:paraId="69EC4082" w14:textId="5C13DF5C" w:rsidR="007248F3" w:rsidRDefault="007248F3" w:rsidP="000D1102">
            <w:pPr>
              <w:autoSpaceDE w:val="0"/>
              <w:autoSpaceDN w:val="0"/>
              <w:adjustRightInd w:val="0"/>
              <w:spacing w:after="0" w:line="240" w:lineRule="auto"/>
              <w:rPr>
                <w:rFonts w:ascii="Arial" w:hAnsi="Arial"/>
              </w:rPr>
            </w:pPr>
            <w:r>
              <w:rPr>
                <w:rFonts w:ascii="Arial" w:hAnsi="Arial"/>
              </w:rPr>
              <w:t xml:space="preserve">Experience of delivering training in IT systems to users on a one -to-one and small group basis. </w:t>
            </w:r>
          </w:p>
          <w:p w14:paraId="016CB83F" w14:textId="77777777" w:rsidR="005A69C5" w:rsidRPr="005A69C5" w:rsidRDefault="005A69C5" w:rsidP="005A69C5">
            <w:pPr>
              <w:autoSpaceDE w:val="0"/>
              <w:autoSpaceDN w:val="0"/>
              <w:adjustRightInd w:val="0"/>
              <w:spacing w:after="0" w:line="240" w:lineRule="auto"/>
              <w:ind w:left="360"/>
              <w:rPr>
                <w:rFonts w:ascii="Arial" w:hAnsi="Arial"/>
              </w:rPr>
            </w:pPr>
          </w:p>
          <w:p w14:paraId="1947120C" w14:textId="3EC638D7" w:rsidR="007248F3" w:rsidRDefault="007248F3" w:rsidP="000D1102">
            <w:pPr>
              <w:autoSpaceDE w:val="0"/>
              <w:autoSpaceDN w:val="0"/>
              <w:adjustRightInd w:val="0"/>
              <w:spacing w:after="0" w:line="240" w:lineRule="auto"/>
              <w:rPr>
                <w:rFonts w:ascii="Arial" w:hAnsi="Arial"/>
              </w:rPr>
            </w:pPr>
            <w:r>
              <w:rPr>
                <w:rFonts w:ascii="Arial" w:hAnsi="Arial"/>
              </w:rPr>
              <w:t xml:space="preserve">Knowledge and experience in the use of the </w:t>
            </w:r>
            <w:r w:rsidR="005A69C5">
              <w:rPr>
                <w:rFonts w:ascii="Arial" w:hAnsi="Arial"/>
              </w:rPr>
              <w:t>Management information systems</w:t>
            </w:r>
          </w:p>
          <w:p w14:paraId="53EFB765" w14:textId="77777777" w:rsidR="005A69C5" w:rsidRPr="005A69C5" w:rsidRDefault="005A69C5" w:rsidP="005A69C5">
            <w:pPr>
              <w:autoSpaceDE w:val="0"/>
              <w:autoSpaceDN w:val="0"/>
              <w:adjustRightInd w:val="0"/>
              <w:spacing w:after="0" w:line="240" w:lineRule="auto"/>
              <w:rPr>
                <w:rFonts w:ascii="Arial" w:hAnsi="Arial"/>
              </w:rPr>
            </w:pPr>
          </w:p>
          <w:p w14:paraId="576A7101" w14:textId="57C24796" w:rsidR="007248F3" w:rsidRDefault="007248F3" w:rsidP="000D1102">
            <w:pPr>
              <w:autoSpaceDE w:val="0"/>
              <w:autoSpaceDN w:val="0"/>
              <w:adjustRightInd w:val="0"/>
              <w:spacing w:after="0" w:line="240" w:lineRule="auto"/>
              <w:rPr>
                <w:rFonts w:ascii="Arial" w:hAnsi="Arial"/>
              </w:rPr>
            </w:pPr>
            <w:r>
              <w:rPr>
                <w:rFonts w:ascii="Arial" w:hAnsi="Arial"/>
              </w:rPr>
              <w:t>Experience in the use of the following software: Microsoft Office, Microsoft Visual Studio (</w:t>
            </w:r>
            <w:r w:rsidR="001A1E9A">
              <w:rPr>
                <w:rFonts w:ascii="Arial" w:hAnsi="Arial"/>
              </w:rPr>
              <w:t>SQL</w:t>
            </w:r>
            <w:r>
              <w:rPr>
                <w:rFonts w:ascii="Arial" w:hAnsi="Arial"/>
              </w:rPr>
              <w:t xml:space="preserve"> Server Reporting) and/or Crystal Reports.</w:t>
            </w:r>
          </w:p>
          <w:p w14:paraId="18496F1F" w14:textId="77777777" w:rsidR="005A69C5" w:rsidRPr="005A69C5" w:rsidRDefault="005A69C5" w:rsidP="005A69C5">
            <w:pPr>
              <w:autoSpaceDE w:val="0"/>
              <w:autoSpaceDN w:val="0"/>
              <w:adjustRightInd w:val="0"/>
              <w:spacing w:after="0" w:line="240" w:lineRule="auto"/>
              <w:rPr>
                <w:rFonts w:ascii="Arial" w:hAnsi="Arial"/>
              </w:rPr>
            </w:pPr>
          </w:p>
          <w:p w14:paraId="297E221C" w14:textId="77777777" w:rsidR="007248F3" w:rsidRDefault="007248F3" w:rsidP="000D1102">
            <w:pPr>
              <w:autoSpaceDE w:val="0"/>
              <w:autoSpaceDN w:val="0"/>
              <w:adjustRightInd w:val="0"/>
              <w:spacing w:after="0" w:line="240" w:lineRule="auto"/>
              <w:rPr>
                <w:rFonts w:ascii="Arial" w:hAnsi="Arial"/>
              </w:rPr>
            </w:pPr>
            <w:r>
              <w:rPr>
                <w:rFonts w:ascii="Arial" w:hAnsi="Arial"/>
              </w:rPr>
              <w:t xml:space="preserve">Experience in producing IT systems user information, instruction, </w:t>
            </w:r>
            <w:proofErr w:type="gramStart"/>
            <w:r>
              <w:rPr>
                <w:rFonts w:ascii="Arial" w:hAnsi="Arial"/>
              </w:rPr>
              <w:t>guidance</w:t>
            </w:r>
            <w:proofErr w:type="gramEnd"/>
            <w:r>
              <w:rPr>
                <w:rFonts w:ascii="Arial" w:hAnsi="Arial"/>
              </w:rPr>
              <w:t xml:space="preserve"> and other documentation.</w:t>
            </w:r>
          </w:p>
          <w:p w14:paraId="66EF517A" w14:textId="77777777" w:rsidR="007248F3" w:rsidRDefault="007248F3" w:rsidP="005A69C5">
            <w:pPr>
              <w:autoSpaceDE w:val="0"/>
              <w:autoSpaceDN w:val="0"/>
              <w:adjustRightInd w:val="0"/>
              <w:spacing w:line="240" w:lineRule="auto"/>
              <w:rPr>
                <w:rFonts w:ascii="Arial" w:hAnsi="Arial"/>
              </w:rPr>
            </w:pPr>
          </w:p>
          <w:p w14:paraId="10ABA05B" w14:textId="2AAFC52C" w:rsidR="00D173B3" w:rsidRPr="00E35559" w:rsidRDefault="007248F3" w:rsidP="00A30F09">
            <w:pPr>
              <w:autoSpaceDE w:val="0"/>
              <w:autoSpaceDN w:val="0"/>
              <w:adjustRightInd w:val="0"/>
              <w:spacing w:after="0" w:line="240" w:lineRule="auto"/>
              <w:rPr>
                <w:rFonts w:ascii="Arial" w:hAnsi="Arial"/>
              </w:rPr>
            </w:pPr>
            <w:r>
              <w:rPr>
                <w:rFonts w:ascii="Arial" w:hAnsi="Arial"/>
              </w:rPr>
              <w:t xml:space="preserve">Knowledge of the Children Act, Data Protection Act and other relevant </w:t>
            </w:r>
            <w:r w:rsidR="00A30F09">
              <w:rPr>
                <w:rFonts w:ascii="Arial" w:hAnsi="Arial"/>
              </w:rPr>
              <w:t>legislation</w:t>
            </w:r>
            <w:r>
              <w:rPr>
                <w:rFonts w:ascii="Arial" w:hAnsi="Arial"/>
              </w:rPr>
              <w:t xml:space="preserve"> and statutory guidance.</w:t>
            </w:r>
          </w:p>
        </w:tc>
        <w:tc>
          <w:tcPr>
            <w:tcW w:w="1946" w:type="dxa"/>
          </w:tcPr>
          <w:p w14:paraId="0327CD16" w14:textId="77777777" w:rsidR="0022633A" w:rsidRDefault="0022633A" w:rsidP="001A1E9A">
            <w:pPr>
              <w:jc w:val="center"/>
              <w:rPr>
                <w:rFonts w:ascii="Gill Sans MT" w:eastAsia="Gill Sans MT" w:hAnsi="Gill Sans MT"/>
              </w:rPr>
            </w:pPr>
          </w:p>
          <w:p w14:paraId="1A3BFE13" w14:textId="55A702EB" w:rsidR="00E35559" w:rsidRPr="008266FE" w:rsidRDefault="00E35559" w:rsidP="001A1E9A">
            <w:pPr>
              <w:jc w:val="center"/>
              <w:rPr>
                <w:rFonts w:ascii="Gill Sans MT" w:eastAsia="Gill Sans MT" w:hAnsi="Gill Sans MT"/>
              </w:rPr>
            </w:pPr>
            <w:r w:rsidRPr="008266FE">
              <w:rPr>
                <w:rFonts w:ascii="Gill Sans MT" w:eastAsia="Gill Sans MT" w:hAnsi="Gill Sans MT"/>
              </w:rPr>
              <w:t>A/I</w:t>
            </w:r>
          </w:p>
          <w:p w14:paraId="2446639E" w14:textId="6EB45662" w:rsidR="00E35559" w:rsidRPr="008266FE" w:rsidRDefault="00E35559" w:rsidP="001A1E9A">
            <w:pPr>
              <w:jc w:val="center"/>
              <w:rPr>
                <w:rFonts w:ascii="Gill Sans MT" w:eastAsia="Gill Sans MT" w:hAnsi="Gill Sans MT"/>
              </w:rPr>
            </w:pPr>
            <w:r w:rsidRPr="008266FE">
              <w:rPr>
                <w:rFonts w:ascii="Gill Sans MT" w:eastAsia="Gill Sans MT" w:hAnsi="Gill Sans MT"/>
              </w:rPr>
              <w:t>A/I</w:t>
            </w:r>
          </w:p>
          <w:p w14:paraId="3348E098" w14:textId="77777777" w:rsidR="00E35559" w:rsidRDefault="00E35559" w:rsidP="001A1E9A">
            <w:pPr>
              <w:jc w:val="center"/>
              <w:rPr>
                <w:rFonts w:ascii="Gill Sans MT" w:eastAsia="Gill Sans MT" w:hAnsi="Gill Sans MT"/>
              </w:rPr>
            </w:pPr>
          </w:p>
          <w:p w14:paraId="3B687AF1" w14:textId="1762E1D1" w:rsidR="00E35559" w:rsidRPr="008266FE" w:rsidRDefault="00E35559" w:rsidP="001A1E9A">
            <w:pPr>
              <w:jc w:val="center"/>
              <w:rPr>
                <w:rFonts w:ascii="Gill Sans MT" w:eastAsia="Gill Sans MT" w:hAnsi="Gill Sans MT"/>
              </w:rPr>
            </w:pPr>
            <w:r w:rsidRPr="008266FE">
              <w:rPr>
                <w:rFonts w:ascii="Gill Sans MT" w:eastAsia="Gill Sans MT" w:hAnsi="Gill Sans MT"/>
              </w:rPr>
              <w:t>A/I</w:t>
            </w:r>
          </w:p>
          <w:p w14:paraId="4D218F0A" w14:textId="77777777" w:rsidR="00E35559" w:rsidRDefault="00E35559" w:rsidP="001A1E9A">
            <w:pPr>
              <w:jc w:val="center"/>
              <w:rPr>
                <w:rFonts w:ascii="Gill Sans MT" w:eastAsia="Gill Sans MT" w:hAnsi="Gill Sans MT"/>
              </w:rPr>
            </w:pPr>
          </w:p>
          <w:p w14:paraId="32414186" w14:textId="7B3C2342" w:rsidR="00E35559" w:rsidRPr="008266FE" w:rsidRDefault="00E35559" w:rsidP="001A1E9A">
            <w:pPr>
              <w:jc w:val="center"/>
              <w:rPr>
                <w:rFonts w:ascii="Gill Sans MT" w:eastAsia="Gill Sans MT" w:hAnsi="Gill Sans MT"/>
              </w:rPr>
            </w:pPr>
            <w:r w:rsidRPr="008266FE">
              <w:rPr>
                <w:rFonts w:ascii="Gill Sans MT" w:eastAsia="Gill Sans MT" w:hAnsi="Gill Sans MT"/>
              </w:rPr>
              <w:t>A/I</w:t>
            </w:r>
          </w:p>
          <w:p w14:paraId="75074087" w14:textId="477DDE46" w:rsidR="00E35559" w:rsidRDefault="00E35559" w:rsidP="001A1E9A">
            <w:pPr>
              <w:jc w:val="center"/>
              <w:rPr>
                <w:rFonts w:ascii="Gill Sans MT" w:eastAsia="Gill Sans MT" w:hAnsi="Gill Sans MT"/>
              </w:rPr>
            </w:pPr>
          </w:p>
          <w:p w14:paraId="0C7B8095" w14:textId="42C50AFB" w:rsidR="00E35559" w:rsidRPr="008266FE" w:rsidRDefault="00E35559" w:rsidP="001A1E9A">
            <w:pPr>
              <w:jc w:val="center"/>
              <w:rPr>
                <w:rFonts w:ascii="Gill Sans MT" w:eastAsia="Gill Sans MT" w:hAnsi="Gill Sans MT"/>
              </w:rPr>
            </w:pPr>
            <w:r w:rsidRPr="008266FE">
              <w:rPr>
                <w:rFonts w:ascii="Gill Sans MT" w:eastAsia="Gill Sans MT" w:hAnsi="Gill Sans MT"/>
              </w:rPr>
              <w:t>A/I</w:t>
            </w:r>
          </w:p>
          <w:p w14:paraId="6CD6757F" w14:textId="1C431A13" w:rsidR="00E35559" w:rsidRDefault="00E35559" w:rsidP="001A1E9A">
            <w:pPr>
              <w:jc w:val="center"/>
              <w:rPr>
                <w:rFonts w:ascii="Gill Sans MT" w:eastAsia="Gill Sans MT" w:hAnsi="Gill Sans MT"/>
              </w:rPr>
            </w:pPr>
          </w:p>
          <w:p w14:paraId="1C407354" w14:textId="61506B0D" w:rsidR="00E35559" w:rsidRDefault="00E35559" w:rsidP="001A1E9A">
            <w:pPr>
              <w:jc w:val="center"/>
              <w:rPr>
                <w:rFonts w:ascii="Gill Sans MT" w:eastAsia="Gill Sans MT" w:hAnsi="Gill Sans MT"/>
              </w:rPr>
            </w:pPr>
            <w:r>
              <w:rPr>
                <w:rFonts w:ascii="Gill Sans MT" w:eastAsia="Gill Sans MT" w:hAnsi="Gill Sans MT"/>
              </w:rPr>
              <w:t>A/I</w:t>
            </w:r>
          </w:p>
          <w:p w14:paraId="51D950D1" w14:textId="6527CB8E" w:rsidR="007248F3" w:rsidRDefault="007248F3" w:rsidP="001A1E9A">
            <w:pPr>
              <w:jc w:val="center"/>
              <w:rPr>
                <w:rFonts w:ascii="Gill Sans MT" w:eastAsia="Gill Sans MT" w:hAnsi="Gill Sans MT"/>
              </w:rPr>
            </w:pPr>
          </w:p>
          <w:p w14:paraId="0C094BA2" w14:textId="77777777" w:rsidR="00D173B3" w:rsidRPr="008266FE" w:rsidRDefault="00D173B3" w:rsidP="001A1E9A">
            <w:pPr>
              <w:jc w:val="center"/>
              <w:rPr>
                <w:rFonts w:ascii="Gill Sans MT" w:eastAsia="Gill Sans MT" w:hAnsi="Gill Sans MT"/>
              </w:rPr>
            </w:pPr>
          </w:p>
        </w:tc>
      </w:tr>
      <w:tr w:rsidR="00D173B3" w:rsidRPr="008266FE" w14:paraId="3574FB91" w14:textId="77777777" w:rsidTr="00E35559">
        <w:trPr>
          <w:jc w:val="center"/>
        </w:trPr>
        <w:tc>
          <w:tcPr>
            <w:tcW w:w="1275" w:type="dxa"/>
          </w:tcPr>
          <w:p w14:paraId="3AA52DCC" w14:textId="77777777" w:rsidR="00D173B3" w:rsidRPr="008266FE" w:rsidRDefault="00D173B3" w:rsidP="00E35559">
            <w:pPr>
              <w:jc w:val="center"/>
              <w:rPr>
                <w:rFonts w:ascii="Gill Sans MT" w:eastAsia="Gill Sans MT" w:hAnsi="Gill Sans MT"/>
                <w:b/>
              </w:rPr>
            </w:pPr>
          </w:p>
          <w:p w14:paraId="6DDACCD0" w14:textId="77777777" w:rsidR="00D173B3" w:rsidRPr="008266FE" w:rsidRDefault="00D173B3" w:rsidP="00E35559">
            <w:pPr>
              <w:jc w:val="center"/>
              <w:rPr>
                <w:rFonts w:ascii="Gill Sans MT" w:eastAsia="Gill Sans MT" w:hAnsi="Gill Sans MT"/>
                <w:b/>
              </w:rPr>
            </w:pPr>
            <w:r>
              <w:rPr>
                <w:rFonts w:ascii="Gill Sans MT" w:eastAsia="Gill Sans MT" w:hAnsi="Gill Sans MT"/>
                <w:b/>
                <w:noProof/>
              </w:rPr>
              <w:drawing>
                <wp:inline distT="0" distB="0" distL="0" distR="0" wp14:anchorId="0F0C5BA0" wp14:editId="6823C032">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77E9B194" w14:textId="6CFB55DA" w:rsidR="00D173B3" w:rsidRPr="00E35559" w:rsidRDefault="00D173B3" w:rsidP="009E03D1">
            <w:pPr>
              <w:pStyle w:val="BodyText2"/>
              <w:spacing w:after="0" w:line="240" w:lineRule="auto"/>
              <w:jc w:val="both"/>
              <w:rPr>
                <w:rFonts w:ascii="Gill Sans MT" w:eastAsia="Gill Sans MT" w:hAnsi="Gill Sans MT" w:cs="Arial"/>
                <w:b/>
              </w:rPr>
            </w:pPr>
            <w:r w:rsidRPr="00E35559">
              <w:rPr>
                <w:rFonts w:ascii="Gill Sans MT" w:eastAsia="Gill Sans MT" w:hAnsi="Gill Sans MT" w:cs="Arial"/>
                <w:b/>
              </w:rPr>
              <w:t>Skills</w:t>
            </w:r>
          </w:p>
          <w:p w14:paraId="1519604E" w14:textId="5F584A21" w:rsidR="007248F3" w:rsidRDefault="000D1102" w:rsidP="009E03D1">
            <w:pPr>
              <w:spacing w:line="240" w:lineRule="auto"/>
              <w:rPr>
                <w:rFonts w:ascii="Arial" w:hAnsi="Arial"/>
              </w:rPr>
            </w:pPr>
            <w:r w:rsidRPr="00541BA3">
              <w:rPr>
                <w:rFonts w:ascii="Arial" w:eastAsia="Arial" w:hAnsi="Arial" w:cs="Arial"/>
              </w:rPr>
              <w:t xml:space="preserve">Excellent communication, </w:t>
            </w:r>
            <w:proofErr w:type="gramStart"/>
            <w:r w:rsidRPr="00541BA3">
              <w:rPr>
                <w:rFonts w:ascii="Arial" w:eastAsia="Arial" w:hAnsi="Arial" w:cs="Arial"/>
              </w:rPr>
              <w:t>negotiation</w:t>
            </w:r>
            <w:proofErr w:type="gramEnd"/>
            <w:r w:rsidRPr="00541BA3">
              <w:rPr>
                <w:rFonts w:ascii="Arial" w:eastAsia="Arial" w:hAnsi="Arial" w:cs="Arial"/>
              </w:rPr>
              <w:t xml:space="preserve"> and interpersonal skills with ability to prepare and present clear and concisely to all audiences.</w:t>
            </w:r>
          </w:p>
          <w:p w14:paraId="09904F0E" w14:textId="77777777" w:rsidR="007248F3" w:rsidRPr="006564AF" w:rsidRDefault="007248F3" w:rsidP="009E03D1">
            <w:pPr>
              <w:spacing w:after="0" w:line="240" w:lineRule="auto"/>
              <w:rPr>
                <w:rFonts w:ascii="Arial" w:hAnsi="Arial"/>
              </w:rPr>
            </w:pPr>
            <w:r>
              <w:rPr>
                <w:rFonts w:ascii="Arial" w:hAnsi="Arial"/>
              </w:rPr>
              <w:t xml:space="preserve">Capable of working on own initiative, motivated in learning new skills for personal development and sharing knowledge with others </w:t>
            </w:r>
          </w:p>
          <w:p w14:paraId="335C1655" w14:textId="77777777" w:rsidR="00A30F09" w:rsidRDefault="00A30F09" w:rsidP="009E03D1">
            <w:pPr>
              <w:spacing w:after="0" w:line="240" w:lineRule="auto"/>
              <w:rPr>
                <w:rFonts w:ascii="Arial" w:hAnsi="Arial"/>
              </w:rPr>
            </w:pPr>
          </w:p>
          <w:p w14:paraId="751B985D" w14:textId="77777777" w:rsidR="00A30F09" w:rsidRDefault="00A30F09" w:rsidP="009E03D1">
            <w:pPr>
              <w:spacing w:after="0" w:line="240" w:lineRule="auto"/>
              <w:rPr>
                <w:rFonts w:ascii="Arial" w:hAnsi="Arial"/>
              </w:rPr>
            </w:pPr>
          </w:p>
          <w:p w14:paraId="1F9C66CA" w14:textId="6ED178FE" w:rsidR="007248F3" w:rsidRPr="006464E6" w:rsidRDefault="007248F3" w:rsidP="009E03D1">
            <w:pPr>
              <w:spacing w:after="0" w:line="240" w:lineRule="auto"/>
              <w:rPr>
                <w:rFonts w:ascii="Arial" w:hAnsi="Arial"/>
              </w:rPr>
            </w:pPr>
            <w:r w:rsidRPr="00C01F92">
              <w:rPr>
                <w:rFonts w:ascii="Arial" w:hAnsi="Arial"/>
              </w:rPr>
              <w:lastRenderedPageBreak/>
              <w:t>Professional</w:t>
            </w:r>
            <w:r w:rsidRPr="006464E6">
              <w:rPr>
                <w:rFonts w:ascii="Arial" w:hAnsi="Arial"/>
              </w:rPr>
              <w:t xml:space="preserve"> </w:t>
            </w:r>
            <w:r>
              <w:rPr>
                <w:rFonts w:ascii="Arial" w:hAnsi="Arial"/>
              </w:rPr>
              <w:t>a</w:t>
            </w:r>
            <w:r w:rsidRPr="006464E6">
              <w:rPr>
                <w:rFonts w:ascii="Arial" w:hAnsi="Arial"/>
              </w:rPr>
              <w:t>pproach</w:t>
            </w:r>
            <w:r>
              <w:rPr>
                <w:rFonts w:ascii="Arial" w:hAnsi="Arial"/>
              </w:rPr>
              <w:t xml:space="preserve">, highly motivated self-starter with a </w:t>
            </w:r>
            <w:r w:rsidRPr="006464E6">
              <w:rPr>
                <w:rFonts w:ascii="Arial" w:hAnsi="Arial"/>
              </w:rPr>
              <w:t>drive to succeed</w:t>
            </w:r>
            <w:r>
              <w:rPr>
                <w:rFonts w:ascii="Arial" w:hAnsi="Arial"/>
              </w:rPr>
              <w:t>,</w:t>
            </w:r>
            <w:r w:rsidRPr="006464E6">
              <w:rPr>
                <w:rFonts w:ascii="Arial" w:hAnsi="Arial"/>
              </w:rPr>
              <w:t xml:space="preserve"> </w:t>
            </w:r>
            <w:r>
              <w:rPr>
                <w:rFonts w:ascii="Arial" w:hAnsi="Arial"/>
              </w:rPr>
              <w:t>demonstrating</w:t>
            </w:r>
            <w:r w:rsidRPr="006464E6">
              <w:rPr>
                <w:rFonts w:ascii="Arial" w:hAnsi="Arial"/>
              </w:rPr>
              <w:t xml:space="preserve"> a</w:t>
            </w:r>
            <w:r>
              <w:rPr>
                <w:rFonts w:ascii="Arial" w:hAnsi="Arial"/>
              </w:rPr>
              <w:t xml:space="preserve"> positive </w:t>
            </w:r>
            <w:r w:rsidRPr="006464E6">
              <w:rPr>
                <w:rFonts w:ascii="Arial" w:hAnsi="Arial"/>
              </w:rPr>
              <w:t>‘Can do’ attitude</w:t>
            </w:r>
          </w:p>
          <w:p w14:paraId="541E66F0" w14:textId="77777777" w:rsidR="007248F3" w:rsidRDefault="007248F3" w:rsidP="009E03D1">
            <w:pPr>
              <w:spacing w:line="240" w:lineRule="auto"/>
              <w:rPr>
                <w:rFonts w:ascii="Arial" w:hAnsi="Arial"/>
              </w:rPr>
            </w:pPr>
          </w:p>
          <w:p w14:paraId="5585587A" w14:textId="4D988F39" w:rsidR="007248F3" w:rsidRDefault="007248F3" w:rsidP="009E03D1">
            <w:pPr>
              <w:spacing w:after="0" w:line="240" w:lineRule="auto"/>
              <w:rPr>
                <w:rFonts w:ascii="Arial" w:hAnsi="Arial"/>
              </w:rPr>
            </w:pPr>
            <w:r>
              <w:rPr>
                <w:rFonts w:ascii="Arial" w:hAnsi="Arial"/>
              </w:rPr>
              <w:t>Proficient at building good working relationships and able to work effectively in a team</w:t>
            </w:r>
          </w:p>
          <w:p w14:paraId="70BB5BF7" w14:textId="77777777" w:rsidR="009E03D1" w:rsidRDefault="009E03D1" w:rsidP="009E03D1">
            <w:pPr>
              <w:spacing w:after="0" w:line="240" w:lineRule="auto"/>
              <w:rPr>
                <w:rFonts w:ascii="Arial" w:hAnsi="Arial"/>
              </w:rPr>
            </w:pPr>
          </w:p>
          <w:p w14:paraId="747A4A1E" w14:textId="6CF4AA47" w:rsidR="00B736EA" w:rsidRDefault="00752CBC" w:rsidP="009E03D1">
            <w:pPr>
              <w:widowControl w:val="0"/>
              <w:tabs>
                <w:tab w:val="left" w:pos="460"/>
              </w:tabs>
              <w:spacing w:after="120" w:line="240" w:lineRule="auto"/>
              <w:ind w:right="-23"/>
              <w:rPr>
                <w:rFonts w:ascii="Arial" w:eastAsia="Arial" w:hAnsi="Arial" w:cs="Arial"/>
              </w:rPr>
            </w:pPr>
            <w:r w:rsidRPr="00541BA3">
              <w:rPr>
                <w:rFonts w:ascii="Arial" w:eastAsia="Arial" w:hAnsi="Arial" w:cs="Arial"/>
              </w:rPr>
              <w:t>Proactive approach to problem solving.</w:t>
            </w:r>
          </w:p>
          <w:p w14:paraId="54F5BE9B" w14:textId="40EB0A8F" w:rsidR="007248F3" w:rsidRDefault="00B736EA" w:rsidP="009E03D1">
            <w:pPr>
              <w:spacing w:after="0" w:line="240" w:lineRule="auto"/>
              <w:rPr>
                <w:rFonts w:ascii="Arial" w:hAnsi="Arial"/>
              </w:rPr>
            </w:pPr>
            <w:r>
              <w:rPr>
                <w:rFonts w:ascii="Arial" w:hAnsi="Arial"/>
              </w:rPr>
              <w:t>IT and Analytical skills with demonstrable IT report writing skills</w:t>
            </w:r>
          </w:p>
          <w:p w14:paraId="1400DD21" w14:textId="77777777" w:rsidR="009E03D1" w:rsidRPr="009E03D1" w:rsidRDefault="009E03D1" w:rsidP="009E03D1">
            <w:pPr>
              <w:spacing w:after="0" w:line="240" w:lineRule="auto"/>
              <w:rPr>
                <w:rFonts w:ascii="Arial" w:hAnsi="Arial"/>
              </w:rPr>
            </w:pPr>
          </w:p>
          <w:p w14:paraId="1A5AE02A" w14:textId="19329E11" w:rsidR="007248F3" w:rsidRDefault="007248F3" w:rsidP="009E03D1">
            <w:pPr>
              <w:spacing w:after="0" w:line="240" w:lineRule="auto"/>
              <w:rPr>
                <w:rFonts w:ascii="Arial" w:hAnsi="Arial"/>
              </w:rPr>
            </w:pPr>
            <w:r>
              <w:rPr>
                <w:rFonts w:ascii="Arial" w:hAnsi="Arial"/>
                <w:color w:val="000000"/>
              </w:rPr>
              <w:t>Committed to</w:t>
            </w:r>
            <w:r w:rsidRPr="005344BC">
              <w:rPr>
                <w:rFonts w:ascii="Arial" w:hAnsi="Arial"/>
                <w:color w:val="000000"/>
              </w:rPr>
              <w:t xml:space="preserve"> developing </w:t>
            </w:r>
            <w:r>
              <w:rPr>
                <w:rFonts w:ascii="Arial" w:hAnsi="Arial"/>
                <w:color w:val="000000"/>
              </w:rPr>
              <w:t xml:space="preserve">and delivering </w:t>
            </w:r>
            <w:r w:rsidRPr="005344BC">
              <w:rPr>
                <w:rFonts w:ascii="Arial" w:hAnsi="Arial"/>
                <w:color w:val="000000"/>
              </w:rPr>
              <w:t>quality systems on behalf of the County Council and its users</w:t>
            </w:r>
          </w:p>
          <w:p w14:paraId="45E6ABA5" w14:textId="77777777" w:rsidR="009E03D1" w:rsidRDefault="009E03D1" w:rsidP="009E03D1">
            <w:pPr>
              <w:spacing w:after="0" w:line="240" w:lineRule="auto"/>
              <w:rPr>
                <w:rFonts w:ascii="Arial" w:hAnsi="Arial"/>
              </w:rPr>
            </w:pPr>
          </w:p>
          <w:p w14:paraId="2E88D6FE" w14:textId="681B2A07" w:rsidR="00D173B3" w:rsidRPr="00E35559" w:rsidRDefault="003421C1" w:rsidP="009E03D1">
            <w:pPr>
              <w:spacing w:after="0" w:line="240" w:lineRule="auto"/>
              <w:rPr>
                <w:rFonts w:ascii="Arial" w:hAnsi="Arial"/>
              </w:rPr>
            </w:pPr>
            <w:r>
              <w:rPr>
                <w:rFonts w:ascii="Arial" w:hAnsi="Arial"/>
              </w:rPr>
              <w:t xml:space="preserve">Ability to </w:t>
            </w:r>
            <w:r w:rsidR="00CD1624">
              <w:rPr>
                <w:rFonts w:ascii="Arial" w:hAnsi="Arial"/>
              </w:rPr>
              <w:t>manage own work to meet deadlines, good t</w:t>
            </w:r>
            <w:r w:rsidR="007248F3">
              <w:rPr>
                <w:rFonts w:ascii="Arial" w:hAnsi="Arial"/>
              </w:rPr>
              <w:t xml:space="preserve">ime management skills with proven ability to </w:t>
            </w:r>
            <w:proofErr w:type="spellStart"/>
            <w:r w:rsidR="00B736EA">
              <w:rPr>
                <w:rFonts w:ascii="Arial" w:hAnsi="Arial"/>
              </w:rPr>
              <w:t>prioriti</w:t>
            </w:r>
            <w:r w:rsidR="00CD1624">
              <w:rPr>
                <w:rFonts w:ascii="Arial" w:hAnsi="Arial"/>
              </w:rPr>
              <w:t>s</w:t>
            </w:r>
            <w:r w:rsidR="00B736EA">
              <w:rPr>
                <w:rFonts w:ascii="Arial" w:hAnsi="Arial"/>
              </w:rPr>
              <w:t>e</w:t>
            </w:r>
            <w:proofErr w:type="spellEnd"/>
            <w:r w:rsidR="007248F3">
              <w:rPr>
                <w:rFonts w:ascii="Arial" w:hAnsi="Arial"/>
              </w:rPr>
              <w:t xml:space="preserve"> work and achieve results within tight timescales</w:t>
            </w:r>
          </w:p>
        </w:tc>
        <w:tc>
          <w:tcPr>
            <w:tcW w:w="1946" w:type="dxa"/>
          </w:tcPr>
          <w:p w14:paraId="52AC97B4" w14:textId="77777777" w:rsidR="00D173B3" w:rsidRPr="008266FE" w:rsidRDefault="00D173B3" w:rsidP="001A1E9A">
            <w:pPr>
              <w:spacing w:line="240" w:lineRule="auto"/>
              <w:jc w:val="center"/>
              <w:rPr>
                <w:rFonts w:ascii="Gill Sans MT" w:eastAsia="Gill Sans MT" w:hAnsi="Gill Sans MT"/>
              </w:rPr>
            </w:pPr>
          </w:p>
          <w:p w14:paraId="5FE85E96" w14:textId="38A77BE2" w:rsidR="00D173B3" w:rsidRDefault="00D173B3" w:rsidP="001A1E9A">
            <w:pPr>
              <w:spacing w:line="240" w:lineRule="auto"/>
              <w:jc w:val="center"/>
              <w:rPr>
                <w:rFonts w:ascii="Gill Sans MT" w:eastAsia="Gill Sans MT" w:hAnsi="Gill Sans MT"/>
              </w:rPr>
            </w:pPr>
            <w:r w:rsidRPr="008266FE">
              <w:rPr>
                <w:rFonts w:ascii="Gill Sans MT" w:eastAsia="Gill Sans MT" w:hAnsi="Gill Sans MT"/>
              </w:rPr>
              <w:t>A/I</w:t>
            </w:r>
          </w:p>
          <w:p w14:paraId="18B49F2D" w14:textId="42592E11" w:rsidR="00E35559" w:rsidRDefault="00E35559" w:rsidP="001A1E9A">
            <w:pPr>
              <w:spacing w:line="240" w:lineRule="auto"/>
              <w:jc w:val="center"/>
              <w:rPr>
                <w:rFonts w:ascii="Gill Sans MT" w:eastAsia="Gill Sans MT" w:hAnsi="Gill Sans MT"/>
              </w:rPr>
            </w:pPr>
            <w:r w:rsidRPr="008266FE">
              <w:rPr>
                <w:rFonts w:ascii="Gill Sans MT" w:eastAsia="Gill Sans MT" w:hAnsi="Gill Sans MT"/>
              </w:rPr>
              <w:t>A/I</w:t>
            </w:r>
          </w:p>
          <w:p w14:paraId="0C797DAE" w14:textId="77777777" w:rsidR="007248F3" w:rsidRDefault="007248F3" w:rsidP="001A1E9A">
            <w:pPr>
              <w:spacing w:line="240" w:lineRule="auto"/>
              <w:jc w:val="center"/>
              <w:rPr>
                <w:rFonts w:ascii="Gill Sans MT" w:eastAsia="Gill Sans MT" w:hAnsi="Gill Sans MT"/>
              </w:rPr>
            </w:pPr>
          </w:p>
          <w:p w14:paraId="1D500B40" w14:textId="2BD73742" w:rsidR="00E35559" w:rsidRDefault="00E35559" w:rsidP="001A1E9A">
            <w:pPr>
              <w:spacing w:line="240" w:lineRule="auto"/>
              <w:jc w:val="center"/>
              <w:rPr>
                <w:rFonts w:ascii="Gill Sans MT" w:eastAsia="Gill Sans MT" w:hAnsi="Gill Sans MT"/>
              </w:rPr>
            </w:pPr>
            <w:r w:rsidRPr="008266FE">
              <w:rPr>
                <w:rFonts w:ascii="Gill Sans MT" w:eastAsia="Gill Sans MT" w:hAnsi="Gill Sans MT"/>
              </w:rPr>
              <w:t>A/I</w:t>
            </w:r>
          </w:p>
          <w:p w14:paraId="15C46D40" w14:textId="2B9FE141" w:rsidR="00E35559" w:rsidRDefault="00E35559" w:rsidP="001A1E9A">
            <w:pPr>
              <w:spacing w:line="240" w:lineRule="auto"/>
              <w:jc w:val="center"/>
              <w:rPr>
                <w:rFonts w:ascii="Gill Sans MT" w:eastAsia="Gill Sans MT" w:hAnsi="Gill Sans MT"/>
              </w:rPr>
            </w:pPr>
          </w:p>
          <w:p w14:paraId="2615B505" w14:textId="29CE4EAB" w:rsidR="007248F3" w:rsidRDefault="00E35559" w:rsidP="001A1E9A">
            <w:pPr>
              <w:spacing w:line="240" w:lineRule="auto"/>
              <w:jc w:val="center"/>
              <w:rPr>
                <w:rFonts w:ascii="Gill Sans MT" w:eastAsia="Gill Sans MT" w:hAnsi="Gill Sans MT"/>
              </w:rPr>
            </w:pPr>
            <w:r w:rsidRPr="008266FE">
              <w:rPr>
                <w:rFonts w:ascii="Gill Sans MT" w:eastAsia="Gill Sans MT" w:hAnsi="Gill Sans MT"/>
              </w:rPr>
              <w:t>A/</w:t>
            </w:r>
            <w:r w:rsidR="007248F3">
              <w:rPr>
                <w:rFonts w:ascii="Gill Sans MT" w:eastAsia="Gill Sans MT" w:hAnsi="Gill Sans MT"/>
              </w:rPr>
              <w:t>I</w:t>
            </w:r>
          </w:p>
          <w:p w14:paraId="2F914C83" w14:textId="6AACC565" w:rsidR="00E35559" w:rsidRDefault="00E35559" w:rsidP="001A1E9A">
            <w:pPr>
              <w:spacing w:line="240" w:lineRule="auto"/>
              <w:jc w:val="center"/>
              <w:rPr>
                <w:rFonts w:ascii="Gill Sans MT" w:eastAsia="Gill Sans MT" w:hAnsi="Gill Sans MT"/>
              </w:rPr>
            </w:pPr>
          </w:p>
          <w:p w14:paraId="7C014C72" w14:textId="6FB30A5A" w:rsidR="00E35559" w:rsidRDefault="00E35559" w:rsidP="001A1E9A">
            <w:pPr>
              <w:spacing w:line="240" w:lineRule="auto"/>
              <w:jc w:val="center"/>
              <w:rPr>
                <w:rFonts w:ascii="Gill Sans MT" w:eastAsia="Gill Sans MT" w:hAnsi="Gill Sans MT"/>
              </w:rPr>
            </w:pPr>
            <w:r w:rsidRPr="008266FE">
              <w:rPr>
                <w:rFonts w:ascii="Gill Sans MT" w:eastAsia="Gill Sans MT" w:hAnsi="Gill Sans MT"/>
              </w:rPr>
              <w:t>A/I</w:t>
            </w:r>
          </w:p>
          <w:p w14:paraId="798E4D8F" w14:textId="77777777" w:rsidR="00760D8E" w:rsidRDefault="00760D8E" w:rsidP="001A1E9A">
            <w:pPr>
              <w:spacing w:line="240" w:lineRule="auto"/>
              <w:jc w:val="center"/>
              <w:rPr>
                <w:rFonts w:ascii="Gill Sans MT" w:eastAsia="Gill Sans MT" w:hAnsi="Gill Sans MT"/>
              </w:rPr>
            </w:pPr>
          </w:p>
          <w:p w14:paraId="42A10725" w14:textId="4CE147DA" w:rsidR="00E35559" w:rsidRDefault="00E35559" w:rsidP="001A1E9A">
            <w:pPr>
              <w:spacing w:line="240" w:lineRule="auto"/>
              <w:jc w:val="center"/>
              <w:rPr>
                <w:rFonts w:ascii="Gill Sans MT" w:eastAsia="Gill Sans MT" w:hAnsi="Gill Sans MT"/>
              </w:rPr>
            </w:pPr>
            <w:r w:rsidRPr="008266FE">
              <w:rPr>
                <w:rFonts w:ascii="Gill Sans MT" w:eastAsia="Gill Sans MT" w:hAnsi="Gill Sans MT"/>
              </w:rPr>
              <w:t>A/I</w:t>
            </w:r>
          </w:p>
          <w:p w14:paraId="03DB8394" w14:textId="77777777" w:rsidR="002C178C" w:rsidRDefault="002C178C" w:rsidP="001A1E9A">
            <w:pPr>
              <w:spacing w:line="240" w:lineRule="auto"/>
              <w:jc w:val="center"/>
              <w:rPr>
                <w:rFonts w:ascii="Gill Sans MT" w:eastAsia="Gill Sans MT" w:hAnsi="Gill Sans MT"/>
              </w:rPr>
            </w:pPr>
          </w:p>
          <w:p w14:paraId="56710FF5" w14:textId="011D9447" w:rsidR="00E35559" w:rsidRDefault="00E35559" w:rsidP="001A1E9A">
            <w:pPr>
              <w:spacing w:line="240" w:lineRule="auto"/>
              <w:jc w:val="center"/>
              <w:rPr>
                <w:rFonts w:ascii="Gill Sans MT" w:eastAsia="Gill Sans MT" w:hAnsi="Gill Sans MT"/>
              </w:rPr>
            </w:pPr>
            <w:r w:rsidRPr="008266FE">
              <w:rPr>
                <w:rFonts w:ascii="Gill Sans MT" w:eastAsia="Gill Sans MT" w:hAnsi="Gill Sans MT"/>
              </w:rPr>
              <w:t>A/I</w:t>
            </w:r>
          </w:p>
          <w:p w14:paraId="611293DF" w14:textId="77777777" w:rsidR="00E35559" w:rsidRPr="00E35559" w:rsidRDefault="00E35559" w:rsidP="001A1E9A">
            <w:pPr>
              <w:spacing w:line="240" w:lineRule="auto"/>
              <w:jc w:val="center"/>
              <w:rPr>
                <w:rFonts w:ascii="Gill Sans MT" w:eastAsia="Gill Sans MT" w:hAnsi="Gill Sans MT"/>
                <w:b/>
                <w:bCs/>
              </w:rPr>
            </w:pPr>
          </w:p>
          <w:p w14:paraId="70818FC2" w14:textId="4AE9CAA5" w:rsidR="007248F3" w:rsidRPr="008266FE" w:rsidRDefault="007248F3" w:rsidP="001A1E9A">
            <w:pPr>
              <w:spacing w:line="240" w:lineRule="auto"/>
              <w:jc w:val="center"/>
              <w:rPr>
                <w:rFonts w:ascii="Gill Sans MT" w:eastAsia="Gill Sans MT" w:hAnsi="Gill Sans MT"/>
              </w:rPr>
            </w:pPr>
          </w:p>
        </w:tc>
      </w:tr>
    </w:tbl>
    <w:p w14:paraId="4327115E" w14:textId="0D95CBD2" w:rsidR="00D173B3" w:rsidRDefault="002C178C" w:rsidP="00D173B3">
      <w:pPr>
        <w:jc w:val="both"/>
        <w:rPr>
          <w:rFonts w:ascii="Gill Sans MT" w:eastAsia="Gill Sans MT" w:hAnsi="Gill Sans MT"/>
          <w:b/>
          <w:szCs w:val="20"/>
        </w:rPr>
      </w:pPr>
      <w:r>
        <w:rPr>
          <w:rFonts w:ascii="Gill Sans MT" w:eastAsia="Gill Sans MT" w:hAnsi="Gill Sans MT"/>
          <w:b/>
          <w:szCs w:val="20"/>
        </w:rPr>
        <w:lastRenderedPageBreak/>
        <w:t xml:space="preserve"> </w:t>
      </w:r>
    </w:p>
    <w:p w14:paraId="4CD21D83" w14:textId="77777777" w:rsidR="00D173B3" w:rsidRPr="008266FE" w:rsidRDefault="00D173B3" w:rsidP="00D173B3">
      <w:pPr>
        <w:jc w:val="both"/>
        <w:rPr>
          <w:rFonts w:ascii="Gill Sans MT" w:eastAsia="Gill Sans MT" w:hAnsi="Gill Sans MT" w:cs="Arial"/>
        </w:rPr>
      </w:pPr>
      <w:r>
        <w:rPr>
          <w:rFonts w:ascii="Gill Sans MT" w:eastAsia="Gill Sans MT" w:hAnsi="Gill Sans MT"/>
          <w:b/>
          <w:noProof/>
        </w:rPr>
        <w:drawing>
          <wp:inline distT="0" distB="0" distL="0" distR="0" wp14:anchorId="13754458" wp14:editId="14CBA024">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Pr>
          <w:rFonts w:ascii="Gill Sans MT" w:eastAsia="Gill Sans MT" w:hAnsi="Gill Sans MT"/>
          <w:b/>
        </w:rPr>
        <w:t xml:space="preserve"> </w:t>
      </w:r>
      <w:r w:rsidRPr="008266FE">
        <w:rPr>
          <w:rFonts w:ascii="Gill Sans MT" w:eastAsia="Gill Sans MT" w:hAnsi="Gill Sans MT" w:cs="Arial"/>
        </w:rPr>
        <w:t>If a disabled person meets the criteria indicated by t</w:t>
      </w:r>
      <w:r>
        <w:rPr>
          <w:rFonts w:ascii="Gill Sans MT" w:eastAsia="Gill Sans MT" w:hAnsi="Gill Sans MT" w:cs="Arial"/>
        </w:rPr>
        <w:t xml:space="preserve">he Disability Confident scheme symbol </w:t>
      </w:r>
      <w:r w:rsidRPr="008266FE">
        <w:rPr>
          <w:rFonts w:ascii="Gill Sans MT" w:eastAsia="Gill Sans MT" w:hAnsi="Gill Sans MT" w:cs="Arial"/>
        </w:rPr>
        <w:t xml:space="preserve">and provides evidence of this on their application </w:t>
      </w:r>
      <w:r>
        <w:rPr>
          <w:rFonts w:ascii="Gill Sans MT" w:eastAsia="Gill Sans MT" w:hAnsi="Gill Sans MT" w:cs="Arial"/>
        </w:rPr>
        <w:t>form,</w:t>
      </w:r>
      <w:r w:rsidRPr="008266FE">
        <w:rPr>
          <w:rFonts w:ascii="Gill Sans MT" w:eastAsia="Gill Sans MT" w:hAnsi="Gill Sans MT" w:cs="Arial"/>
        </w:rPr>
        <w:t xml:space="preserve"> they will be guaranteed an interview. </w:t>
      </w:r>
    </w:p>
    <w:p w14:paraId="33C306AE" w14:textId="77777777" w:rsidR="00D173B3" w:rsidRPr="008266FE" w:rsidRDefault="00D173B3" w:rsidP="00D173B3">
      <w:pPr>
        <w:ind w:left="720" w:hanging="720"/>
        <w:jc w:val="both"/>
        <w:rPr>
          <w:rFonts w:ascii="Gill Sans MT" w:eastAsia="Gill Sans MT" w:hAnsi="Gill Sans MT" w:cs="Arial"/>
        </w:rPr>
      </w:pPr>
    </w:p>
    <w:p w14:paraId="5BE3FDC0" w14:textId="4EC99948" w:rsidR="00D173B3" w:rsidRDefault="00D173B3" w:rsidP="00D173B3">
      <w:pPr>
        <w:pStyle w:val="Header"/>
        <w:jc w:val="both"/>
        <w:rPr>
          <w:rFonts w:ascii="Gill Sans MT" w:eastAsia="Gill Sans MT" w:hAnsi="Gill Sans MT" w:cs="Arial"/>
          <w:sz w:val="24"/>
        </w:rPr>
      </w:pPr>
      <w:r w:rsidRPr="008266FE">
        <w:rPr>
          <w:rFonts w:ascii="Gill Sans MT" w:eastAsia="Gill Sans MT" w:hAnsi="Gill Sans MT" w:cs="Arial"/>
          <w:sz w:val="24"/>
        </w:rPr>
        <w:t>We are proud to display the</w:t>
      </w:r>
      <w:r w:rsidRPr="008266FE">
        <w:rPr>
          <w:rFonts w:ascii="Gill Sans MT" w:eastAsia="Gill Sans MT" w:hAnsi="Gill Sans MT" w:cs="Arial"/>
          <w:b/>
          <w:sz w:val="24"/>
        </w:rPr>
        <w:t xml:space="preserve"> </w:t>
      </w:r>
      <w:r>
        <w:rPr>
          <w:rFonts w:ascii="Gill Sans MT" w:eastAsia="Gill Sans MT" w:hAnsi="Gill Sans MT" w:cs="Arial"/>
          <w:b/>
          <w:sz w:val="24"/>
        </w:rPr>
        <w:t>Disability Confidence</w:t>
      </w:r>
      <w:r w:rsidRPr="008266FE">
        <w:rPr>
          <w:rFonts w:ascii="Gill Sans MT" w:eastAsia="Gill Sans MT" w:hAnsi="Gill Sans MT" w:cs="Arial"/>
          <w:b/>
          <w:sz w:val="24"/>
        </w:rPr>
        <w:t xml:space="preserve"> Symbol, </w:t>
      </w:r>
      <w:r w:rsidRPr="008266FE">
        <w:rPr>
          <w:rFonts w:ascii="Gill Sans MT" w:eastAsia="Gill Sans MT" w:hAnsi="Gill Sans MT" w:cs="Arial"/>
          <w:sz w:val="24"/>
        </w:rPr>
        <w:t>which</w:t>
      </w:r>
      <w:r w:rsidRPr="008266FE">
        <w:rPr>
          <w:rFonts w:ascii="Gill Sans MT" w:eastAsia="Gill Sans MT" w:hAnsi="Gill Sans MT" w:cs="Arial"/>
          <w:b/>
          <w:sz w:val="24"/>
        </w:rPr>
        <w:t xml:space="preserve"> </w:t>
      </w:r>
      <w:r w:rsidRPr="008266FE">
        <w:rPr>
          <w:rFonts w:ascii="Gill Sans MT" w:eastAsia="Gill Sans MT" w:hAnsi="Gill Sans MT" w:cs="Arial"/>
          <w:sz w:val="24"/>
        </w:rPr>
        <w:t>is a recognition given by Job</w:t>
      </w:r>
      <w:r w:rsidR="00760D8E">
        <w:rPr>
          <w:rFonts w:ascii="Gill Sans MT" w:eastAsia="Gill Sans MT" w:hAnsi="Gill Sans MT" w:cs="Arial"/>
          <w:sz w:val="24"/>
        </w:rPr>
        <w:t xml:space="preserve"> </w:t>
      </w:r>
      <w:proofErr w:type="spellStart"/>
      <w:r w:rsidRPr="008266FE">
        <w:rPr>
          <w:rFonts w:ascii="Gill Sans MT" w:eastAsia="Gill Sans MT" w:hAnsi="Gill Sans MT" w:cs="Arial"/>
          <w:sz w:val="24"/>
        </w:rPr>
        <w:t>centre</w:t>
      </w:r>
      <w:proofErr w:type="spellEnd"/>
      <w:r w:rsidRPr="008266FE">
        <w:rPr>
          <w:rFonts w:ascii="Gill Sans MT" w:eastAsia="Gill Sans MT" w:hAnsi="Gill Sans MT" w:cs="Arial"/>
          <w:sz w:val="24"/>
        </w:rPr>
        <w:t xml:space="preserve"> plus to employers who agree to meet specific requirements regarding the recruitment, employment, </w:t>
      </w:r>
      <w:r w:rsidR="00760D8E" w:rsidRPr="008266FE">
        <w:rPr>
          <w:rFonts w:ascii="Gill Sans MT" w:eastAsia="Gill Sans MT" w:hAnsi="Gill Sans MT" w:cs="Arial"/>
          <w:sz w:val="24"/>
        </w:rPr>
        <w:t>retention,</w:t>
      </w:r>
      <w:r w:rsidRPr="008266FE">
        <w:rPr>
          <w:rFonts w:ascii="Gill Sans MT" w:eastAsia="Gill Sans MT" w:hAnsi="Gill Sans MT" w:cs="Arial"/>
          <w:sz w:val="24"/>
        </w:rPr>
        <w:t xml:space="preserve"> and career development of disabled people.</w:t>
      </w:r>
    </w:p>
    <w:p w14:paraId="1C5CF95B" w14:textId="35D6EAB5" w:rsidR="00760D8E" w:rsidRDefault="00760D8E" w:rsidP="00D173B3">
      <w:pPr>
        <w:pStyle w:val="Header"/>
        <w:jc w:val="both"/>
        <w:rPr>
          <w:rFonts w:ascii="Gill Sans MT" w:eastAsia="Gill Sans MT" w:hAnsi="Gill Sans MT" w:cs="Arial"/>
          <w:sz w:val="24"/>
        </w:rPr>
      </w:pPr>
    </w:p>
    <w:p w14:paraId="10F6E2A5" w14:textId="5F1178E1" w:rsidR="00760D8E" w:rsidRPr="008266FE" w:rsidRDefault="00760D8E" w:rsidP="00D173B3">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3C5726A8" wp14:editId="7672C97A">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F91A1" w14:textId="77777777" w:rsidR="0083329A" w:rsidRDefault="0083329A" w:rsidP="00760D8E">
                            <w:pPr>
                              <w:jc w:val="center"/>
                              <w:rPr>
                                <w:rFonts w:ascii="Gill Sans MT" w:eastAsia="Gill Sans MT" w:hAnsi="Gill Sans MT" w:cs="Arial"/>
                                <w:sz w:val="28"/>
                                <w:szCs w:val="28"/>
                              </w:rPr>
                            </w:pPr>
                            <w:r w:rsidRPr="00CB325D">
                              <w:rPr>
                                <w:rFonts w:ascii="Gill Sans MT" w:eastAsia="Gill Sans MT" w:hAnsi="Gill Sans MT" w:cs="Arial"/>
                                <w:sz w:val="28"/>
                                <w:szCs w:val="28"/>
                              </w:rPr>
                              <w:t>If you need a copy of this information in large print, Braille, another language, on cassette or disc, please ask us by contacting</w:t>
                            </w:r>
                            <w:r>
                              <w:rPr>
                                <w:rFonts w:ascii="Gill Sans MT" w:eastAsia="Gill Sans MT" w:hAnsi="Gill Sans MT" w:cs="Arial"/>
                                <w:sz w:val="28"/>
                                <w:szCs w:val="28"/>
                              </w:rPr>
                              <w:t xml:space="preserve"> </w:t>
                            </w:r>
                          </w:p>
                          <w:p w14:paraId="5392920C" w14:textId="77777777" w:rsidR="0083329A" w:rsidRPr="00CB325D" w:rsidRDefault="0083329A" w:rsidP="00760D8E">
                            <w:pPr>
                              <w:jc w:val="center"/>
                              <w:rPr>
                                <w:rFonts w:ascii="Gill Sans MT" w:eastAsia="Gill Sans MT" w:hAnsi="Gill Sans MT" w:cs="Arial"/>
                                <w:b/>
                                <w:sz w:val="28"/>
                                <w:szCs w:val="28"/>
                              </w:rPr>
                            </w:pP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726A8"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3C4F91A1" w14:textId="77777777" w:rsidR="0083329A" w:rsidRDefault="0083329A" w:rsidP="00760D8E">
                      <w:pPr>
                        <w:jc w:val="center"/>
                        <w:rPr>
                          <w:rFonts w:ascii="Gill Sans MT" w:eastAsia="Gill Sans MT" w:hAnsi="Gill Sans MT" w:cs="Arial"/>
                          <w:sz w:val="28"/>
                          <w:szCs w:val="28"/>
                        </w:rPr>
                      </w:pPr>
                      <w:r w:rsidRPr="00CB325D">
                        <w:rPr>
                          <w:rFonts w:ascii="Gill Sans MT" w:eastAsia="Gill Sans MT" w:hAnsi="Gill Sans MT" w:cs="Arial"/>
                          <w:sz w:val="28"/>
                          <w:szCs w:val="28"/>
                        </w:rPr>
                        <w:t>If you need a copy of this information in large print, Braille, another language, on cassette or disc, please ask us by contacting</w:t>
                      </w:r>
                      <w:r>
                        <w:rPr>
                          <w:rFonts w:ascii="Gill Sans MT" w:eastAsia="Gill Sans MT" w:hAnsi="Gill Sans MT" w:cs="Arial"/>
                          <w:sz w:val="28"/>
                          <w:szCs w:val="28"/>
                        </w:rPr>
                        <w:t xml:space="preserve"> </w:t>
                      </w:r>
                    </w:p>
                    <w:p w14:paraId="5392920C" w14:textId="77777777" w:rsidR="0083329A" w:rsidRPr="00CB325D" w:rsidRDefault="0083329A" w:rsidP="00760D8E">
                      <w:pPr>
                        <w:jc w:val="center"/>
                        <w:rPr>
                          <w:rFonts w:ascii="Gill Sans MT" w:eastAsia="Gill Sans MT" w:hAnsi="Gill Sans MT" w:cs="Arial"/>
                          <w:b/>
                          <w:sz w:val="28"/>
                          <w:szCs w:val="28"/>
                        </w:rPr>
                      </w:pP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txbxContent>
                </v:textbox>
              </v:shape>
            </w:pict>
          </mc:Fallback>
        </mc:AlternateContent>
      </w:r>
    </w:p>
    <w:p w14:paraId="4DD3609F" w14:textId="77777777" w:rsidR="00B76A39" w:rsidRPr="00816AA1" w:rsidRDefault="00B76A39" w:rsidP="001F3113">
      <w:pPr>
        <w:pStyle w:val="Body-text"/>
      </w:pPr>
    </w:p>
    <w:sectPr w:rsidR="00B76A39" w:rsidRPr="00816AA1" w:rsidSect="003520C7">
      <w:headerReference w:type="default" r:id="rId12"/>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8BF8" w14:textId="77777777" w:rsidR="003520C7" w:rsidRDefault="003520C7" w:rsidP="003E7AA3">
      <w:pPr>
        <w:spacing w:after="0" w:line="240" w:lineRule="auto"/>
      </w:pPr>
      <w:r>
        <w:separator/>
      </w:r>
    </w:p>
  </w:endnote>
  <w:endnote w:type="continuationSeparator" w:id="0">
    <w:p w14:paraId="5D561268" w14:textId="77777777" w:rsidR="003520C7" w:rsidRDefault="003520C7"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 Roman">
    <w:altName w:val="Cambria"/>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Heavy">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AC36A" w14:textId="77777777" w:rsidR="003520C7" w:rsidRDefault="003520C7" w:rsidP="003E7AA3">
      <w:pPr>
        <w:spacing w:after="0" w:line="240" w:lineRule="auto"/>
      </w:pPr>
      <w:r>
        <w:separator/>
      </w:r>
    </w:p>
  </w:footnote>
  <w:footnote w:type="continuationSeparator" w:id="0">
    <w:p w14:paraId="61DD72F4" w14:textId="77777777" w:rsidR="003520C7" w:rsidRDefault="003520C7"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0D516466" w:rsidR="0083329A" w:rsidRDefault="0083329A" w:rsidP="00EE50CC">
    <w:r>
      <w:rPr>
        <w:noProof/>
      </w:rPr>
      <mc:AlternateContent>
        <mc:Choice Requires="wps">
          <w:drawing>
            <wp:anchor distT="45720" distB="45720" distL="114300" distR="114300" simplePos="0" relativeHeight="251660288" behindDoc="0" locked="0" layoutInCell="1" allowOverlap="1" wp14:anchorId="7F3A27DA" wp14:editId="745BD765">
              <wp:simplePos x="0" y="0"/>
              <wp:positionH relativeFrom="column">
                <wp:posOffset>2356485</wp:posOffset>
              </wp:positionH>
              <wp:positionV relativeFrom="paragraph">
                <wp:posOffset>266700</wp:posOffset>
              </wp:positionV>
              <wp:extent cx="3665855" cy="276225"/>
              <wp:effectExtent l="0" t="0" r="1079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855" cy="276225"/>
                      </a:xfrm>
                      <a:prstGeom prst="rect">
                        <a:avLst/>
                      </a:prstGeom>
                      <a:noFill/>
                      <a:ln w="9525">
                        <a:noFill/>
                        <a:miter lim="800000"/>
                        <a:headEnd/>
                        <a:tailEnd/>
                      </a:ln>
                    </wps:spPr>
                    <wps:txbx>
                      <w:txbxContent>
                        <w:p w14:paraId="1663A4A4" w14:textId="71118ADA" w:rsidR="0083329A" w:rsidRPr="00EE50CC" w:rsidRDefault="0083329A" w:rsidP="00816AA1">
                          <w:pPr>
                            <w:pStyle w:val="inner-page-title"/>
                            <w:rPr>
                              <w:caps/>
                            </w:rPr>
                          </w:pPr>
                          <w:r>
                            <w:t xml:space="preserve">Families and Communities – Access to Learning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85.55pt;margin-top:21pt;width:288.65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" filled="f" stroked="f">
              <v:textbox inset="0,0,0,0">
                <w:txbxContent>
                  <w:p w14:paraId="1663A4A4" w14:textId="71118ADA" w:rsidR="0083329A" w:rsidRPr="00EE50CC" w:rsidRDefault="0083329A" w:rsidP="00816AA1">
                    <w:pPr>
                      <w:pStyle w:val="inner-page-title"/>
                      <w:rPr>
                        <w:caps/>
                      </w:rPr>
                    </w:pPr>
                    <w:r>
                      <w:t xml:space="preserve">Families and Communities – Access to Learning </w:t>
                    </w:r>
                  </w:p>
                </w:txbxContent>
              </v:textbox>
              <w10:wrap type="square"/>
            </v:shape>
          </w:pict>
        </mc:Fallback>
      </mc:AlternateContent>
    </w:r>
    <w:r>
      <w:rPr>
        <w:noProof/>
      </w:rPr>
      <w:drawing>
        <wp:anchor distT="0" distB="0" distL="114300" distR="114300" simplePos="0" relativeHeight="251656192" behindDoc="1" locked="0" layoutInCell="1" allowOverlap="1" wp14:anchorId="7EF2F44E" wp14:editId="4291ED09">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83329A" w:rsidRPr="00C86E78" w:rsidRDefault="0083329A"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83329A" w:rsidRPr="00C86E78" w:rsidRDefault="0083329A"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722621"/>
    <w:multiLevelType w:val="hybridMultilevel"/>
    <w:tmpl w:val="7DB963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105915"/>
    <w:multiLevelType w:val="hybridMultilevel"/>
    <w:tmpl w:val="81E6FA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A8C5364"/>
    <w:multiLevelType w:val="hybridMultilevel"/>
    <w:tmpl w:val="C9A72B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B0783E"/>
    <w:multiLevelType w:val="hybridMultilevel"/>
    <w:tmpl w:val="5EC6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B811D4"/>
    <w:multiLevelType w:val="hybridMultilevel"/>
    <w:tmpl w:val="6FA23C84"/>
    <w:lvl w:ilvl="0" w:tplc="75BC4D3A">
      <w:start w:val="1"/>
      <w:numFmt w:val="decimal"/>
      <w:lvlText w:val="%1."/>
      <w:lvlJc w:val="left"/>
      <w:pPr>
        <w:ind w:left="720" w:hanging="360"/>
      </w:pPr>
      <w:rPr>
        <w:rFonts w:ascii="Arial" w:hAnsi="Arial" w:cs="Arial" w:hint="default"/>
        <w:color w:val="auto"/>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41F47"/>
    <w:multiLevelType w:val="hybridMultilevel"/>
    <w:tmpl w:val="576428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440486"/>
    <w:multiLevelType w:val="hybridMultilevel"/>
    <w:tmpl w:val="CBB37D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9BB6211"/>
    <w:multiLevelType w:val="hybridMultilevel"/>
    <w:tmpl w:val="3A3C7F36"/>
    <w:lvl w:ilvl="0" w:tplc="0809000F">
      <w:start w:val="1"/>
      <w:numFmt w:val="decimal"/>
      <w:lvlText w:val="%1."/>
      <w:lvlJc w:val="left"/>
      <w:pPr>
        <w:ind w:left="644"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9" w15:restartNumberingAfterBreak="0">
    <w:nsid w:val="1A22525B"/>
    <w:multiLevelType w:val="hybridMultilevel"/>
    <w:tmpl w:val="9D7298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717E00"/>
    <w:multiLevelType w:val="hybridMultilevel"/>
    <w:tmpl w:val="5762C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51C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E24DCD"/>
    <w:multiLevelType w:val="hybridMultilevel"/>
    <w:tmpl w:val="3A3C7F36"/>
    <w:lvl w:ilvl="0" w:tplc="0809000F">
      <w:start w:val="1"/>
      <w:numFmt w:val="decimal"/>
      <w:lvlText w:val="%1."/>
      <w:lvlJc w:val="left"/>
      <w:pPr>
        <w:ind w:left="644"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3"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8C0A58"/>
    <w:multiLevelType w:val="hybridMultilevel"/>
    <w:tmpl w:val="EDE27C26"/>
    <w:lvl w:ilvl="0" w:tplc="75BC4D3A">
      <w:start w:val="1"/>
      <w:numFmt w:val="decimal"/>
      <w:lvlText w:val="%1."/>
      <w:lvlJc w:val="left"/>
      <w:pPr>
        <w:ind w:left="720" w:hanging="360"/>
      </w:pPr>
      <w:rPr>
        <w:rFonts w:ascii="Arial" w:hAnsi="Arial" w:cs="Arial" w:hint="default"/>
        <w:color w:val="auto"/>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C98994"/>
    <w:multiLevelType w:val="hybridMultilevel"/>
    <w:tmpl w:val="174AA5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B351CD7"/>
    <w:multiLevelType w:val="hybridMultilevel"/>
    <w:tmpl w:val="1CD20144"/>
    <w:lvl w:ilvl="0" w:tplc="75BC4D3A">
      <w:start w:val="1"/>
      <w:numFmt w:val="decimal"/>
      <w:lvlText w:val="%1."/>
      <w:lvlJc w:val="left"/>
      <w:pPr>
        <w:ind w:left="644" w:hanging="360"/>
      </w:pPr>
      <w:rPr>
        <w:rFonts w:ascii="Arial" w:hAnsi="Arial" w:cs="Arial" w:hint="default"/>
        <w:color w:val="auto"/>
        <w:sz w:val="23"/>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40B479DD"/>
    <w:multiLevelType w:val="hybridMultilevel"/>
    <w:tmpl w:val="B3507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1113F3"/>
    <w:multiLevelType w:val="hybridMultilevel"/>
    <w:tmpl w:val="AD24B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92305C"/>
    <w:multiLevelType w:val="hybridMultilevel"/>
    <w:tmpl w:val="2138A502"/>
    <w:lvl w:ilvl="0" w:tplc="DB166E14">
      <w:start w:val="1"/>
      <w:numFmt w:val="decimal"/>
      <w:lvlText w:val="%1."/>
      <w:lvlJc w:val="left"/>
      <w:pPr>
        <w:tabs>
          <w:tab w:val="num" w:pos="720"/>
        </w:tabs>
        <w:ind w:left="720" w:hanging="360"/>
      </w:pPr>
      <w:rPr>
        <w:rFonts w:ascii="Verdana" w:eastAsia="Calibri" w:hAnsi="Verdana" w:cs="Avenir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41017C"/>
    <w:multiLevelType w:val="hybridMultilevel"/>
    <w:tmpl w:val="A846245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557F2AE9"/>
    <w:multiLevelType w:val="hybridMultilevel"/>
    <w:tmpl w:val="735E6344"/>
    <w:lvl w:ilvl="0" w:tplc="75BC4D3A">
      <w:start w:val="1"/>
      <w:numFmt w:val="decimal"/>
      <w:lvlText w:val="%1."/>
      <w:lvlJc w:val="left"/>
      <w:pPr>
        <w:ind w:left="720" w:hanging="360"/>
      </w:pPr>
      <w:rPr>
        <w:rFonts w:ascii="Arial" w:hAnsi="Arial" w:cs="Arial" w:hint="default"/>
        <w:color w:val="auto"/>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E370EC"/>
    <w:multiLevelType w:val="hybridMultilevel"/>
    <w:tmpl w:val="D7124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A539ED"/>
    <w:multiLevelType w:val="hybridMultilevel"/>
    <w:tmpl w:val="DB7E2C0E"/>
    <w:lvl w:ilvl="0" w:tplc="08090001">
      <w:start w:val="1"/>
      <w:numFmt w:val="bullet"/>
      <w:lvlText w:val=""/>
      <w:lvlJc w:val="left"/>
      <w:pPr>
        <w:ind w:left="473" w:hanging="360"/>
      </w:pPr>
      <w:rPr>
        <w:rFonts w:ascii="Symbol" w:hAnsi="Symbol"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5"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26" w15:restartNumberingAfterBreak="0">
    <w:nsid w:val="66866C8D"/>
    <w:multiLevelType w:val="hybridMultilevel"/>
    <w:tmpl w:val="785E11E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27" w15:restartNumberingAfterBreak="0">
    <w:nsid w:val="694958F5"/>
    <w:multiLevelType w:val="hybridMultilevel"/>
    <w:tmpl w:val="F99451D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E02018B"/>
    <w:multiLevelType w:val="hybridMultilevel"/>
    <w:tmpl w:val="ADD65544"/>
    <w:lvl w:ilvl="0" w:tplc="75BC4D3A">
      <w:start w:val="1"/>
      <w:numFmt w:val="decimal"/>
      <w:lvlText w:val="%1."/>
      <w:lvlJc w:val="left"/>
      <w:pPr>
        <w:ind w:left="1440" w:hanging="360"/>
      </w:pPr>
      <w:rPr>
        <w:rFonts w:ascii="Arial" w:hAnsi="Arial" w:cs="Arial" w:hint="default"/>
        <w:color w:val="auto"/>
        <w:sz w:val="23"/>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FF26F15"/>
    <w:multiLevelType w:val="hybridMultilevel"/>
    <w:tmpl w:val="9D6004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9237C2"/>
    <w:multiLevelType w:val="hybridMultilevel"/>
    <w:tmpl w:val="7FCC3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6B2203"/>
    <w:multiLevelType w:val="hybridMultilevel"/>
    <w:tmpl w:val="30E64E06"/>
    <w:lvl w:ilvl="0" w:tplc="75BC4D3A">
      <w:start w:val="1"/>
      <w:numFmt w:val="decimal"/>
      <w:lvlText w:val="%1."/>
      <w:lvlJc w:val="left"/>
      <w:pPr>
        <w:ind w:left="720" w:hanging="360"/>
      </w:pPr>
      <w:rPr>
        <w:rFonts w:ascii="Arial" w:hAnsi="Arial" w:cs="Arial" w:hint="default"/>
        <w:color w:val="auto"/>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1650443">
    <w:abstractNumId w:val="20"/>
  </w:num>
  <w:num w:numId="2" w16cid:durableId="1925216400">
    <w:abstractNumId w:val="21"/>
  </w:num>
  <w:num w:numId="3" w16cid:durableId="870218408">
    <w:abstractNumId w:val="31"/>
  </w:num>
  <w:num w:numId="4" w16cid:durableId="1379284890">
    <w:abstractNumId w:val="10"/>
  </w:num>
  <w:num w:numId="5" w16cid:durableId="480931350">
    <w:abstractNumId w:val="22"/>
  </w:num>
  <w:num w:numId="6" w16cid:durableId="915869787">
    <w:abstractNumId w:val="5"/>
  </w:num>
  <w:num w:numId="7" w16cid:durableId="1223826759">
    <w:abstractNumId w:val="17"/>
  </w:num>
  <w:num w:numId="8" w16cid:durableId="1853489415">
    <w:abstractNumId w:val="8"/>
  </w:num>
  <w:num w:numId="9" w16cid:durableId="55444057">
    <w:abstractNumId w:val="29"/>
  </w:num>
  <w:num w:numId="10" w16cid:durableId="179204855">
    <w:abstractNumId w:val="14"/>
  </w:num>
  <w:num w:numId="11" w16cid:durableId="1333798018">
    <w:abstractNumId w:val="12"/>
  </w:num>
  <w:num w:numId="12" w16cid:durableId="1050377658">
    <w:abstractNumId w:val="16"/>
  </w:num>
  <w:num w:numId="13" w16cid:durableId="1066301439">
    <w:abstractNumId w:val="32"/>
  </w:num>
  <w:num w:numId="14" w16cid:durableId="1155804653">
    <w:abstractNumId w:val="3"/>
  </w:num>
  <w:num w:numId="15" w16cid:durableId="1597589455">
    <w:abstractNumId w:val="25"/>
  </w:num>
  <w:num w:numId="16" w16cid:durableId="276837875">
    <w:abstractNumId w:val="26"/>
  </w:num>
  <w:num w:numId="17" w16cid:durableId="1945724280">
    <w:abstractNumId w:val="23"/>
  </w:num>
  <w:num w:numId="18" w16cid:durableId="1478186797">
    <w:abstractNumId w:val="4"/>
  </w:num>
  <w:num w:numId="19" w16cid:durableId="531722646">
    <w:abstractNumId w:val="7"/>
  </w:num>
  <w:num w:numId="20" w16cid:durableId="2018337942">
    <w:abstractNumId w:val="2"/>
  </w:num>
  <w:num w:numId="21" w16cid:durableId="1884367916">
    <w:abstractNumId w:val="0"/>
  </w:num>
  <w:num w:numId="22" w16cid:durableId="76101769">
    <w:abstractNumId w:val="15"/>
  </w:num>
  <w:num w:numId="23" w16cid:durableId="980038944">
    <w:abstractNumId w:val="1"/>
  </w:num>
  <w:num w:numId="24" w16cid:durableId="769470611">
    <w:abstractNumId w:val="27"/>
  </w:num>
  <w:num w:numId="25" w16cid:durableId="1994796606">
    <w:abstractNumId w:val="6"/>
  </w:num>
  <w:num w:numId="26" w16cid:durableId="324938815">
    <w:abstractNumId w:val="19"/>
  </w:num>
  <w:num w:numId="27" w16cid:durableId="1322276168">
    <w:abstractNumId w:val="18"/>
  </w:num>
  <w:num w:numId="28" w16cid:durableId="277418372">
    <w:abstractNumId w:val="9"/>
  </w:num>
  <w:num w:numId="29" w16cid:durableId="559512474">
    <w:abstractNumId w:val="13"/>
  </w:num>
  <w:num w:numId="30" w16cid:durableId="448553546">
    <w:abstractNumId w:val="28"/>
  </w:num>
  <w:num w:numId="31" w16cid:durableId="693921960">
    <w:abstractNumId w:val="11"/>
  </w:num>
  <w:num w:numId="32" w16cid:durableId="591210146">
    <w:abstractNumId w:val="30"/>
  </w:num>
  <w:num w:numId="33" w16cid:durableId="3042852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61024"/>
    <w:rsid w:val="000B62E1"/>
    <w:rsid w:val="000D1102"/>
    <w:rsid w:val="001066BC"/>
    <w:rsid w:val="0011335D"/>
    <w:rsid w:val="00130241"/>
    <w:rsid w:val="001449B0"/>
    <w:rsid w:val="00153F0B"/>
    <w:rsid w:val="001654AB"/>
    <w:rsid w:val="001667C8"/>
    <w:rsid w:val="001843F7"/>
    <w:rsid w:val="001A15EA"/>
    <w:rsid w:val="001A1E9A"/>
    <w:rsid w:val="001F3113"/>
    <w:rsid w:val="00205253"/>
    <w:rsid w:val="00210683"/>
    <w:rsid w:val="0022633A"/>
    <w:rsid w:val="00233C81"/>
    <w:rsid w:val="00246A68"/>
    <w:rsid w:val="00252664"/>
    <w:rsid w:val="00261654"/>
    <w:rsid w:val="0026784C"/>
    <w:rsid w:val="002C178C"/>
    <w:rsid w:val="00323217"/>
    <w:rsid w:val="003421C1"/>
    <w:rsid w:val="003520C7"/>
    <w:rsid w:val="003D3BB8"/>
    <w:rsid w:val="003E135D"/>
    <w:rsid w:val="003E7AA3"/>
    <w:rsid w:val="004612A7"/>
    <w:rsid w:val="00464123"/>
    <w:rsid w:val="004A4B06"/>
    <w:rsid w:val="004B2254"/>
    <w:rsid w:val="00535B0F"/>
    <w:rsid w:val="0058524C"/>
    <w:rsid w:val="005A69C5"/>
    <w:rsid w:val="0061240E"/>
    <w:rsid w:val="006160CC"/>
    <w:rsid w:val="00644F66"/>
    <w:rsid w:val="00671CC9"/>
    <w:rsid w:val="00697964"/>
    <w:rsid w:val="006B73FD"/>
    <w:rsid w:val="006E3D65"/>
    <w:rsid w:val="00711C77"/>
    <w:rsid w:val="00720636"/>
    <w:rsid w:val="007248F3"/>
    <w:rsid w:val="00735339"/>
    <w:rsid w:val="007429BF"/>
    <w:rsid w:val="00752CBC"/>
    <w:rsid w:val="00760D8E"/>
    <w:rsid w:val="007644E2"/>
    <w:rsid w:val="00783E2D"/>
    <w:rsid w:val="00785553"/>
    <w:rsid w:val="00797BFE"/>
    <w:rsid w:val="007A4308"/>
    <w:rsid w:val="007A6708"/>
    <w:rsid w:val="007E7527"/>
    <w:rsid w:val="00816AA1"/>
    <w:rsid w:val="008171C4"/>
    <w:rsid w:val="0083329A"/>
    <w:rsid w:val="00833722"/>
    <w:rsid w:val="00872B70"/>
    <w:rsid w:val="008B5037"/>
    <w:rsid w:val="008C6865"/>
    <w:rsid w:val="009446C3"/>
    <w:rsid w:val="009717EA"/>
    <w:rsid w:val="00977EA1"/>
    <w:rsid w:val="009E03D1"/>
    <w:rsid w:val="00A30F09"/>
    <w:rsid w:val="00A33E46"/>
    <w:rsid w:val="00A44CC9"/>
    <w:rsid w:val="00A54FC1"/>
    <w:rsid w:val="00A673B4"/>
    <w:rsid w:val="00AA04FE"/>
    <w:rsid w:val="00AB3803"/>
    <w:rsid w:val="00AD6686"/>
    <w:rsid w:val="00B736EA"/>
    <w:rsid w:val="00B76A39"/>
    <w:rsid w:val="00B778D1"/>
    <w:rsid w:val="00B9509B"/>
    <w:rsid w:val="00BB233B"/>
    <w:rsid w:val="00C349FC"/>
    <w:rsid w:val="00C61A68"/>
    <w:rsid w:val="00C709DB"/>
    <w:rsid w:val="00C71331"/>
    <w:rsid w:val="00C86E78"/>
    <w:rsid w:val="00CD038B"/>
    <w:rsid w:val="00CD1624"/>
    <w:rsid w:val="00CD2942"/>
    <w:rsid w:val="00CD78BB"/>
    <w:rsid w:val="00CE4E59"/>
    <w:rsid w:val="00D173B3"/>
    <w:rsid w:val="00D43DC8"/>
    <w:rsid w:val="00D7530A"/>
    <w:rsid w:val="00D84D40"/>
    <w:rsid w:val="00D961AC"/>
    <w:rsid w:val="00DF0A92"/>
    <w:rsid w:val="00E35559"/>
    <w:rsid w:val="00E811C8"/>
    <w:rsid w:val="00EA5FEA"/>
    <w:rsid w:val="00EC0C4E"/>
    <w:rsid w:val="00EE50CC"/>
    <w:rsid w:val="00F2676A"/>
    <w:rsid w:val="00F72F3D"/>
    <w:rsid w:val="00F81733"/>
    <w:rsid w:val="00F951BB"/>
    <w:rsid w:val="00FE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36EA"/>
  </w:style>
  <w:style w:type="paragraph" w:styleId="Heading3">
    <w:name w:val="heading 3"/>
    <w:basedOn w:val="Normal"/>
    <w:next w:val="Normal"/>
    <w:link w:val="Heading3Char"/>
    <w:qFormat/>
    <w:rsid w:val="00D173B3"/>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table" w:styleId="TableGrid">
    <w:name w:val="Table Grid"/>
    <w:basedOn w:val="TableNormal"/>
    <w:uiPriority w:val="59"/>
    <w:rsid w:val="00B76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6A39"/>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B76A39"/>
    <w:pPr>
      <w:ind w:left="720"/>
      <w:contextualSpacing/>
    </w:pPr>
    <w:rPr>
      <w:rFonts w:ascii="Arial" w:eastAsia="Calibri" w:hAnsi="Arial" w:cs="Arial"/>
      <w:sz w:val="24"/>
      <w:szCs w:val="24"/>
      <w:lang w:val="en-GB"/>
    </w:rPr>
  </w:style>
  <w:style w:type="character" w:customStyle="1" w:styleId="Heading3Char">
    <w:name w:val="Heading 3 Char"/>
    <w:basedOn w:val="DefaultParagraphFont"/>
    <w:link w:val="Heading3"/>
    <w:rsid w:val="00D173B3"/>
    <w:rPr>
      <w:rFonts w:ascii="Arial" w:eastAsia="Times New Roman" w:hAnsi="Arial" w:cs="Arial"/>
      <w:b/>
      <w:bCs/>
      <w:sz w:val="24"/>
      <w:szCs w:val="24"/>
      <w:lang w:val="en-GB"/>
    </w:rPr>
  </w:style>
  <w:style w:type="paragraph" w:styleId="BodyText">
    <w:name w:val="Body Text"/>
    <w:basedOn w:val="Normal"/>
    <w:link w:val="BodyTextChar"/>
    <w:rsid w:val="00D173B3"/>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D173B3"/>
    <w:rPr>
      <w:rFonts w:ascii="Arial" w:eastAsia="Times New Roman" w:hAnsi="Arial" w:cs="Times New Roman"/>
      <w:sz w:val="24"/>
      <w:szCs w:val="20"/>
      <w:lang w:val="en-GB"/>
    </w:rPr>
  </w:style>
  <w:style w:type="paragraph" w:styleId="BodyText2">
    <w:name w:val="Body Text 2"/>
    <w:basedOn w:val="Normal"/>
    <w:link w:val="BodyText2Char"/>
    <w:rsid w:val="00D173B3"/>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D173B3"/>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DBFF0088BB34B8E649D30879E3A26" ma:contentTypeVersion="10" ma:contentTypeDescription="Create a new document." ma:contentTypeScope="" ma:versionID="eb21227ce93668ae998edeac411097e5">
  <xsd:schema xmlns:xsd="http://www.w3.org/2001/XMLSchema" xmlns:xs="http://www.w3.org/2001/XMLSchema" xmlns:p="http://schemas.microsoft.com/office/2006/metadata/properties" xmlns:ns2="7972536f-5e4a-4b97-8200-58e30bac6ef5" xmlns:ns3="ba10ec63-bda8-48a9-97ed-c98270d278f2" targetNamespace="http://schemas.microsoft.com/office/2006/metadata/properties" ma:root="true" ma:fieldsID="c582cc1292ff90a976a46a5cdfdfca01" ns2:_="" ns3:_="">
    <xsd:import namespace="7972536f-5e4a-4b97-8200-58e30bac6ef5"/>
    <xsd:import namespace="ba10ec63-bda8-48a9-97ed-c98270d278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2536f-5e4a-4b97-8200-58e30bac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0ec63-bda8-48a9-97ed-c98270d278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E6C6FA-8B22-4838-A17E-5BEA4F4A1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2536f-5e4a-4b97-8200-58e30bac6ef5"/>
    <ds:schemaRef ds:uri="ba10ec63-bda8-48a9-97ed-c98270d27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Edwards, Amanda (C&amp;F)</cp:lastModifiedBy>
  <cp:revision>66</cp:revision>
  <dcterms:created xsi:type="dcterms:W3CDTF">2023-02-21T11:09:00Z</dcterms:created>
  <dcterms:modified xsi:type="dcterms:W3CDTF">2024-03-05T11:11:00Z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0x010100875DBFF0088BB34B8E649D30879E3A26</vt:lpwstr>
  </property>
</Properties>
</file>