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24FEF570" w:rsidR="00816AA1" w:rsidRDefault="001F3113" w:rsidP="001F3113">
      <w:pPr>
        <w:pStyle w:val="JobTitle"/>
      </w:pPr>
      <w:r w:rsidRPr="001F3113">
        <w:drawing>
          <wp:anchor distT="0" distB="0" distL="114300" distR="114300" simplePos="0" relativeHeight="251658240" behindDoc="1" locked="0" layoutInCell="1" allowOverlap="1" wp14:anchorId="1A849A04" wp14:editId="1FA7B97E">
            <wp:simplePos x="0" y="0"/>
            <wp:positionH relativeFrom="column">
              <wp:posOffset>-218440</wp:posOffset>
            </wp:positionH>
            <wp:positionV relativeFrom="paragraph">
              <wp:posOffset>-124460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971751">
        <w:t>: Commissioning Support Officer</w:t>
      </w:r>
    </w:p>
    <w:p w14:paraId="4F20251A" w14:textId="298AB970" w:rsidR="00161FE8" w:rsidRPr="001F3113" w:rsidRDefault="00161FE8" w:rsidP="001F3113">
      <w:pPr>
        <w:pStyle w:val="JobTitle"/>
      </w:pPr>
      <w:r>
        <w:t>Grade</w:t>
      </w:r>
      <w:r w:rsidR="00971751">
        <w:t xml:space="preserve">: </w:t>
      </w:r>
      <w:r w:rsidR="00EA0CA8">
        <w:t xml:space="preserve">5 </w:t>
      </w:r>
      <w:r w:rsidR="00EB3D64">
        <w:t xml:space="preserve"> </w:t>
      </w:r>
      <w:r w:rsidR="00835CE9">
        <w:t>£23,89</w:t>
      </w:r>
      <w:r w:rsidR="0061608A">
        <w:t>3 - £25,119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E94B3A0" w14:textId="6E66D741" w:rsidR="00971751" w:rsidRDefault="00971751" w:rsidP="00971751">
      <w:pPr>
        <w:pStyle w:val="Body-text"/>
      </w:pPr>
      <w:r>
        <w:t xml:space="preserve">Our aim is to create an environment where families are supported to stay together safely and live well in their communities by building on their strengths. </w:t>
      </w:r>
    </w:p>
    <w:p w14:paraId="19C8A514" w14:textId="2C95B4A4" w:rsidR="00971751" w:rsidRDefault="00971751" w:rsidP="00971751">
      <w:pPr>
        <w:pStyle w:val="Body-text"/>
      </w:pPr>
      <w:r>
        <w:lastRenderedPageBreak/>
        <w:t xml:space="preserve">This is the right thing to do. Families tell us they do not want to be in services and evidence says that lives are better when needs can be met early within the family or community. </w:t>
      </w:r>
    </w:p>
    <w:p w14:paraId="4171BA98" w14:textId="77777777" w:rsidR="00971751" w:rsidRDefault="00971751" w:rsidP="00971751">
      <w:pPr>
        <w:pStyle w:val="Body-text"/>
      </w:pPr>
      <w:r>
        <w:t xml:space="preserve">Working in this way is also more sustainable. We can support more families to live better lives if </w:t>
      </w:r>
    </w:p>
    <w:p w14:paraId="60978BB4" w14:textId="5EB3F0BE" w:rsidR="00971751" w:rsidRDefault="00971751" w:rsidP="00971751">
      <w:pPr>
        <w:pStyle w:val="Body-text"/>
      </w:pPr>
      <w:r>
        <w:t>we focus on addressing needs as early as we can. This report details the changes we have already made across the children and families system.</w:t>
      </w:r>
    </w:p>
    <w:p w14:paraId="1D74F45E" w14:textId="77777777" w:rsidR="0020240C" w:rsidRDefault="0020240C" w:rsidP="00D01CE1">
      <w:pPr>
        <w:pStyle w:val="Body-text"/>
      </w:pPr>
    </w:p>
    <w:p w14:paraId="1FC3286B" w14:textId="56B1F3EE" w:rsidR="00816AA1" w:rsidRPr="00816AA1" w:rsidRDefault="00816AA1" w:rsidP="001F3113">
      <w:pPr>
        <w:pStyle w:val="Body-Bold"/>
      </w:pPr>
      <w:r w:rsidRPr="00816AA1">
        <w:t>Reporting Relationships</w:t>
      </w:r>
      <w:r w:rsidR="00971751">
        <w:t xml:space="preserve"> </w:t>
      </w:r>
    </w:p>
    <w:p w14:paraId="3C61700C" w14:textId="3C384B6A" w:rsidR="00816AA1" w:rsidRDefault="00816AA1" w:rsidP="2B77B527">
      <w:pPr>
        <w:pStyle w:val="Body-Bold"/>
      </w:pPr>
      <w:r>
        <w:t xml:space="preserve">Responsible to: </w:t>
      </w:r>
      <w:r w:rsidR="00971751">
        <w:t>Finance &amp; Contracts Monitoring Officer</w:t>
      </w:r>
    </w:p>
    <w:p w14:paraId="16C6032D" w14:textId="0B4A31E4" w:rsidR="0041456C" w:rsidRDefault="0041456C" w:rsidP="001F3113">
      <w:pPr>
        <w:pStyle w:val="Body-Bold"/>
      </w:pPr>
      <w:r>
        <w:t xml:space="preserve">Responsible for: </w:t>
      </w:r>
      <w:r w:rsidR="00971751">
        <w:t>N/A</w:t>
      </w:r>
    </w:p>
    <w:p w14:paraId="0ADF243F" w14:textId="77777777" w:rsidR="0041456C" w:rsidRPr="00153F0B" w:rsidRDefault="0041456C" w:rsidP="0041456C">
      <w:pPr>
        <w:pStyle w:val="Body-Bold"/>
        <w:spacing w:line="240" w:lineRule="auto"/>
      </w:pPr>
      <w:r>
        <w:t xml:space="preserve">Key Accountabilities: </w:t>
      </w:r>
    </w:p>
    <w:p w14:paraId="4B8A8427" w14:textId="77777777" w:rsidR="002F6785" w:rsidRDefault="00971751" w:rsidP="00971751">
      <w:pPr>
        <w:pStyle w:val="Body-Bold"/>
        <w:numPr>
          <w:ilvl w:val="0"/>
          <w:numId w:val="17"/>
        </w:numPr>
      </w:pPr>
      <w:r>
        <w:t xml:space="preserve">To provide support to the Market Relationship Manager and The Finance and Contracts </w:t>
      </w:r>
      <w:r w:rsidR="00663431">
        <w:t>M</w:t>
      </w:r>
      <w:r>
        <w:t>onitoring Officer in relation to placement monitoring, including contractual arrangements and financial aspects.</w:t>
      </w:r>
    </w:p>
    <w:p w14:paraId="2E482A24" w14:textId="77777777" w:rsidR="002F6785" w:rsidRDefault="00971751" w:rsidP="00971751">
      <w:pPr>
        <w:pStyle w:val="Body-Bold"/>
        <w:numPr>
          <w:ilvl w:val="0"/>
          <w:numId w:val="17"/>
        </w:numPr>
      </w:pPr>
      <w:r>
        <w:t>To be responsible for ensuring all information is in place to enable prompt payments of invoices and as and when required deal with queries.</w:t>
      </w:r>
    </w:p>
    <w:p w14:paraId="778FA907" w14:textId="7602CEA8" w:rsidR="002F6785" w:rsidRDefault="00971751" w:rsidP="003B2543">
      <w:pPr>
        <w:pStyle w:val="Body-Bold"/>
        <w:numPr>
          <w:ilvl w:val="0"/>
          <w:numId w:val="17"/>
        </w:numPr>
      </w:pPr>
      <w:r>
        <w:t>To be the main point of contact for dealing with telephone enquiries, disputes and written enquiries arising regarding payments ensuring they are dealt with efficiently and effectively.</w:t>
      </w:r>
    </w:p>
    <w:p w14:paraId="1B926CCF" w14:textId="77777777" w:rsidR="002F6785" w:rsidRDefault="00971751" w:rsidP="00971751">
      <w:pPr>
        <w:pStyle w:val="Body-Bold"/>
        <w:numPr>
          <w:ilvl w:val="0"/>
          <w:numId w:val="17"/>
        </w:numPr>
      </w:pPr>
      <w:r>
        <w:t xml:space="preserve">To carry out all duties in compliance with Financial Regulations, Standing Orders, and other associated guidance as required. </w:t>
      </w:r>
    </w:p>
    <w:p w14:paraId="2271D79E" w14:textId="7E3267DE" w:rsidR="002F6785" w:rsidRDefault="00971751" w:rsidP="00971751">
      <w:pPr>
        <w:pStyle w:val="Body-Bold"/>
        <w:numPr>
          <w:ilvl w:val="0"/>
          <w:numId w:val="17"/>
        </w:numPr>
      </w:pPr>
      <w:r>
        <w:t>To participate in the production and monitoring of Individual Placement Agreement</w:t>
      </w:r>
      <w:r w:rsidR="00145399">
        <w:t>s and</w:t>
      </w:r>
      <w:r>
        <w:t xml:space="preserve"> contracts for placements.</w:t>
      </w:r>
    </w:p>
    <w:p w14:paraId="4999720C" w14:textId="2293F363" w:rsidR="002F6785" w:rsidRDefault="00971751" w:rsidP="00971751">
      <w:pPr>
        <w:pStyle w:val="Body-Bold"/>
        <w:numPr>
          <w:ilvl w:val="0"/>
          <w:numId w:val="17"/>
        </w:numPr>
      </w:pPr>
      <w:r>
        <w:t xml:space="preserve">To provide administrative assistance and support to </w:t>
      </w:r>
      <w:r w:rsidR="0065480A">
        <w:t xml:space="preserve">the placement service, </w:t>
      </w:r>
      <w:r>
        <w:t>senior officers, including</w:t>
      </w:r>
      <w:r w:rsidR="002F6785">
        <w:t xml:space="preserve"> </w:t>
      </w:r>
      <w:r>
        <w:t xml:space="preserve">minute taking and undertaking production of reports, statistical summaries, action </w:t>
      </w:r>
      <w:r>
        <w:lastRenderedPageBreak/>
        <w:t>decisions and disseminating information, whilst ensuring accuracy and confidentiality.</w:t>
      </w:r>
    </w:p>
    <w:p w14:paraId="6623D9BF" w14:textId="1668F8D0" w:rsidR="00B5610B" w:rsidRDefault="00971751" w:rsidP="00B5610B">
      <w:pPr>
        <w:pStyle w:val="Body-Bold"/>
        <w:numPr>
          <w:ilvl w:val="0"/>
          <w:numId w:val="17"/>
        </w:numPr>
      </w:pPr>
      <w:r>
        <w:t>To be responsible for the administration of the Panels that includes preparing panel paperwork and agenda, taking minutes and circulating all key decision sheets.</w:t>
      </w:r>
    </w:p>
    <w:p w14:paraId="47326660" w14:textId="77777777" w:rsidR="005764D4" w:rsidRDefault="0078066B" w:rsidP="000B3DAB">
      <w:pPr>
        <w:pStyle w:val="Body-Bold"/>
        <w:numPr>
          <w:ilvl w:val="0"/>
          <w:numId w:val="17"/>
        </w:numPr>
      </w:pPr>
      <w:r>
        <w:t>To be responsible for developing and maintaining a data base and spreadsheets for the recording of placement information.</w:t>
      </w:r>
    </w:p>
    <w:p w14:paraId="3D26D1AB" w14:textId="3256FCDD" w:rsidR="00971751" w:rsidRDefault="00971751" w:rsidP="000B3DAB">
      <w:pPr>
        <w:pStyle w:val="Body-Bold"/>
        <w:numPr>
          <w:ilvl w:val="0"/>
          <w:numId w:val="17"/>
        </w:numPr>
      </w:pPr>
      <w:r>
        <w:t>To provide reports on a regular basis which includes performance and management</w:t>
      </w:r>
      <w:r w:rsidR="00B5610B">
        <w:t xml:space="preserve"> </w:t>
      </w:r>
      <w:r>
        <w:t>report</w:t>
      </w:r>
      <w:r w:rsidR="005764D4">
        <w:t>s and</w:t>
      </w:r>
      <w:r>
        <w:t xml:space="preserve"> facilitate the arranging of contract meetings if and when required.</w:t>
      </w:r>
    </w:p>
    <w:p w14:paraId="4916BAF8" w14:textId="035C7210" w:rsidR="00971751" w:rsidRDefault="00971751" w:rsidP="00971751">
      <w:pPr>
        <w:pStyle w:val="Body-Bold"/>
      </w:pPr>
      <w:r>
        <w:t>1</w:t>
      </w:r>
      <w:r w:rsidR="005764D4">
        <w:t>0</w:t>
      </w:r>
      <w:r>
        <w:t>. Work with the Placement Service to contribute to the ongoing development of an effective and efficient service</w:t>
      </w:r>
    </w:p>
    <w:p w14:paraId="65B575FA" w14:textId="201FAAAF" w:rsidR="0041456C" w:rsidRDefault="00971751" w:rsidP="00971751">
      <w:pPr>
        <w:pStyle w:val="Body-Bold"/>
      </w:pPr>
      <w:r>
        <w:t>1</w:t>
      </w:r>
      <w:r w:rsidR="005764D4">
        <w:t>1</w:t>
      </w:r>
      <w:r>
        <w:t>. Any other duties that may from time to time be allocated and that are commensurate with grading of the post although suitable adjustments will be in line with the Equality Act</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61A39485"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31C57982" w14:textId="77777777" w:rsidR="005D2106" w:rsidRDefault="005D2106" w:rsidP="0041456C">
      <w:pPr>
        <w:jc w:val="both"/>
        <w:rPr>
          <w:rFonts w:ascii="Verdana" w:hAnsi="Verdana" w:cs="Avenir Heavy"/>
          <w:b/>
          <w:bCs/>
          <w:color w:val="000000"/>
          <w:sz w:val="24"/>
          <w:szCs w:val="24"/>
          <w:lang w:val="en-GB"/>
        </w:rPr>
      </w:pPr>
    </w:p>
    <w:p w14:paraId="7DAD696A" w14:textId="5B85A98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71B07DD"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69397001" w14:textId="7C7EA5C7" w:rsidR="005D2106" w:rsidRDefault="005D2106" w:rsidP="005D2106">
            <w:pPr>
              <w:autoSpaceDE w:val="0"/>
              <w:autoSpaceDN w:val="0"/>
              <w:adjustRightInd w:val="0"/>
              <w:spacing w:after="0" w:line="240" w:lineRule="auto"/>
              <w:jc w:val="both"/>
              <w:rPr>
                <w:rFonts w:ascii="Gill Sans MT" w:eastAsia="Gill Sans MT" w:hAnsi="Gill Sans MT"/>
                <w:b/>
                <w:bCs/>
                <w:sz w:val="24"/>
                <w:szCs w:val="24"/>
              </w:rPr>
            </w:pPr>
            <w:r w:rsidRPr="00844FA1">
              <w:rPr>
                <w:rFonts w:ascii="Gill Sans MT" w:eastAsia="Gill Sans MT" w:hAnsi="Gill Sans MT"/>
                <w:b/>
                <w:bCs/>
                <w:sz w:val="24"/>
                <w:szCs w:val="24"/>
              </w:rPr>
              <w:t xml:space="preserve">Qualifications and Skills </w:t>
            </w:r>
          </w:p>
          <w:p w14:paraId="21AAD063" w14:textId="77777777" w:rsidR="00844FA1" w:rsidRPr="00844FA1" w:rsidRDefault="00844FA1" w:rsidP="005D2106">
            <w:pPr>
              <w:autoSpaceDE w:val="0"/>
              <w:autoSpaceDN w:val="0"/>
              <w:adjustRightInd w:val="0"/>
              <w:spacing w:after="0" w:line="240" w:lineRule="auto"/>
              <w:jc w:val="both"/>
              <w:rPr>
                <w:rFonts w:ascii="Gill Sans MT" w:eastAsia="Gill Sans MT" w:hAnsi="Gill Sans MT"/>
                <w:b/>
                <w:bCs/>
                <w:sz w:val="24"/>
                <w:szCs w:val="24"/>
              </w:rPr>
            </w:pPr>
          </w:p>
          <w:p w14:paraId="5B8AB4D9" w14:textId="7D3547D0" w:rsidR="005D2106" w:rsidRPr="007F686A" w:rsidRDefault="005D2106" w:rsidP="007F686A">
            <w:pPr>
              <w:pStyle w:val="ListParagraph"/>
              <w:numPr>
                <w:ilvl w:val="0"/>
                <w:numId w:val="23"/>
              </w:numPr>
              <w:autoSpaceDE w:val="0"/>
              <w:autoSpaceDN w:val="0"/>
              <w:adjustRightInd w:val="0"/>
              <w:spacing w:after="0" w:line="240" w:lineRule="auto"/>
              <w:jc w:val="both"/>
              <w:rPr>
                <w:rFonts w:ascii="Gill Sans MT" w:eastAsia="Gill Sans MT" w:hAnsi="Gill Sans MT"/>
                <w:sz w:val="24"/>
                <w:szCs w:val="24"/>
              </w:rPr>
            </w:pPr>
            <w:r w:rsidRPr="007F686A">
              <w:rPr>
                <w:rFonts w:ascii="Gill Sans MT" w:eastAsia="Gill Sans MT" w:hAnsi="Gill Sans MT"/>
                <w:sz w:val="24"/>
                <w:szCs w:val="24"/>
              </w:rPr>
              <w:t>GCSE English and Mathematics</w:t>
            </w:r>
          </w:p>
          <w:p w14:paraId="7F555920" w14:textId="77777777" w:rsidR="00844FA1" w:rsidRPr="00844FA1" w:rsidRDefault="00844FA1" w:rsidP="005D2106">
            <w:pPr>
              <w:autoSpaceDE w:val="0"/>
              <w:autoSpaceDN w:val="0"/>
              <w:adjustRightInd w:val="0"/>
              <w:spacing w:after="0" w:line="240" w:lineRule="auto"/>
              <w:jc w:val="both"/>
              <w:rPr>
                <w:rFonts w:ascii="Gill Sans MT" w:eastAsia="Gill Sans MT" w:hAnsi="Gill Sans MT"/>
                <w:sz w:val="24"/>
                <w:szCs w:val="24"/>
              </w:rPr>
            </w:pPr>
          </w:p>
          <w:p w14:paraId="6023060D" w14:textId="506AAE47" w:rsidR="00844FA1" w:rsidRPr="007F686A" w:rsidRDefault="005D2106" w:rsidP="007F686A">
            <w:pPr>
              <w:pStyle w:val="ListParagraph"/>
              <w:numPr>
                <w:ilvl w:val="0"/>
                <w:numId w:val="23"/>
              </w:numPr>
              <w:autoSpaceDE w:val="0"/>
              <w:autoSpaceDN w:val="0"/>
              <w:adjustRightInd w:val="0"/>
              <w:spacing w:after="0" w:line="240" w:lineRule="auto"/>
              <w:jc w:val="both"/>
              <w:rPr>
                <w:rFonts w:ascii="Gill Sans MT" w:eastAsia="Gill Sans MT" w:hAnsi="Gill Sans MT"/>
                <w:sz w:val="24"/>
                <w:szCs w:val="24"/>
              </w:rPr>
            </w:pPr>
            <w:r w:rsidRPr="007F686A">
              <w:rPr>
                <w:rFonts w:ascii="Gill Sans MT" w:eastAsia="Gill Sans MT" w:hAnsi="Gill Sans MT"/>
                <w:sz w:val="24"/>
                <w:szCs w:val="24"/>
              </w:rPr>
              <w:t>NVQ level 3 or equivalent</w:t>
            </w:r>
          </w:p>
          <w:p w14:paraId="454FD3A7" w14:textId="77777777" w:rsidR="00844FA1" w:rsidRPr="00844FA1" w:rsidRDefault="00844FA1" w:rsidP="005D2106">
            <w:pPr>
              <w:autoSpaceDE w:val="0"/>
              <w:autoSpaceDN w:val="0"/>
              <w:adjustRightInd w:val="0"/>
              <w:spacing w:after="0" w:line="240" w:lineRule="auto"/>
              <w:jc w:val="both"/>
              <w:rPr>
                <w:rFonts w:ascii="Gill Sans MT" w:eastAsia="Gill Sans MT" w:hAnsi="Gill Sans MT"/>
                <w:sz w:val="24"/>
                <w:szCs w:val="24"/>
              </w:rPr>
            </w:pPr>
          </w:p>
          <w:p w14:paraId="49A8EEEC" w14:textId="017430D6" w:rsidR="005D2106" w:rsidRPr="007F686A" w:rsidRDefault="005D2106" w:rsidP="007F686A">
            <w:pPr>
              <w:pStyle w:val="ListParagraph"/>
              <w:numPr>
                <w:ilvl w:val="0"/>
                <w:numId w:val="23"/>
              </w:numPr>
              <w:autoSpaceDE w:val="0"/>
              <w:autoSpaceDN w:val="0"/>
              <w:adjustRightInd w:val="0"/>
              <w:spacing w:after="0" w:line="240" w:lineRule="auto"/>
              <w:jc w:val="both"/>
              <w:rPr>
                <w:rFonts w:ascii="Gill Sans MT" w:eastAsia="Gill Sans MT" w:hAnsi="Gill Sans MT"/>
                <w:sz w:val="24"/>
                <w:szCs w:val="24"/>
              </w:rPr>
            </w:pPr>
            <w:r w:rsidRPr="007F686A">
              <w:rPr>
                <w:rFonts w:ascii="Gill Sans MT" w:eastAsia="Gill Sans MT" w:hAnsi="Gill Sans MT"/>
                <w:sz w:val="24"/>
                <w:szCs w:val="24"/>
              </w:rPr>
              <w:t>IT qualification to a competency level of ECDL</w:t>
            </w:r>
          </w:p>
          <w:p w14:paraId="751EDD8F" w14:textId="77777777" w:rsidR="00844FA1" w:rsidRPr="00844FA1" w:rsidRDefault="00844FA1" w:rsidP="005D2106">
            <w:pPr>
              <w:autoSpaceDE w:val="0"/>
              <w:autoSpaceDN w:val="0"/>
              <w:adjustRightInd w:val="0"/>
              <w:spacing w:after="0" w:line="240" w:lineRule="auto"/>
              <w:jc w:val="both"/>
              <w:rPr>
                <w:rFonts w:ascii="Gill Sans MT" w:eastAsia="Gill Sans MT" w:hAnsi="Gill Sans MT"/>
                <w:sz w:val="24"/>
                <w:szCs w:val="24"/>
              </w:rPr>
            </w:pPr>
          </w:p>
          <w:p w14:paraId="44EA1DE6" w14:textId="4B1998B9" w:rsidR="005D2106" w:rsidRPr="007F686A" w:rsidRDefault="005D2106" w:rsidP="005D2106">
            <w:pPr>
              <w:pStyle w:val="ListParagraph"/>
              <w:numPr>
                <w:ilvl w:val="0"/>
                <w:numId w:val="23"/>
              </w:numPr>
              <w:autoSpaceDE w:val="0"/>
              <w:autoSpaceDN w:val="0"/>
              <w:adjustRightInd w:val="0"/>
              <w:spacing w:after="0" w:line="240" w:lineRule="auto"/>
              <w:jc w:val="both"/>
              <w:rPr>
                <w:rFonts w:ascii="Gill Sans MT" w:eastAsia="Gill Sans MT" w:hAnsi="Gill Sans MT"/>
                <w:sz w:val="24"/>
                <w:szCs w:val="24"/>
              </w:rPr>
            </w:pPr>
            <w:r w:rsidRPr="007F686A">
              <w:rPr>
                <w:rFonts w:ascii="Gill Sans MT" w:eastAsia="Gill Sans MT" w:hAnsi="Gill Sans MT"/>
                <w:sz w:val="24"/>
                <w:szCs w:val="24"/>
              </w:rPr>
              <w:t>Possess and demonstrate good written and oral communication skills in order to liaise effectively with service providers and staff.</w:t>
            </w:r>
          </w:p>
          <w:p w14:paraId="30D4ECF4" w14:textId="77777777" w:rsidR="00844FA1" w:rsidRPr="00844FA1" w:rsidRDefault="00844FA1" w:rsidP="005D2106">
            <w:pPr>
              <w:autoSpaceDE w:val="0"/>
              <w:autoSpaceDN w:val="0"/>
              <w:adjustRightInd w:val="0"/>
              <w:spacing w:after="0" w:line="240" w:lineRule="auto"/>
              <w:jc w:val="both"/>
              <w:rPr>
                <w:rFonts w:ascii="Gill Sans MT" w:eastAsia="Gill Sans MT" w:hAnsi="Gill Sans MT"/>
                <w:sz w:val="24"/>
                <w:szCs w:val="24"/>
              </w:rPr>
            </w:pPr>
          </w:p>
          <w:p w14:paraId="6C9A4C7C" w14:textId="430E129D" w:rsidR="005D2106" w:rsidRPr="007F686A" w:rsidRDefault="005D2106" w:rsidP="007F686A">
            <w:pPr>
              <w:pStyle w:val="ListParagraph"/>
              <w:numPr>
                <w:ilvl w:val="0"/>
                <w:numId w:val="23"/>
              </w:numPr>
              <w:autoSpaceDE w:val="0"/>
              <w:autoSpaceDN w:val="0"/>
              <w:adjustRightInd w:val="0"/>
              <w:spacing w:after="0" w:line="240" w:lineRule="auto"/>
              <w:jc w:val="both"/>
              <w:rPr>
                <w:rFonts w:ascii="Gill Sans MT" w:eastAsia="Gill Sans MT" w:hAnsi="Gill Sans MT"/>
                <w:sz w:val="24"/>
                <w:szCs w:val="24"/>
              </w:rPr>
            </w:pPr>
            <w:r w:rsidRPr="007F686A">
              <w:rPr>
                <w:rFonts w:ascii="Gill Sans MT" w:eastAsia="Gill Sans MT" w:hAnsi="Gill Sans MT"/>
                <w:sz w:val="24"/>
                <w:szCs w:val="24"/>
              </w:rPr>
              <w:t>Ability to work to deadlines and under pressure and on own initiative</w:t>
            </w:r>
          </w:p>
          <w:p w14:paraId="74AB4191" w14:textId="73931505" w:rsidR="00844FA1" w:rsidRPr="0041456C" w:rsidRDefault="00844FA1" w:rsidP="005D2106">
            <w:pPr>
              <w:autoSpaceDE w:val="0"/>
              <w:autoSpaceDN w:val="0"/>
              <w:adjustRightInd w:val="0"/>
              <w:spacing w:after="0" w:line="240" w:lineRule="auto"/>
              <w:jc w:val="both"/>
              <w:rPr>
                <w:rFonts w:ascii="Gill Sans MT" w:eastAsia="Gill Sans MT" w:hAnsi="Gill Sans MT"/>
              </w:rPr>
            </w:pPr>
          </w:p>
        </w:tc>
        <w:tc>
          <w:tcPr>
            <w:tcW w:w="1946" w:type="dxa"/>
          </w:tcPr>
          <w:p w14:paraId="22BBF75A"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A/I/</w:t>
            </w:r>
          </w:p>
          <w:p w14:paraId="200CEBD9"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Application form</w:t>
            </w:r>
          </w:p>
          <w:p w14:paraId="2AC0A77E"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Application form</w:t>
            </w:r>
          </w:p>
          <w:p w14:paraId="3BE66770"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Application form</w:t>
            </w:r>
          </w:p>
          <w:p w14:paraId="111B054A"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 xml:space="preserve">Application form/ </w:t>
            </w:r>
          </w:p>
          <w:p w14:paraId="54A693F1"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Interview</w:t>
            </w:r>
          </w:p>
          <w:p w14:paraId="158656E6" w14:textId="77777777" w:rsidR="00594432"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 xml:space="preserve">Application form/ </w:t>
            </w:r>
          </w:p>
          <w:p w14:paraId="68FF5ED8" w14:textId="5DC080EE" w:rsidR="0041456C" w:rsidRPr="00594432" w:rsidRDefault="00594432" w:rsidP="00594432">
            <w:pPr>
              <w:rPr>
                <w:rFonts w:ascii="Gill Sans MT" w:eastAsia="Gill Sans MT" w:hAnsi="Gill Sans MT"/>
                <w:sz w:val="24"/>
                <w:szCs w:val="24"/>
              </w:rPr>
            </w:pPr>
            <w:r w:rsidRPr="00594432">
              <w:rPr>
                <w:rFonts w:ascii="Gill Sans MT" w:eastAsia="Gill Sans MT" w:hAnsi="Gill Sans MT"/>
                <w:sz w:val="24"/>
                <w:szCs w:val="24"/>
              </w:rPr>
              <w:t>Interview</w:t>
            </w:r>
          </w:p>
          <w:p w14:paraId="4FA5215D" w14:textId="2065BE72" w:rsidR="0041456C" w:rsidRPr="00594432" w:rsidRDefault="0041456C" w:rsidP="0041456C">
            <w:pPr>
              <w:rPr>
                <w:rFonts w:ascii="Gill Sans MT" w:eastAsia="Gill Sans MT" w:hAnsi="Gill Sans MT"/>
                <w:sz w:val="24"/>
                <w:szCs w:val="24"/>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1E0DD9B8" w14:textId="77777777" w:rsidR="0041456C" w:rsidRPr="00576D4D" w:rsidRDefault="0041456C" w:rsidP="0041456C">
            <w:pPr>
              <w:autoSpaceDE w:val="0"/>
              <w:autoSpaceDN w:val="0"/>
              <w:adjustRightInd w:val="0"/>
              <w:spacing w:after="0" w:line="240" w:lineRule="auto"/>
              <w:rPr>
                <w:rFonts w:ascii="Gill Sans MT" w:hAnsi="Gill Sans MT"/>
                <w:sz w:val="24"/>
                <w:szCs w:val="24"/>
              </w:rPr>
            </w:pPr>
          </w:p>
          <w:p w14:paraId="0F60A914" w14:textId="77777777" w:rsidR="00576D4D" w:rsidRPr="005B067D" w:rsidRDefault="00576D4D" w:rsidP="005B067D">
            <w:pPr>
              <w:pStyle w:val="ListParagraph"/>
              <w:numPr>
                <w:ilvl w:val="0"/>
                <w:numId w:val="19"/>
              </w:numPr>
              <w:autoSpaceDE w:val="0"/>
              <w:autoSpaceDN w:val="0"/>
              <w:adjustRightInd w:val="0"/>
              <w:spacing w:after="0" w:line="240" w:lineRule="auto"/>
              <w:rPr>
                <w:rFonts w:ascii="Gill Sans MT" w:hAnsi="Gill Sans MT"/>
                <w:sz w:val="24"/>
                <w:szCs w:val="24"/>
              </w:rPr>
            </w:pPr>
            <w:r w:rsidRPr="005B067D">
              <w:rPr>
                <w:rFonts w:ascii="Gill Sans MT" w:hAnsi="Gill Sans MT"/>
                <w:sz w:val="24"/>
                <w:szCs w:val="24"/>
              </w:rPr>
              <w:t xml:space="preserve">Awareness of the needs of Looked After children &amp; young </w:t>
            </w:r>
          </w:p>
          <w:p w14:paraId="6324AB73" w14:textId="2B236730" w:rsidR="005B067D" w:rsidRDefault="00576D4D" w:rsidP="005B067D">
            <w:pPr>
              <w:autoSpaceDE w:val="0"/>
              <w:autoSpaceDN w:val="0"/>
              <w:adjustRightInd w:val="0"/>
              <w:spacing w:after="0" w:line="240" w:lineRule="auto"/>
              <w:rPr>
                <w:rFonts w:ascii="Gill Sans MT" w:hAnsi="Gill Sans MT"/>
                <w:sz w:val="24"/>
                <w:szCs w:val="24"/>
              </w:rPr>
            </w:pPr>
            <w:r w:rsidRPr="00576D4D">
              <w:rPr>
                <w:rFonts w:ascii="Gill Sans MT" w:hAnsi="Gill Sans MT"/>
                <w:sz w:val="24"/>
                <w:szCs w:val="24"/>
              </w:rPr>
              <w:t xml:space="preserve"> </w:t>
            </w:r>
            <w:r w:rsidR="005B067D">
              <w:rPr>
                <w:rFonts w:ascii="Gill Sans MT" w:hAnsi="Gill Sans MT"/>
                <w:sz w:val="24"/>
                <w:szCs w:val="24"/>
              </w:rPr>
              <w:t xml:space="preserve">         </w:t>
            </w:r>
            <w:r w:rsidRPr="00576D4D">
              <w:rPr>
                <w:rFonts w:ascii="Gill Sans MT" w:hAnsi="Gill Sans MT"/>
                <w:sz w:val="24"/>
                <w:szCs w:val="24"/>
              </w:rPr>
              <w:t>people.</w:t>
            </w:r>
          </w:p>
          <w:p w14:paraId="083A6F9D" w14:textId="77777777" w:rsidR="007F686A" w:rsidRDefault="007F686A" w:rsidP="005B067D">
            <w:pPr>
              <w:autoSpaceDE w:val="0"/>
              <w:autoSpaceDN w:val="0"/>
              <w:adjustRightInd w:val="0"/>
              <w:spacing w:after="0" w:line="240" w:lineRule="auto"/>
              <w:rPr>
                <w:rFonts w:ascii="Gill Sans MT" w:hAnsi="Gill Sans MT"/>
                <w:sz w:val="24"/>
                <w:szCs w:val="24"/>
              </w:rPr>
            </w:pPr>
          </w:p>
          <w:p w14:paraId="493DB95A" w14:textId="44D87EFA" w:rsidR="00576D4D" w:rsidRDefault="00576D4D" w:rsidP="005B067D">
            <w:pPr>
              <w:pStyle w:val="ListParagraph"/>
              <w:numPr>
                <w:ilvl w:val="0"/>
                <w:numId w:val="19"/>
              </w:numPr>
              <w:autoSpaceDE w:val="0"/>
              <w:autoSpaceDN w:val="0"/>
              <w:adjustRightInd w:val="0"/>
              <w:spacing w:after="0" w:line="240" w:lineRule="auto"/>
              <w:rPr>
                <w:rFonts w:ascii="Gill Sans MT" w:hAnsi="Gill Sans MT"/>
                <w:sz w:val="24"/>
                <w:szCs w:val="24"/>
              </w:rPr>
            </w:pPr>
            <w:r w:rsidRPr="005B067D">
              <w:rPr>
                <w:rFonts w:ascii="Gill Sans MT" w:hAnsi="Gill Sans MT"/>
                <w:sz w:val="24"/>
                <w:szCs w:val="24"/>
              </w:rPr>
              <w:t>Knowledge and experience of office procedures</w:t>
            </w:r>
          </w:p>
          <w:p w14:paraId="408C055A" w14:textId="77777777" w:rsidR="007F686A" w:rsidRPr="005B067D" w:rsidRDefault="007F686A" w:rsidP="007F686A">
            <w:pPr>
              <w:pStyle w:val="ListParagraph"/>
              <w:autoSpaceDE w:val="0"/>
              <w:autoSpaceDN w:val="0"/>
              <w:adjustRightInd w:val="0"/>
              <w:spacing w:after="0" w:line="240" w:lineRule="auto"/>
              <w:rPr>
                <w:rFonts w:ascii="Gill Sans MT" w:hAnsi="Gill Sans MT"/>
                <w:sz w:val="24"/>
                <w:szCs w:val="24"/>
              </w:rPr>
            </w:pPr>
          </w:p>
          <w:p w14:paraId="5FFC97AC" w14:textId="25AE6EBC" w:rsidR="00576D4D" w:rsidRPr="005B067D" w:rsidRDefault="005B067D" w:rsidP="005B067D">
            <w:pPr>
              <w:pStyle w:val="ListParagraph"/>
              <w:numPr>
                <w:ilvl w:val="0"/>
                <w:numId w:val="19"/>
              </w:numPr>
              <w:autoSpaceDE w:val="0"/>
              <w:autoSpaceDN w:val="0"/>
              <w:adjustRightInd w:val="0"/>
              <w:spacing w:after="0" w:line="240" w:lineRule="auto"/>
              <w:rPr>
                <w:rFonts w:ascii="Gill Sans MT" w:hAnsi="Gill Sans MT"/>
                <w:sz w:val="24"/>
                <w:szCs w:val="24"/>
              </w:rPr>
            </w:pPr>
            <w:r>
              <w:rPr>
                <w:rFonts w:ascii="Gill Sans MT" w:hAnsi="Gill Sans MT"/>
                <w:sz w:val="24"/>
                <w:szCs w:val="24"/>
              </w:rPr>
              <w:t>A</w:t>
            </w:r>
            <w:r w:rsidR="00576D4D" w:rsidRPr="005B067D">
              <w:rPr>
                <w:rFonts w:ascii="Gill Sans MT" w:hAnsi="Gill Sans MT"/>
                <w:sz w:val="24"/>
                <w:szCs w:val="24"/>
              </w:rPr>
              <w:t xml:space="preserve">bility to work within a team environment and demonstrate good </w:t>
            </w:r>
          </w:p>
          <w:p w14:paraId="7853837D" w14:textId="56B620F1" w:rsidR="00576D4D" w:rsidRDefault="00576D4D" w:rsidP="005B067D">
            <w:pPr>
              <w:autoSpaceDE w:val="0"/>
              <w:autoSpaceDN w:val="0"/>
              <w:adjustRightInd w:val="0"/>
              <w:spacing w:after="0" w:line="240" w:lineRule="auto"/>
              <w:rPr>
                <w:rFonts w:ascii="Gill Sans MT" w:hAnsi="Gill Sans MT"/>
                <w:sz w:val="24"/>
                <w:szCs w:val="24"/>
              </w:rPr>
            </w:pPr>
            <w:r w:rsidRPr="00576D4D">
              <w:rPr>
                <w:rFonts w:ascii="Gill Sans MT" w:hAnsi="Gill Sans MT"/>
                <w:sz w:val="24"/>
                <w:szCs w:val="24"/>
              </w:rPr>
              <w:t xml:space="preserve"> </w:t>
            </w:r>
            <w:r w:rsidR="005B067D">
              <w:rPr>
                <w:rFonts w:ascii="Gill Sans MT" w:hAnsi="Gill Sans MT"/>
                <w:sz w:val="24"/>
                <w:szCs w:val="24"/>
              </w:rPr>
              <w:t xml:space="preserve">          </w:t>
            </w:r>
            <w:r w:rsidRPr="00576D4D">
              <w:rPr>
                <w:rFonts w:ascii="Gill Sans MT" w:hAnsi="Gill Sans MT"/>
                <w:sz w:val="24"/>
                <w:szCs w:val="24"/>
              </w:rPr>
              <w:t>interpersonal skills</w:t>
            </w:r>
          </w:p>
          <w:p w14:paraId="241A8FD3" w14:textId="77777777" w:rsidR="007F686A" w:rsidRPr="00576D4D" w:rsidRDefault="007F686A" w:rsidP="005B067D">
            <w:pPr>
              <w:autoSpaceDE w:val="0"/>
              <w:autoSpaceDN w:val="0"/>
              <w:adjustRightInd w:val="0"/>
              <w:spacing w:after="0" w:line="240" w:lineRule="auto"/>
              <w:rPr>
                <w:rFonts w:ascii="Gill Sans MT" w:hAnsi="Gill Sans MT"/>
                <w:sz w:val="24"/>
                <w:szCs w:val="24"/>
              </w:rPr>
            </w:pPr>
          </w:p>
          <w:p w14:paraId="36E842BB" w14:textId="79B519AF" w:rsidR="00576D4D" w:rsidRPr="005B067D" w:rsidRDefault="00576D4D" w:rsidP="005B067D">
            <w:pPr>
              <w:pStyle w:val="ListParagraph"/>
              <w:numPr>
                <w:ilvl w:val="0"/>
                <w:numId w:val="20"/>
              </w:numPr>
              <w:autoSpaceDE w:val="0"/>
              <w:autoSpaceDN w:val="0"/>
              <w:adjustRightInd w:val="0"/>
              <w:spacing w:after="0" w:line="240" w:lineRule="auto"/>
              <w:rPr>
                <w:rFonts w:ascii="Gill Sans MT" w:hAnsi="Gill Sans MT"/>
                <w:sz w:val="24"/>
                <w:szCs w:val="24"/>
              </w:rPr>
            </w:pPr>
            <w:r w:rsidRPr="005B067D">
              <w:rPr>
                <w:rFonts w:ascii="Gill Sans MT" w:hAnsi="Gill Sans MT"/>
                <w:sz w:val="24"/>
                <w:szCs w:val="24"/>
              </w:rPr>
              <w:t xml:space="preserve">Ability to liaise with people at all levels both from within the </w:t>
            </w:r>
          </w:p>
          <w:p w14:paraId="0754BE34" w14:textId="2A0C5610" w:rsidR="00576D4D" w:rsidRDefault="00576D4D" w:rsidP="005B067D">
            <w:pPr>
              <w:autoSpaceDE w:val="0"/>
              <w:autoSpaceDN w:val="0"/>
              <w:adjustRightInd w:val="0"/>
              <w:spacing w:after="0" w:line="240" w:lineRule="auto"/>
              <w:rPr>
                <w:rFonts w:ascii="Gill Sans MT" w:hAnsi="Gill Sans MT"/>
                <w:sz w:val="24"/>
                <w:szCs w:val="24"/>
              </w:rPr>
            </w:pPr>
            <w:r w:rsidRPr="00576D4D">
              <w:rPr>
                <w:rFonts w:ascii="Gill Sans MT" w:hAnsi="Gill Sans MT"/>
                <w:sz w:val="24"/>
                <w:szCs w:val="24"/>
              </w:rPr>
              <w:t xml:space="preserve"> </w:t>
            </w:r>
            <w:r w:rsidR="005B067D">
              <w:rPr>
                <w:rFonts w:ascii="Gill Sans MT" w:hAnsi="Gill Sans MT"/>
                <w:sz w:val="24"/>
                <w:szCs w:val="24"/>
              </w:rPr>
              <w:t xml:space="preserve">         </w:t>
            </w:r>
            <w:r w:rsidRPr="00576D4D">
              <w:rPr>
                <w:rFonts w:ascii="Gill Sans MT" w:hAnsi="Gill Sans MT"/>
                <w:sz w:val="24"/>
                <w:szCs w:val="24"/>
              </w:rPr>
              <w:t xml:space="preserve">Council and external bodies </w:t>
            </w:r>
          </w:p>
          <w:p w14:paraId="364E776F" w14:textId="77777777" w:rsidR="007F686A" w:rsidRPr="00576D4D" w:rsidRDefault="007F686A" w:rsidP="005B067D">
            <w:pPr>
              <w:autoSpaceDE w:val="0"/>
              <w:autoSpaceDN w:val="0"/>
              <w:adjustRightInd w:val="0"/>
              <w:spacing w:after="0" w:line="240" w:lineRule="auto"/>
              <w:rPr>
                <w:rFonts w:ascii="Gill Sans MT" w:hAnsi="Gill Sans MT"/>
                <w:sz w:val="24"/>
                <w:szCs w:val="24"/>
              </w:rPr>
            </w:pPr>
          </w:p>
          <w:p w14:paraId="59118231" w14:textId="7B48AC12" w:rsidR="00576D4D" w:rsidRDefault="00576D4D" w:rsidP="005B067D">
            <w:pPr>
              <w:pStyle w:val="ListParagraph"/>
              <w:numPr>
                <w:ilvl w:val="0"/>
                <w:numId w:val="20"/>
              </w:numPr>
              <w:autoSpaceDE w:val="0"/>
              <w:autoSpaceDN w:val="0"/>
              <w:adjustRightInd w:val="0"/>
              <w:spacing w:after="0" w:line="240" w:lineRule="auto"/>
              <w:rPr>
                <w:rFonts w:ascii="Gill Sans MT" w:hAnsi="Gill Sans MT"/>
                <w:sz w:val="24"/>
                <w:szCs w:val="24"/>
              </w:rPr>
            </w:pPr>
            <w:r w:rsidRPr="005B067D">
              <w:rPr>
                <w:rFonts w:ascii="Gill Sans MT" w:hAnsi="Gill Sans MT"/>
                <w:sz w:val="24"/>
                <w:szCs w:val="24"/>
              </w:rPr>
              <w:t>Experience of using computer-based information systems</w:t>
            </w:r>
          </w:p>
          <w:p w14:paraId="2DFE2B12" w14:textId="77777777" w:rsidR="007F686A" w:rsidRPr="005B067D" w:rsidRDefault="007F686A" w:rsidP="007F686A">
            <w:pPr>
              <w:pStyle w:val="ListParagraph"/>
              <w:autoSpaceDE w:val="0"/>
              <w:autoSpaceDN w:val="0"/>
              <w:adjustRightInd w:val="0"/>
              <w:spacing w:after="0" w:line="240" w:lineRule="auto"/>
              <w:rPr>
                <w:rFonts w:ascii="Gill Sans MT" w:hAnsi="Gill Sans MT"/>
                <w:sz w:val="24"/>
                <w:szCs w:val="24"/>
              </w:rPr>
            </w:pPr>
          </w:p>
          <w:p w14:paraId="0FBC7F93" w14:textId="207F69A1" w:rsidR="00576D4D" w:rsidRPr="005B067D" w:rsidRDefault="00576D4D" w:rsidP="005B067D">
            <w:pPr>
              <w:pStyle w:val="ListParagraph"/>
              <w:numPr>
                <w:ilvl w:val="0"/>
                <w:numId w:val="20"/>
              </w:numPr>
              <w:autoSpaceDE w:val="0"/>
              <w:autoSpaceDN w:val="0"/>
              <w:adjustRightInd w:val="0"/>
              <w:spacing w:after="0" w:line="240" w:lineRule="auto"/>
              <w:rPr>
                <w:rFonts w:ascii="Gill Sans MT" w:hAnsi="Gill Sans MT"/>
                <w:sz w:val="24"/>
                <w:szCs w:val="24"/>
              </w:rPr>
            </w:pPr>
            <w:r w:rsidRPr="005B067D">
              <w:rPr>
                <w:rFonts w:ascii="Gill Sans MT" w:hAnsi="Gill Sans MT"/>
                <w:sz w:val="24"/>
                <w:szCs w:val="24"/>
              </w:rPr>
              <w:t xml:space="preserve">Ability to interpret, accurately input and retrieve data using </w:t>
            </w:r>
          </w:p>
          <w:p w14:paraId="15370128" w14:textId="77777777" w:rsidR="00576D4D" w:rsidRDefault="00576D4D" w:rsidP="005B067D">
            <w:pPr>
              <w:autoSpaceDE w:val="0"/>
              <w:autoSpaceDN w:val="0"/>
              <w:adjustRightInd w:val="0"/>
              <w:spacing w:after="0" w:line="240" w:lineRule="auto"/>
              <w:rPr>
                <w:rFonts w:ascii="Gill Sans MT" w:hAnsi="Gill Sans MT"/>
                <w:sz w:val="24"/>
                <w:szCs w:val="24"/>
              </w:rPr>
            </w:pPr>
            <w:r w:rsidRPr="00576D4D">
              <w:rPr>
                <w:rFonts w:ascii="Gill Sans MT" w:hAnsi="Gill Sans MT"/>
                <w:sz w:val="24"/>
                <w:szCs w:val="24"/>
              </w:rPr>
              <w:t xml:space="preserve"> </w:t>
            </w:r>
            <w:r w:rsidR="005B067D">
              <w:rPr>
                <w:rFonts w:ascii="Gill Sans MT" w:hAnsi="Gill Sans MT"/>
                <w:sz w:val="24"/>
                <w:szCs w:val="24"/>
              </w:rPr>
              <w:t xml:space="preserve">          </w:t>
            </w:r>
            <w:r w:rsidRPr="00576D4D">
              <w:rPr>
                <w:rFonts w:ascii="Gill Sans MT" w:hAnsi="Gill Sans MT"/>
                <w:sz w:val="24"/>
                <w:szCs w:val="24"/>
              </w:rPr>
              <w:t>software provided</w:t>
            </w:r>
          </w:p>
          <w:p w14:paraId="186B0F1C" w14:textId="0AC72730" w:rsidR="007F686A" w:rsidRPr="0041456C" w:rsidRDefault="007F686A" w:rsidP="005B067D">
            <w:pPr>
              <w:autoSpaceDE w:val="0"/>
              <w:autoSpaceDN w:val="0"/>
              <w:adjustRightInd w:val="0"/>
              <w:spacing w:after="0" w:line="240" w:lineRule="auto"/>
              <w:rPr>
                <w:rFonts w:ascii="Arial" w:hAnsi="Arial"/>
              </w:rPr>
            </w:pPr>
          </w:p>
        </w:tc>
        <w:tc>
          <w:tcPr>
            <w:tcW w:w="1946" w:type="dxa"/>
          </w:tcPr>
          <w:p w14:paraId="3A365124" w14:textId="77777777" w:rsidR="007F686A" w:rsidRDefault="00D50525" w:rsidP="0041456C">
            <w:pPr>
              <w:rPr>
                <w:rFonts w:ascii="Gill Sans MT" w:hAnsi="Gill Sans MT"/>
                <w:sz w:val="24"/>
                <w:szCs w:val="24"/>
              </w:rPr>
            </w:pPr>
            <w:r w:rsidRPr="00D50525">
              <w:rPr>
                <w:rFonts w:ascii="Gill Sans MT" w:hAnsi="Gill Sans MT"/>
                <w:sz w:val="24"/>
                <w:szCs w:val="24"/>
              </w:rPr>
              <w:t xml:space="preserve">Application form/ Interview </w:t>
            </w:r>
          </w:p>
          <w:p w14:paraId="6229B70B" w14:textId="77777777" w:rsidR="007F686A" w:rsidRDefault="00D50525" w:rsidP="0041456C">
            <w:pPr>
              <w:rPr>
                <w:rFonts w:ascii="Gill Sans MT" w:hAnsi="Gill Sans MT"/>
                <w:sz w:val="24"/>
                <w:szCs w:val="24"/>
              </w:rPr>
            </w:pPr>
            <w:r w:rsidRPr="00D50525">
              <w:rPr>
                <w:rFonts w:ascii="Gill Sans MT" w:hAnsi="Gill Sans MT"/>
                <w:sz w:val="24"/>
                <w:szCs w:val="24"/>
              </w:rPr>
              <w:t xml:space="preserve">Application form/ Interview </w:t>
            </w:r>
          </w:p>
          <w:p w14:paraId="00BBD7AC" w14:textId="77777777" w:rsidR="007F686A" w:rsidRDefault="00D50525" w:rsidP="0041456C">
            <w:pPr>
              <w:rPr>
                <w:rFonts w:ascii="Gill Sans MT" w:hAnsi="Gill Sans MT"/>
                <w:sz w:val="24"/>
                <w:szCs w:val="24"/>
              </w:rPr>
            </w:pPr>
            <w:r w:rsidRPr="00D50525">
              <w:rPr>
                <w:rFonts w:ascii="Gill Sans MT" w:hAnsi="Gill Sans MT"/>
                <w:sz w:val="24"/>
                <w:szCs w:val="24"/>
              </w:rPr>
              <w:t xml:space="preserve">Application form/ Interview </w:t>
            </w:r>
          </w:p>
          <w:p w14:paraId="59F6606A" w14:textId="77777777" w:rsidR="007F686A" w:rsidRDefault="00D50525" w:rsidP="0041456C">
            <w:pPr>
              <w:rPr>
                <w:rFonts w:ascii="Gill Sans MT" w:hAnsi="Gill Sans MT"/>
                <w:sz w:val="24"/>
                <w:szCs w:val="24"/>
              </w:rPr>
            </w:pPr>
            <w:r w:rsidRPr="00D50525">
              <w:rPr>
                <w:rFonts w:ascii="Gill Sans MT" w:hAnsi="Gill Sans MT"/>
                <w:sz w:val="24"/>
                <w:szCs w:val="24"/>
              </w:rPr>
              <w:t xml:space="preserve">Application form/ Interview </w:t>
            </w:r>
          </w:p>
          <w:p w14:paraId="64783DD0" w14:textId="77777777" w:rsidR="007F686A" w:rsidRDefault="00D50525" w:rsidP="0041456C">
            <w:pPr>
              <w:rPr>
                <w:rFonts w:ascii="Gill Sans MT" w:hAnsi="Gill Sans MT"/>
                <w:sz w:val="24"/>
                <w:szCs w:val="24"/>
              </w:rPr>
            </w:pPr>
            <w:r w:rsidRPr="00D50525">
              <w:rPr>
                <w:rFonts w:ascii="Gill Sans MT" w:hAnsi="Gill Sans MT"/>
                <w:sz w:val="24"/>
                <w:szCs w:val="24"/>
              </w:rPr>
              <w:t xml:space="preserve">Application form/ Interview </w:t>
            </w:r>
          </w:p>
          <w:p w14:paraId="73459890" w14:textId="5BDDBBBE" w:rsidR="0041456C" w:rsidRPr="00D50525" w:rsidRDefault="00D50525" w:rsidP="0041456C">
            <w:pPr>
              <w:rPr>
                <w:rFonts w:ascii="Gill Sans MT" w:eastAsia="Gill Sans MT" w:hAnsi="Gill Sans MT"/>
                <w:sz w:val="24"/>
                <w:szCs w:val="24"/>
              </w:rPr>
            </w:pPr>
            <w:r w:rsidRPr="00D50525">
              <w:rPr>
                <w:rFonts w:ascii="Gill Sans MT" w:hAnsi="Gill Sans MT"/>
                <w:sz w:val="24"/>
                <w:szCs w:val="24"/>
              </w:rPr>
              <w:t>Application form/ Interview</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D80365F" w14:textId="71810AC5" w:rsidR="00650767" w:rsidRPr="00650767" w:rsidRDefault="00432640" w:rsidP="00650767">
            <w:pPr>
              <w:pStyle w:val="ListParagraph"/>
              <w:numPr>
                <w:ilvl w:val="0"/>
                <w:numId w:val="21"/>
              </w:numPr>
              <w:jc w:val="both"/>
              <w:rPr>
                <w:rFonts w:ascii="Gill Sans MT" w:hAnsi="Gill Sans MT"/>
                <w:sz w:val="24"/>
                <w:szCs w:val="24"/>
              </w:rPr>
            </w:pPr>
            <w:r w:rsidRPr="00432640">
              <w:rPr>
                <w:rFonts w:ascii="Gill Sans MT" w:hAnsi="Gill Sans MT"/>
                <w:sz w:val="24"/>
                <w:szCs w:val="24"/>
              </w:rPr>
              <w:t>Excellent communicator</w:t>
            </w:r>
          </w:p>
          <w:p w14:paraId="7AD96C16" w14:textId="4054A2C9" w:rsidR="00650767" w:rsidRPr="00650767" w:rsidRDefault="00432640" w:rsidP="00650767">
            <w:pPr>
              <w:pStyle w:val="ListParagraph"/>
              <w:numPr>
                <w:ilvl w:val="0"/>
                <w:numId w:val="21"/>
              </w:numPr>
              <w:jc w:val="both"/>
              <w:rPr>
                <w:rFonts w:ascii="Gill Sans MT" w:hAnsi="Gill Sans MT"/>
                <w:sz w:val="24"/>
                <w:szCs w:val="24"/>
              </w:rPr>
            </w:pPr>
            <w:r w:rsidRPr="007F686A">
              <w:rPr>
                <w:rFonts w:ascii="Gill Sans MT" w:hAnsi="Gill Sans MT"/>
                <w:sz w:val="24"/>
                <w:szCs w:val="24"/>
              </w:rPr>
              <w:t>Positive attitude</w:t>
            </w:r>
          </w:p>
          <w:p w14:paraId="38ECC752" w14:textId="3FDF0281" w:rsidR="00432640" w:rsidRPr="007F686A" w:rsidRDefault="00432640" w:rsidP="007F686A">
            <w:pPr>
              <w:pStyle w:val="ListParagraph"/>
              <w:numPr>
                <w:ilvl w:val="0"/>
                <w:numId w:val="21"/>
              </w:numPr>
              <w:jc w:val="both"/>
              <w:rPr>
                <w:rFonts w:ascii="Gill Sans MT" w:hAnsi="Gill Sans MT"/>
                <w:sz w:val="24"/>
                <w:szCs w:val="24"/>
              </w:rPr>
            </w:pPr>
            <w:r w:rsidRPr="007F686A">
              <w:rPr>
                <w:rFonts w:ascii="Gill Sans MT" w:hAnsi="Gill Sans MT"/>
                <w:sz w:val="24"/>
                <w:szCs w:val="24"/>
              </w:rPr>
              <w:t>Ability to deal with a range of issues and conflicting demands</w:t>
            </w:r>
          </w:p>
          <w:p w14:paraId="076082FE" w14:textId="27197670" w:rsidR="00432640" w:rsidRPr="007F686A" w:rsidRDefault="00432640" w:rsidP="00432640">
            <w:pPr>
              <w:pStyle w:val="ListParagraph"/>
              <w:numPr>
                <w:ilvl w:val="0"/>
                <w:numId w:val="21"/>
              </w:numPr>
              <w:jc w:val="both"/>
              <w:rPr>
                <w:rFonts w:ascii="Gill Sans MT" w:hAnsi="Gill Sans MT"/>
                <w:sz w:val="24"/>
                <w:szCs w:val="24"/>
              </w:rPr>
            </w:pPr>
            <w:r w:rsidRPr="007F686A">
              <w:rPr>
                <w:rFonts w:ascii="Gill Sans MT" w:hAnsi="Gill Sans MT"/>
                <w:sz w:val="24"/>
                <w:szCs w:val="24"/>
              </w:rPr>
              <w:t>A commitment to Equal Opportunities, Anti-Discriminatory Practice and to work with a diverse customer base.</w:t>
            </w:r>
          </w:p>
          <w:p w14:paraId="0F97118D" w14:textId="60B33E66" w:rsidR="00432640" w:rsidRPr="007F686A" w:rsidRDefault="00432640" w:rsidP="00432640">
            <w:pPr>
              <w:pStyle w:val="ListParagraph"/>
              <w:numPr>
                <w:ilvl w:val="0"/>
                <w:numId w:val="22"/>
              </w:numPr>
              <w:jc w:val="both"/>
              <w:rPr>
                <w:rFonts w:ascii="Gill Sans MT" w:hAnsi="Gill Sans MT"/>
                <w:sz w:val="24"/>
                <w:szCs w:val="24"/>
              </w:rPr>
            </w:pPr>
            <w:r w:rsidRPr="007F686A">
              <w:rPr>
                <w:rFonts w:ascii="Gill Sans MT" w:hAnsi="Gill Sans MT"/>
                <w:sz w:val="24"/>
                <w:szCs w:val="24"/>
              </w:rPr>
              <w:t>It is anticipated that all employees will have a commitment to further training and development commensurate with their grade.</w:t>
            </w:r>
          </w:p>
          <w:p w14:paraId="0EFD44B0" w14:textId="61CECEB1" w:rsidR="0041456C" w:rsidRPr="007F686A" w:rsidRDefault="00432640" w:rsidP="00432640">
            <w:pPr>
              <w:pStyle w:val="ListParagraph"/>
              <w:numPr>
                <w:ilvl w:val="0"/>
                <w:numId w:val="22"/>
              </w:numPr>
              <w:jc w:val="both"/>
              <w:rPr>
                <w:rFonts w:ascii="Gill Sans MT" w:hAnsi="Gill Sans MT"/>
                <w:sz w:val="24"/>
                <w:szCs w:val="24"/>
              </w:rPr>
            </w:pPr>
            <w:r w:rsidRPr="007F686A">
              <w:rPr>
                <w:rFonts w:ascii="Gill Sans MT" w:hAnsi="Gill Sans MT"/>
                <w:sz w:val="24"/>
                <w:szCs w:val="24"/>
              </w:rPr>
              <w:t>Any other duties that may from time to time be allocated and that are commensurate with the grading of the post.</w:t>
            </w:r>
          </w:p>
        </w:tc>
        <w:tc>
          <w:tcPr>
            <w:tcW w:w="1946" w:type="dxa"/>
          </w:tcPr>
          <w:p w14:paraId="21A8E6C4" w14:textId="77777777" w:rsidR="00650767" w:rsidRDefault="00650767" w:rsidP="0041456C">
            <w:pPr>
              <w:rPr>
                <w:rFonts w:ascii="Gill Sans MT" w:hAnsi="Gill Sans MT"/>
                <w:sz w:val="24"/>
                <w:szCs w:val="24"/>
              </w:rPr>
            </w:pPr>
          </w:p>
          <w:p w14:paraId="41C6BA5A" w14:textId="27150182" w:rsidR="0041456C" w:rsidRPr="00650767" w:rsidRDefault="00650767" w:rsidP="00650767">
            <w:pPr>
              <w:rPr>
                <w:rFonts w:ascii="Gill Sans MT" w:eastAsia="Gill Sans MT" w:hAnsi="Gill Sans MT"/>
                <w:sz w:val="24"/>
                <w:szCs w:val="24"/>
              </w:rPr>
            </w:pPr>
            <w:r w:rsidRPr="00650767">
              <w:rPr>
                <w:rFonts w:ascii="Gill Sans MT" w:hAnsi="Gill Sans MT"/>
                <w:sz w:val="24"/>
                <w:szCs w:val="24"/>
              </w:rPr>
              <w:t>Application form/ Interview Application form/ Interview Application form/ Interview Application form/ Interview Application form/ Interview</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BFCC2" w14:textId="77777777" w:rsidR="00367549" w:rsidRDefault="00367549" w:rsidP="003E7AA3">
      <w:pPr>
        <w:spacing w:after="0" w:line="240" w:lineRule="auto"/>
      </w:pPr>
      <w:r>
        <w:separator/>
      </w:r>
    </w:p>
  </w:endnote>
  <w:endnote w:type="continuationSeparator" w:id="0">
    <w:p w14:paraId="4C7ACD5B" w14:textId="77777777" w:rsidR="00367549" w:rsidRDefault="00367549" w:rsidP="003E7AA3">
      <w:pPr>
        <w:spacing w:after="0" w:line="240" w:lineRule="auto"/>
      </w:pPr>
      <w:r>
        <w:continuationSeparator/>
      </w:r>
    </w:p>
  </w:endnote>
  <w:endnote w:type="continuationNotice" w:id="1">
    <w:p w14:paraId="0C253CC8" w14:textId="77777777" w:rsidR="00367549" w:rsidRDefault="00367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D9DE" w14:textId="77777777" w:rsidR="00367549" w:rsidRDefault="00367549" w:rsidP="003E7AA3">
      <w:pPr>
        <w:spacing w:after="0" w:line="240" w:lineRule="auto"/>
      </w:pPr>
      <w:r>
        <w:separator/>
      </w:r>
    </w:p>
  </w:footnote>
  <w:footnote w:type="continuationSeparator" w:id="0">
    <w:p w14:paraId="2074BF64" w14:textId="77777777" w:rsidR="00367549" w:rsidRDefault="00367549" w:rsidP="003E7AA3">
      <w:pPr>
        <w:spacing w:after="0" w:line="240" w:lineRule="auto"/>
      </w:pPr>
      <w:r>
        <w:continuationSeparator/>
      </w:r>
    </w:p>
  </w:footnote>
  <w:footnote w:type="continuationNotice" w:id="1">
    <w:p w14:paraId="427BC57C" w14:textId="77777777" w:rsidR="00367549" w:rsidRDefault="00367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02B"/>
    <w:multiLevelType w:val="hybridMultilevel"/>
    <w:tmpl w:val="A8BC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4A4E67"/>
    <w:multiLevelType w:val="hybridMultilevel"/>
    <w:tmpl w:val="686A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4F1D16"/>
    <w:multiLevelType w:val="hybridMultilevel"/>
    <w:tmpl w:val="2694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B48F5"/>
    <w:multiLevelType w:val="hybridMultilevel"/>
    <w:tmpl w:val="78889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435D2"/>
    <w:multiLevelType w:val="hybridMultilevel"/>
    <w:tmpl w:val="4144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1DE1E54"/>
    <w:multiLevelType w:val="hybridMultilevel"/>
    <w:tmpl w:val="3716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8719D"/>
    <w:multiLevelType w:val="hybridMultilevel"/>
    <w:tmpl w:val="512C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4"/>
  </w:num>
  <w:num w:numId="2" w16cid:durableId="1447505865">
    <w:abstractNumId w:val="7"/>
  </w:num>
  <w:num w:numId="3" w16cid:durableId="499470037">
    <w:abstractNumId w:val="6"/>
  </w:num>
  <w:num w:numId="4" w16cid:durableId="475922576">
    <w:abstractNumId w:val="18"/>
  </w:num>
  <w:num w:numId="5" w16cid:durableId="1964458954">
    <w:abstractNumId w:val="3"/>
  </w:num>
  <w:num w:numId="6" w16cid:durableId="1504541025">
    <w:abstractNumId w:val="17"/>
  </w:num>
  <w:num w:numId="7" w16cid:durableId="1903982057">
    <w:abstractNumId w:val="14"/>
  </w:num>
  <w:num w:numId="8" w16cid:durableId="280694580">
    <w:abstractNumId w:val="20"/>
  </w:num>
  <w:num w:numId="9" w16cid:durableId="1787309150">
    <w:abstractNumId w:val="10"/>
  </w:num>
  <w:num w:numId="10" w16cid:durableId="582565324">
    <w:abstractNumId w:val="1"/>
  </w:num>
  <w:num w:numId="11" w16cid:durableId="564296707">
    <w:abstractNumId w:val="5"/>
  </w:num>
  <w:num w:numId="12" w16cid:durableId="245968600">
    <w:abstractNumId w:val="16"/>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1"/>
  </w:num>
  <w:num w:numId="17" w16cid:durableId="506095154">
    <w:abstractNumId w:val="13"/>
  </w:num>
  <w:num w:numId="18" w16cid:durableId="1653677556">
    <w:abstractNumId w:val="12"/>
  </w:num>
  <w:num w:numId="19" w16cid:durableId="24915446">
    <w:abstractNumId w:val="0"/>
  </w:num>
  <w:num w:numId="20" w16cid:durableId="1337032549">
    <w:abstractNumId w:val="9"/>
  </w:num>
  <w:num w:numId="21" w16cid:durableId="1886793933">
    <w:abstractNumId w:val="19"/>
  </w:num>
  <w:num w:numId="22" w16cid:durableId="1852529335">
    <w:abstractNumId w:val="21"/>
  </w:num>
  <w:num w:numId="23" w16cid:durableId="928470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347B"/>
    <w:rsid w:val="000B035E"/>
    <w:rsid w:val="000B2785"/>
    <w:rsid w:val="000B3DAB"/>
    <w:rsid w:val="000F3F91"/>
    <w:rsid w:val="000F5850"/>
    <w:rsid w:val="00141D89"/>
    <w:rsid w:val="0014539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E0212"/>
    <w:rsid w:val="002F6785"/>
    <w:rsid w:val="002F6DE8"/>
    <w:rsid w:val="00316CA7"/>
    <w:rsid w:val="00366F6C"/>
    <w:rsid w:val="00367549"/>
    <w:rsid w:val="003739AB"/>
    <w:rsid w:val="003B2543"/>
    <w:rsid w:val="003E7AA3"/>
    <w:rsid w:val="003F50AB"/>
    <w:rsid w:val="0041456C"/>
    <w:rsid w:val="00432640"/>
    <w:rsid w:val="00465664"/>
    <w:rsid w:val="004970F1"/>
    <w:rsid w:val="004C58E3"/>
    <w:rsid w:val="004E2C1E"/>
    <w:rsid w:val="005230D6"/>
    <w:rsid w:val="00535B0F"/>
    <w:rsid w:val="005764D4"/>
    <w:rsid w:val="00576D4D"/>
    <w:rsid w:val="00577B86"/>
    <w:rsid w:val="00594432"/>
    <w:rsid w:val="005B067D"/>
    <w:rsid w:val="005D2106"/>
    <w:rsid w:val="005D467F"/>
    <w:rsid w:val="0061608A"/>
    <w:rsid w:val="00636F40"/>
    <w:rsid w:val="00650767"/>
    <w:rsid w:val="0065480A"/>
    <w:rsid w:val="0065590C"/>
    <w:rsid w:val="00663431"/>
    <w:rsid w:val="00671CC9"/>
    <w:rsid w:val="006D6EA7"/>
    <w:rsid w:val="0070227B"/>
    <w:rsid w:val="00770B6C"/>
    <w:rsid w:val="0078066B"/>
    <w:rsid w:val="00784592"/>
    <w:rsid w:val="00792EE5"/>
    <w:rsid w:val="00797BFE"/>
    <w:rsid w:val="007A6708"/>
    <w:rsid w:val="007F686A"/>
    <w:rsid w:val="0080309F"/>
    <w:rsid w:val="00816AA1"/>
    <w:rsid w:val="00822879"/>
    <w:rsid w:val="00824F18"/>
    <w:rsid w:val="00835CE9"/>
    <w:rsid w:val="00841A14"/>
    <w:rsid w:val="00844FA1"/>
    <w:rsid w:val="00872B70"/>
    <w:rsid w:val="008B4F3B"/>
    <w:rsid w:val="008B5A0F"/>
    <w:rsid w:val="008E17A6"/>
    <w:rsid w:val="008E6F76"/>
    <w:rsid w:val="009446C3"/>
    <w:rsid w:val="0096580A"/>
    <w:rsid w:val="00971751"/>
    <w:rsid w:val="0097248E"/>
    <w:rsid w:val="00977EA1"/>
    <w:rsid w:val="0098215C"/>
    <w:rsid w:val="0099470D"/>
    <w:rsid w:val="009D51A0"/>
    <w:rsid w:val="00A34FE9"/>
    <w:rsid w:val="00A645DA"/>
    <w:rsid w:val="00A761DD"/>
    <w:rsid w:val="00AD6686"/>
    <w:rsid w:val="00B04512"/>
    <w:rsid w:val="00B5610B"/>
    <w:rsid w:val="00B9509B"/>
    <w:rsid w:val="00BB233B"/>
    <w:rsid w:val="00BC06CF"/>
    <w:rsid w:val="00BE3CA1"/>
    <w:rsid w:val="00BF1DDA"/>
    <w:rsid w:val="00C003AD"/>
    <w:rsid w:val="00C055B5"/>
    <w:rsid w:val="00C20BE9"/>
    <w:rsid w:val="00C302E9"/>
    <w:rsid w:val="00C86E78"/>
    <w:rsid w:val="00CA45C1"/>
    <w:rsid w:val="00CD038B"/>
    <w:rsid w:val="00CE77D4"/>
    <w:rsid w:val="00CF33CD"/>
    <w:rsid w:val="00D01CE1"/>
    <w:rsid w:val="00D50525"/>
    <w:rsid w:val="00D570E7"/>
    <w:rsid w:val="00DB70A1"/>
    <w:rsid w:val="00DF0A92"/>
    <w:rsid w:val="00EA043C"/>
    <w:rsid w:val="00EA0CA8"/>
    <w:rsid w:val="00EB3D64"/>
    <w:rsid w:val="00EC0C4E"/>
    <w:rsid w:val="00EE50CC"/>
    <w:rsid w:val="00F72F3D"/>
    <w:rsid w:val="00FC632D"/>
    <w:rsid w:val="00FD1269"/>
    <w:rsid w:val="00FD3D7A"/>
    <w:rsid w:val="00FE28F9"/>
    <w:rsid w:val="00FE4EC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50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Blick, Sue (C&amp;F)</cp:lastModifiedBy>
  <cp:revision>4</cp:revision>
  <dcterms:created xsi:type="dcterms:W3CDTF">2024-10-03T14:21:00Z</dcterms:created>
  <dcterms:modified xsi:type="dcterms:W3CDTF">2024-10-03T14:22:00Z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