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30F1" w14:textId="02659424" w:rsidR="00D05DC9" w:rsidRDefault="001F3113" w:rsidP="0094343E">
      <w:pPr>
        <w:pStyle w:val="JobTitle"/>
        <w:ind w:right="-77"/>
        <w:rPr>
          <w:sz w:val="32"/>
          <w:szCs w:val="32"/>
        </w:rPr>
      </w:pPr>
      <w:r w:rsidRPr="001F3113">
        <w:drawing>
          <wp:anchor distT="0" distB="0" distL="114300" distR="114300" simplePos="0" relativeHeight="251658240" behindDoc="1" locked="0" layoutInCell="1" allowOverlap="1" wp14:anchorId="1A849A04" wp14:editId="2B59F936">
            <wp:simplePos x="0" y="0"/>
            <wp:positionH relativeFrom="column">
              <wp:posOffset>-188595</wp:posOffset>
            </wp:positionH>
            <wp:positionV relativeFrom="paragraph">
              <wp:posOffset>-121920</wp:posOffset>
            </wp:positionV>
            <wp:extent cx="6116320" cy="920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952">
        <w:t>Casualty Investigation Assistant</w:t>
      </w:r>
    </w:p>
    <w:p w14:paraId="18320E88" w14:textId="0F416B45" w:rsidR="00816AA1" w:rsidRPr="001B5A04" w:rsidRDefault="49A15F79" w:rsidP="00D81FE9">
      <w:pPr>
        <w:pStyle w:val="JobTitle"/>
        <w:ind w:right="774"/>
        <w:rPr>
          <w:sz w:val="32"/>
          <w:szCs w:val="32"/>
        </w:rPr>
      </w:pPr>
      <w:r w:rsidRPr="001B5A04">
        <w:rPr>
          <w:sz w:val="32"/>
          <w:szCs w:val="32"/>
        </w:rPr>
        <w:t>Grade</w:t>
      </w:r>
      <w:r w:rsidR="41D18CB4" w:rsidRPr="001B5A04">
        <w:rPr>
          <w:sz w:val="32"/>
          <w:szCs w:val="32"/>
        </w:rPr>
        <w:t xml:space="preserve"> </w:t>
      </w:r>
      <w:r w:rsidR="00482BE2" w:rsidRPr="001B5A04">
        <w:rPr>
          <w:sz w:val="32"/>
          <w:szCs w:val="32"/>
        </w:rPr>
        <w:t>5</w:t>
      </w:r>
    </w:p>
    <w:p w14:paraId="12C8BA94" w14:textId="1952FD02" w:rsidR="13E7D087" w:rsidRDefault="13E7D087" w:rsidP="00D81FE9">
      <w:pPr>
        <w:pStyle w:val="JobTitle"/>
        <w:ind w:right="774"/>
      </w:pPr>
    </w:p>
    <w:p w14:paraId="449A529D" w14:textId="77777777" w:rsidR="00D05DC9" w:rsidRDefault="00D05DC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</w:p>
    <w:p w14:paraId="05EF42B5" w14:textId="2417EAE0" w:rsidR="001F3113" w:rsidRDefault="49A15F79" w:rsidP="00D81FE9">
      <w:pPr>
        <w:pStyle w:val="JobTitle"/>
        <w:ind w:right="774"/>
        <w:rPr>
          <w:rFonts w:eastAsia="Verdana" w:cs="Verdana"/>
          <w:b/>
          <w:bCs/>
          <w:color w:val="auto"/>
          <w:sz w:val="24"/>
          <w:szCs w:val="24"/>
        </w:rPr>
      </w:pPr>
      <w:r w:rsidRPr="13E7D087">
        <w:rPr>
          <w:rFonts w:eastAsia="Verdana" w:cs="Verdana"/>
          <w:b/>
          <w:bCs/>
          <w:color w:val="auto"/>
          <w:sz w:val="24"/>
          <w:szCs w:val="24"/>
        </w:rPr>
        <w:t xml:space="preserve">Our Vision </w:t>
      </w:r>
    </w:p>
    <w:p w14:paraId="0CD5DDD9" w14:textId="7B901CBC" w:rsidR="1777271E" w:rsidRDefault="1777271E" w:rsidP="431C942B">
      <w:pPr>
        <w:spacing w:line="288" w:lineRule="auto"/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431C942B">
        <w:rPr>
          <w:rFonts w:ascii="Segoe UI" w:eastAsia="Segoe UI" w:hAnsi="Segoe UI" w:cs="Segoe UI"/>
          <w:color w:val="323130"/>
          <w:sz w:val="27"/>
          <w:szCs w:val="27"/>
        </w:rPr>
        <w:t>An innovative, ambitious and sustainable county, where everyone has the opportunity to prosper, be healthy and happy.</w:t>
      </w:r>
    </w:p>
    <w:p w14:paraId="7C9A647E" w14:textId="6874233B" w:rsidR="00816AA1" w:rsidRDefault="00816AA1" w:rsidP="00D81FE9">
      <w:pPr>
        <w:pStyle w:val="Body-Bold"/>
        <w:ind w:right="774"/>
        <w:rPr>
          <w:rFonts w:cs="Avenir Roman"/>
        </w:rPr>
      </w:pPr>
      <w:r>
        <w:t>Our Outcomes</w:t>
      </w:r>
    </w:p>
    <w:p w14:paraId="4300B294" w14:textId="7071A81E" w:rsidR="72F261EF" w:rsidRDefault="72F261EF" w:rsidP="00D81FE9">
      <w:pPr>
        <w:pStyle w:val="Bullets"/>
        <w:numPr>
          <w:ilvl w:val="0"/>
          <w:numId w:val="0"/>
        </w:numPr>
        <w:ind w:right="774"/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3FE008E1" w:rsidR="72F261EF" w:rsidRDefault="72F261EF" w:rsidP="0094343E">
      <w:pPr>
        <w:pStyle w:val="ListParagraph"/>
        <w:numPr>
          <w:ilvl w:val="0"/>
          <w:numId w:val="16"/>
        </w:numPr>
        <w:spacing w:line="288" w:lineRule="auto"/>
        <w:ind w:right="65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Have access to more good jobs and share the benefit of economic growth</w:t>
      </w:r>
    </w:p>
    <w:p w14:paraId="28E3450F" w14:textId="6DC08311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199BFDC8" w:rsidR="72F261EF" w:rsidRDefault="72F261EF" w:rsidP="00D81FE9">
      <w:pPr>
        <w:pStyle w:val="ListParagraph"/>
        <w:numPr>
          <w:ilvl w:val="0"/>
          <w:numId w:val="16"/>
        </w:numPr>
        <w:spacing w:line="288" w:lineRule="auto"/>
        <w:ind w:right="774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Be healthier and more independent for longer</w:t>
      </w:r>
    </w:p>
    <w:p w14:paraId="6D7B56E3" w14:textId="77777777" w:rsidR="00816AA1" w:rsidRDefault="00816AA1" w:rsidP="00D81FE9">
      <w:pPr>
        <w:pStyle w:val="Body-Bold"/>
        <w:ind w:right="774"/>
        <w:rPr>
          <w:rFonts w:cs="Avenir Roman"/>
        </w:rPr>
      </w:pPr>
      <w:r w:rsidRPr="00816AA1">
        <w:t>Our Values</w:t>
      </w:r>
    </w:p>
    <w:p w14:paraId="3D86C2FA" w14:textId="65AD5103" w:rsidR="00816AA1" w:rsidRPr="00816AA1" w:rsidRDefault="00816AA1" w:rsidP="00D81FE9">
      <w:pPr>
        <w:pStyle w:val="Body-text"/>
        <w:ind w:right="774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223EC753" w:rsidRPr="45275101">
        <w:rPr>
          <w:rFonts w:eastAsiaTheme="minorEastAsia"/>
          <w:color w:val="000000" w:themeColor="text1"/>
          <w:lang w:val="en-US"/>
        </w:rPr>
        <w:t>flourish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7EC295AA" w:rsidR="00816AA1" w:rsidRPr="001F3113" w:rsidRDefault="00816AA1" w:rsidP="00D81FE9">
      <w:pPr>
        <w:pStyle w:val="Bullets"/>
        <w:spacing w:before="240"/>
        <w:ind w:right="774"/>
      </w:pPr>
      <w:r>
        <w:t xml:space="preserve">Ambitious – We are ambitious for our communities and </w:t>
      </w:r>
      <w:r w:rsidR="65E9A44D">
        <w:t>the people of Staffordshire</w:t>
      </w:r>
    </w:p>
    <w:p w14:paraId="7FAB97AC" w14:textId="58EF0E79" w:rsidR="00816AA1" w:rsidRPr="001F3113" w:rsidRDefault="00816AA1" w:rsidP="00D81FE9">
      <w:pPr>
        <w:pStyle w:val="Bullets"/>
        <w:ind w:right="774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D81FE9">
      <w:pPr>
        <w:pStyle w:val="Bullets"/>
        <w:ind w:right="774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D81FE9">
      <w:pPr>
        <w:pStyle w:val="Body-Bold"/>
        <w:ind w:right="774"/>
      </w:pPr>
      <w:r>
        <w:t>About the Service</w:t>
      </w:r>
    </w:p>
    <w:p w14:paraId="2BD5749F" w14:textId="77777777" w:rsidR="00F26A7E" w:rsidRPr="00724FA8" w:rsidRDefault="00F26A7E" w:rsidP="00F26A7E">
      <w:pPr>
        <w:pStyle w:val="Body-Bold"/>
        <w:rPr>
          <w:b w:val="0"/>
          <w:bCs w:val="0"/>
        </w:rPr>
      </w:pPr>
      <w:r w:rsidRPr="00724FA8">
        <w:rPr>
          <w:b w:val="0"/>
          <w:bCs w:val="0"/>
        </w:rPr>
        <w:t xml:space="preserve">The Highways &amp; Built County team is a multi-disciplinary team whose purpose is to </w:t>
      </w:r>
      <w:r w:rsidRPr="00724FA8">
        <w:rPr>
          <w:rFonts w:eastAsia="Gill Sans MT"/>
          <w:b w:val="0"/>
          <w:bCs w:val="0"/>
        </w:rPr>
        <w:t xml:space="preserve">manage, maintain and sustainably improve Staffordshire’s Built Environment so that amongst other things it is safe, accessible, functions well, promotes inward investment and economic growth, and supports social cohesion and </w:t>
      </w:r>
      <w:r w:rsidRPr="00724FA8">
        <w:rPr>
          <w:rFonts w:eastAsia="Gill Sans MT" w:cs="Gill Sans MT"/>
          <w:b w:val="0"/>
          <w:bCs w:val="0"/>
        </w:rPr>
        <w:t>healthy lifestyle choices.</w:t>
      </w:r>
    </w:p>
    <w:p w14:paraId="36E7B162" w14:textId="77777777" w:rsidR="00F26A7E" w:rsidRPr="00D5661A" w:rsidRDefault="00F26A7E" w:rsidP="00F26A7E">
      <w:pPr>
        <w:pStyle w:val="Body-Bold"/>
        <w:rPr>
          <w:b w:val="0"/>
          <w:bCs w:val="0"/>
        </w:rPr>
      </w:pPr>
      <w:r w:rsidRPr="00D5661A">
        <w:rPr>
          <w:b w:val="0"/>
          <w:bCs w:val="0"/>
        </w:rPr>
        <w:lastRenderedPageBreak/>
        <w:t>This will be achieved by:</w:t>
      </w:r>
    </w:p>
    <w:p w14:paraId="718CCA39" w14:textId="77777777" w:rsidR="00F26A7E" w:rsidRPr="00D5661A" w:rsidRDefault="00F26A7E" w:rsidP="00F26A7E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left="714" w:right="663" w:hanging="357"/>
        <w:contextualSpacing w:val="0"/>
        <w:rPr>
          <w:rFonts w:ascii="Verdana" w:eastAsia="Gill Sans MT" w:hAnsi="Verdana" w:cs="Gill Sans MT"/>
          <w:sz w:val="24"/>
          <w:szCs w:val="24"/>
        </w:rPr>
      </w:pPr>
      <w:r w:rsidRPr="00D5661A">
        <w:rPr>
          <w:rFonts w:ascii="Verdana" w:hAnsi="Verdana" w:cs="Arial"/>
          <w:bCs/>
          <w:sz w:val="24"/>
          <w:szCs w:val="24"/>
        </w:rPr>
        <w:t>Keep</w:t>
      </w:r>
      <w:r>
        <w:rPr>
          <w:rFonts w:ascii="Verdana" w:hAnsi="Verdana" w:cs="Arial"/>
          <w:bCs/>
          <w:sz w:val="24"/>
          <w:szCs w:val="24"/>
        </w:rPr>
        <w:t>ing</w:t>
      </w:r>
      <w:r w:rsidRPr="00D5661A">
        <w:rPr>
          <w:rFonts w:ascii="Verdana" w:hAnsi="Verdana" w:cs="Arial"/>
          <w:bCs/>
          <w:sz w:val="24"/>
          <w:szCs w:val="24"/>
        </w:rPr>
        <w:t xml:space="preserve"> the network in the best condition possible with resources available using asset management to enable the lowest whole life cost of asset ownership</w:t>
      </w:r>
      <w:r>
        <w:rPr>
          <w:rFonts w:ascii="Verdana" w:eastAsia="Gill Sans MT" w:hAnsi="Verdana" w:cs="Gill Sans MT"/>
          <w:sz w:val="24"/>
          <w:szCs w:val="24"/>
        </w:rPr>
        <w:t>.</w:t>
      </w:r>
    </w:p>
    <w:p w14:paraId="4136F3CE" w14:textId="77777777" w:rsidR="00F26A7E" w:rsidRPr="00D5661A" w:rsidRDefault="00F26A7E" w:rsidP="00F26A7E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left="714" w:right="663" w:hanging="357"/>
        <w:contextualSpacing w:val="0"/>
        <w:rPr>
          <w:rFonts w:ascii="Verdana" w:eastAsia="Gill Sans MT" w:hAnsi="Verdana" w:cs="Gill Sans MT"/>
          <w:sz w:val="24"/>
          <w:szCs w:val="24"/>
        </w:rPr>
      </w:pPr>
      <w:r w:rsidRPr="00D5661A">
        <w:rPr>
          <w:rFonts w:ascii="Verdana" w:hAnsi="Verdana" w:cs="Arial"/>
          <w:bCs/>
          <w:sz w:val="24"/>
          <w:szCs w:val="24"/>
        </w:rPr>
        <w:t>Support</w:t>
      </w:r>
      <w:r>
        <w:rPr>
          <w:rFonts w:ascii="Verdana" w:hAnsi="Verdana" w:cs="Arial"/>
          <w:bCs/>
          <w:sz w:val="24"/>
          <w:szCs w:val="24"/>
        </w:rPr>
        <w:t>ing</w:t>
      </w:r>
      <w:r w:rsidRPr="00D5661A">
        <w:rPr>
          <w:rFonts w:ascii="Verdana" w:hAnsi="Verdana" w:cs="Arial"/>
          <w:bCs/>
          <w:sz w:val="24"/>
          <w:szCs w:val="24"/>
        </w:rPr>
        <w:t xml:space="preserve"> Staffordshire's economy to grow, generating more and better-paid jobs ensuring that </w:t>
      </w:r>
      <w:r w:rsidRPr="00D5661A">
        <w:rPr>
          <w:rFonts w:ascii="Verdana" w:hAnsi="Verdana" w:cs="Arial"/>
          <w:sz w:val="24"/>
          <w:szCs w:val="24"/>
        </w:rPr>
        <w:t>work on the highway is of the required quality</w:t>
      </w:r>
      <w:r>
        <w:rPr>
          <w:rFonts w:ascii="Verdana" w:hAnsi="Verdana" w:cs="Arial"/>
          <w:sz w:val="24"/>
          <w:szCs w:val="24"/>
        </w:rPr>
        <w:t>.</w:t>
      </w:r>
    </w:p>
    <w:p w14:paraId="7433EC7E" w14:textId="77777777" w:rsidR="00F26A7E" w:rsidRPr="00D5661A" w:rsidRDefault="00F26A7E" w:rsidP="00F26A7E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left="714" w:right="663" w:hanging="357"/>
        <w:contextualSpacing w:val="0"/>
        <w:rPr>
          <w:rFonts w:ascii="Verdana" w:eastAsia="Gill Sans MT" w:hAnsi="Verdana" w:cs="Gill Sans MT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</w:t>
      </w:r>
      <w:r w:rsidRPr="00D5661A">
        <w:rPr>
          <w:rFonts w:ascii="Verdana" w:hAnsi="Verdana" w:cs="Arial"/>
          <w:sz w:val="24"/>
          <w:szCs w:val="24"/>
        </w:rPr>
        <w:t>mprov</w:t>
      </w:r>
      <w:r>
        <w:rPr>
          <w:rFonts w:ascii="Verdana" w:hAnsi="Verdana" w:cs="Arial"/>
          <w:sz w:val="24"/>
          <w:szCs w:val="24"/>
        </w:rPr>
        <w:t>ing</w:t>
      </w:r>
      <w:r w:rsidRPr="00D5661A">
        <w:rPr>
          <w:rFonts w:ascii="Verdana" w:hAnsi="Verdana" w:cs="Arial"/>
          <w:sz w:val="24"/>
          <w:szCs w:val="24"/>
        </w:rPr>
        <w:t xml:space="preserve"> customer satisfaction with Staffordshire County Council and enhance its reputation</w:t>
      </w:r>
      <w:r>
        <w:rPr>
          <w:rFonts w:ascii="Verdana" w:eastAsia="Gill Sans MT" w:hAnsi="Verdana" w:cs="Gill Sans MT"/>
          <w:sz w:val="24"/>
          <w:szCs w:val="24"/>
        </w:rPr>
        <w:t>.</w:t>
      </w:r>
    </w:p>
    <w:p w14:paraId="070482A1" w14:textId="77777777" w:rsidR="00F26A7E" w:rsidRPr="00D5661A" w:rsidRDefault="00F26A7E" w:rsidP="00F26A7E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left="714" w:right="663" w:hanging="357"/>
        <w:contextualSpacing w:val="0"/>
        <w:rPr>
          <w:rFonts w:ascii="Verdana" w:eastAsia="Gill Sans MT" w:hAnsi="Verdana" w:cs="Gill Sans MT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</w:t>
      </w:r>
      <w:r w:rsidRPr="00D5661A">
        <w:rPr>
          <w:rFonts w:ascii="Verdana" w:hAnsi="Verdana" w:cs="Arial"/>
          <w:sz w:val="24"/>
          <w:szCs w:val="24"/>
        </w:rPr>
        <w:t>nsur</w:t>
      </w:r>
      <w:r>
        <w:rPr>
          <w:rFonts w:ascii="Verdana" w:hAnsi="Verdana" w:cs="Arial"/>
          <w:sz w:val="24"/>
          <w:szCs w:val="24"/>
        </w:rPr>
        <w:t xml:space="preserve">ing that </w:t>
      </w:r>
      <w:r w:rsidRPr="00D5661A">
        <w:rPr>
          <w:rFonts w:ascii="Verdana" w:hAnsi="Verdana" w:cs="Arial"/>
          <w:sz w:val="24"/>
          <w:szCs w:val="24"/>
        </w:rPr>
        <w:t>highway information required to manage and maintain the network and support asset management decisions is available, is held in the best place is accurate and of the required quality</w:t>
      </w:r>
      <w:r>
        <w:rPr>
          <w:rFonts w:ascii="Verdana" w:hAnsi="Verdana" w:cs="Arial"/>
          <w:sz w:val="24"/>
          <w:szCs w:val="24"/>
        </w:rPr>
        <w:t>.</w:t>
      </w:r>
      <w:r w:rsidRPr="00D5661A">
        <w:rPr>
          <w:rFonts w:ascii="Verdana" w:eastAsia="Gill Sans MT" w:hAnsi="Verdana" w:cs="Gill Sans MT"/>
          <w:sz w:val="24"/>
          <w:szCs w:val="24"/>
        </w:rPr>
        <w:t xml:space="preserve"> </w:t>
      </w:r>
    </w:p>
    <w:p w14:paraId="531420D8" w14:textId="77777777" w:rsidR="00F26A7E" w:rsidRPr="00D5661A" w:rsidRDefault="00F26A7E" w:rsidP="00F26A7E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right="663"/>
        <w:contextualSpacing w:val="0"/>
        <w:rPr>
          <w:rFonts w:ascii="Verdana" w:hAnsi="Verdana"/>
          <w:sz w:val="24"/>
          <w:szCs w:val="24"/>
        </w:rPr>
      </w:pPr>
      <w:r w:rsidRPr="00D5661A">
        <w:rPr>
          <w:rFonts w:ascii="Verdana" w:hAnsi="Verdana" w:cs="Arial"/>
          <w:bCs/>
          <w:sz w:val="24"/>
          <w:szCs w:val="24"/>
        </w:rPr>
        <w:t>Tak</w:t>
      </w:r>
      <w:r>
        <w:rPr>
          <w:rFonts w:ascii="Verdana" w:hAnsi="Verdana" w:cs="Arial"/>
          <w:bCs/>
          <w:sz w:val="24"/>
          <w:szCs w:val="24"/>
        </w:rPr>
        <w:t xml:space="preserve">ing </w:t>
      </w:r>
      <w:r w:rsidRPr="00D5661A">
        <w:rPr>
          <w:rFonts w:ascii="Verdana" w:hAnsi="Verdana" w:cs="Arial"/>
          <w:bCs/>
          <w:sz w:val="24"/>
          <w:szCs w:val="24"/>
        </w:rPr>
        <w:t>action to reduce waste generation, re-use resources where possible, reduce energy use, increase sustainable travel, adapt to climate change already taking place and for the future</w:t>
      </w:r>
      <w:r>
        <w:rPr>
          <w:rFonts w:ascii="Verdana" w:hAnsi="Verdana" w:cs="Arial"/>
          <w:bCs/>
          <w:sz w:val="24"/>
          <w:szCs w:val="24"/>
        </w:rPr>
        <w:t>.</w:t>
      </w:r>
      <w:r w:rsidRPr="00D5661A">
        <w:rPr>
          <w:rFonts w:ascii="Verdana" w:eastAsia="Gill Sans MT" w:hAnsi="Verdana" w:cs="Gill Sans MT"/>
          <w:sz w:val="24"/>
          <w:szCs w:val="24"/>
        </w:rPr>
        <w:t xml:space="preserve"> </w:t>
      </w:r>
    </w:p>
    <w:p w14:paraId="463CEDD0" w14:textId="77777777" w:rsidR="00F26A7E" w:rsidRPr="00D5661A" w:rsidRDefault="00F26A7E" w:rsidP="00F26A7E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right="663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K</w:t>
      </w:r>
      <w:r w:rsidRPr="00D5661A">
        <w:rPr>
          <w:rFonts w:ascii="Verdana" w:hAnsi="Verdana" w:cs="Arial"/>
          <w:bCs/>
          <w:sz w:val="24"/>
          <w:szCs w:val="24"/>
        </w:rPr>
        <w:t>eep</w:t>
      </w:r>
      <w:r>
        <w:rPr>
          <w:rFonts w:ascii="Verdana" w:hAnsi="Verdana" w:cs="Arial"/>
          <w:bCs/>
          <w:sz w:val="24"/>
          <w:szCs w:val="24"/>
        </w:rPr>
        <w:t>ing</w:t>
      </w:r>
      <w:r w:rsidRPr="00D5661A">
        <w:rPr>
          <w:rFonts w:ascii="Verdana" w:hAnsi="Verdana" w:cs="Arial"/>
          <w:bCs/>
          <w:sz w:val="24"/>
          <w:szCs w:val="24"/>
        </w:rPr>
        <w:t xml:space="preserve"> the network safe for all users, improving network resilience and availability, providing a freer flowing network, supporting events on the highway and where issues do occur, efficiently and effectively administering claims</w:t>
      </w:r>
      <w:r>
        <w:rPr>
          <w:rFonts w:ascii="Verdana" w:hAnsi="Verdana" w:cs="Arial"/>
          <w:bCs/>
          <w:sz w:val="24"/>
          <w:szCs w:val="24"/>
        </w:rPr>
        <w:t>.</w:t>
      </w:r>
      <w:r w:rsidRPr="00D5661A">
        <w:rPr>
          <w:rFonts w:ascii="Verdana" w:hAnsi="Verdana" w:cs="Arial"/>
          <w:bCs/>
          <w:sz w:val="24"/>
          <w:szCs w:val="24"/>
        </w:rPr>
        <w:t xml:space="preserve"> </w:t>
      </w:r>
    </w:p>
    <w:p w14:paraId="2A7C1B42" w14:textId="77777777" w:rsidR="00F26A7E" w:rsidRPr="00D5661A" w:rsidRDefault="00F26A7E" w:rsidP="00F26A7E">
      <w:pPr>
        <w:pStyle w:val="ListParagraph"/>
        <w:numPr>
          <w:ilvl w:val="0"/>
          <w:numId w:val="17"/>
        </w:numPr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D5661A">
        <w:rPr>
          <w:rFonts w:ascii="Verdana" w:hAnsi="Verdana" w:cs="Arial"/>
          <w:sz w:val="24"/>
          <w:szCs w:val="24"/>
        </w:rPr>
        <w:t>Keep</w:t>
      </w:r>
      <w:r>
        <w:rPr>
          <w:rFonts w:ascii="Verdana" w:hAnsi="Verdana" w:cs="Arial"/>
          <w:sz w:val="24"/>
          <w:szCs w:val="24"/>
        </w:rPr>
        <w:t>ing</w:t>
      </w:r>
      <w:r w:rsidRPr="00D5661A">
        <w:rPr>
          <w:rFonts w:ascii="Verdana" w:hAnsi="Verdana" w:cs="Arial"/>
          <w:sz w:val="24"/>
          <w:szCs w:val="24"/>
        </w:rPr>
        <w:t xml:space="preserve"> people safe from harm, empower</w:t>
      </w:r>
      <w:r>
        <w:rPr>
          <w:rFonts w:ascii="Verdana" w:hAnsi="Verdana" w:cs="Arial"/>
          <w:sz w:val="24"/>
          <w:szCs w:val="24"/>
        </w:rPr>
        <w:t>ing</w:t>
      </w:r>
      <w:r w:rsidRPr="00D5661A">
        <w:rPr>
          <w:rFonts w:ascii="Verdana" w:hAnsi="Verdana" w:cs="Arial"/>
          <w:sz w:val="24"/>
          <w:szCs w:val="24"/>
        </w:rPr>
        <w:t xml:space="preserve"> people to deliver and grow, innovate, share knowledge and best practice</w:t>
      </w:r>
      <w:r>
        <w:rPr>
          <w:rFonts w:ascii="Verdana" w:hAnsi="Verdana" w:cs="Arial"/>
          <w:sz w:val="24"/>
          <w:szCs w:val="24"/>
        </w:rPr>
        <w:t>.</w:t>
      </w:r>
    </w:p>
    <w:p w14:paraId="0834A9EB" w14:textId="77777777" w:rsidR="009471A8" w:rsidRDefault="009471A8" w:rsidP="00D81FE9">
      <w:pPr>
        <w:pStyle w:val="Body-text"/>
        <w:ind w:right="774"/>
        <w:rPr>
          <w:b/>
          <w:bCs/>
          <w:color w:val="000000" w:themeColor="text1"/>
        </w:rPr>
      </w:pPr>
    </w:p>
    <w:p w14:paraId="5F3AF95D" w14:textId="6FF795A4" w:rsidR="002D413B" w:rsidRPr="002D413B" w:rsidRDefault="5DBED527" w:rsidP="00D81FE9">
      <w:pPr>
        <w:pStyle w:val="Body-text"/>
        <w:ind w:right="774"/>
        <w:rPr>
          <w:b/>
          <w:bCs/>
          <w:color w:val="000000" w:themeColor="text1"/>
        </w:rPr>
      </w:pPr>
      <w:r w:rsidRPr="0C09183C">
        <w:rPr>
          <w:b/>
          <w:bCs/>
          <w:color w:val="000000" w:themeColor="text1"/>
        </w:rPr>
        <w:t>About the Role</w:t>
      </w:r>
    </w:p>
    <w:p w14:paraId="0C6CF2CD" w14:textId="77777777" w:rsidR="009471A8" w:rsidRDefault="009471A8" w:rsidP="009471A8">
      <w:pPr>
        <w:pStyle w:val="Body-Bold"/>
        <w:rPr>
          <w:rFonts w:cs="Avenir Roman"/>
          <w:b w:val="0"/>
          <w:bCs w:val="0"/>
        </w:rPr>
      </w:pPr>
      <w:r w:rsidRPr="00963BA6">
        <w:rPr>
          <w:rFonts w:cs="Avenir Roman"/>
          <w:b w:val="0"/>
          <w:bCs w:val="0"/>
        </w:rPr>
        <w:t>To assist the County Council to meet its legal responsibility to maintain the safety of its local road network through the analysis of road traffic collisions.</w:t>
      </w:r>
    </w:p>
    <w:p w14:paraId="0409EB81" w14:textId="77777777" w:rsidR="009471A8" w:rsidRDefault="009471A8" w:rsidP="00D81FE9">
      <w:pPr>
        <w:pStyle w:val="Body-Bold"/>
        <w:ind w:right="774"/>
      </w:pPr>
    </w:p>
    <w:p w14:paraId="1FC3286B" w14:textId="6767613A" w:rsidR="00816AA1" w:rsidRPr="00816AA1" w:rsidRDefault="00816AA1" w:rsidP="00D81FE9">
      <w:pPr>
        <w:pStyle w:val="Body-Bold"/>
        <w:ind w:right="774"/>
      </w:pPr>
      <w:r w:rsidRPr="00816AA1">
        <w:t>Reporting Relationships</w:t>
      </w:r>
    </w:p>
    <w:p w14:paraId="3C61700C" w14:textId="410C9698" w:rsidR="00816AA1" w:rsidRDefault="00816AA1" w:rsidP="00D81FE9">
      <w:pPr>
        <w:pStyle w:val="Body-Bold"/>
        <w:ind w:right="774"/>
      </w:pPr>
      <w:r>
        <w:t xml:space="preserve">Responsible to: </w:t>
      </w:r>
      <w:r w:rsidR="009471A8" w:rsidRPr="009471A8">
        <w:rPr>
          <w:b w:val="0"/>
          <w:bCs w:val="0"/>
        </w:rPr>
        <w:t>Road Safety Manager</w:t>
      </w:r>
    </w:p>
    <w:p w14:paraId="4A748012" w14:textId="1F6BB242" w:rsidR="0C09183C" w:rsidRDefault="0041456C" w:rsidP="006A3113">
      <w:pPr>
        <w:pStyle w:val="Body-Bold"/>
        <w:ind w:right="774"/>
      </w:pPr>
      <w:r>
        <w:t xml:space="preserve">Responsible for: </w:t>
      </w:r>
      <w:r w:rsidR="006A3113" w:rsidRPr="00B76A6F">
        <w:rPr>
          <w:b w:val="0"/>
          <w:bCs w:val="0"/>
        </w:rPr>
        <w:t>Such staff (internal, external or seconded) as may be placed under the postholder’s control from time to time</w:t>
      </w:r>
    </w:p>
    <w:p w14:paraId="0ADF243F" w14:textId="77777777" w:rsidR="0041456C" w:rsidRPr="00153F0B" w:rsidRDefault="0041456C" w:rsidP="00D81FE9">
      <w:pPr>
        <w:pStyle w:val="Body-Bold"/>
        <w:spacing w:line="240" w:lineRule="auto"/>
        <w:ind w:right="774"/>
      </w:pPr>
      <w:r>
        <w:lastRenderedPageBreak/>
        <w:t xml:space="preserve">Key Accountabilities: </w:t>
      </w:r>
    </w:p>
    <w:p w14:paraId="1AD4A845" w14:textId="0532B4B5" w:rsidR="002C2342" w:rsidRPr="007034A8" w:rsidRDefault="00222193" w:rsidP="002C2342">
      <w:pPr>
        <w:pStyle w:val="ListParagraph"/>
        <w:numPr>
          <w:ilvl w:val="0"/>
          <w:numId w:val="18"/>
        </w:numPr>
        <w:ind w:left="567" w:hanging="567"/>
        <w:rPr>
          <w:rFonts w:ascii="Verdana" w:hAnsi="Verdana" w:cs="Avenir Heavy"/>
          <w:color w:val="000000"/>
          <w:sz w:val="24"/>
          <w:szCs w:val="24"/>
          <w:lang w:val="en-GB"/>
        </w:rPr>
      </w:pPr>
      <w:bookmarkStart w:id="0" w:name="_Hlk132384453"/>
      <w:r>
        <w:rPr>
          <w:rFonts w:ascii="Verdana" w:hAnsi="Verdana" w:cs="Avenir Heavy"/>
          <w:color w:val="000000"/>
          <w:sz w:val="24"/>
          <w:szCs w:val="24"/>
          <w:lang w:val="en-GB"/>
        </w:rPr>
        <w:t>Contribute</w:t>
      </w:r>
      <w:r w:rsidR="002C2342" w:rsidRPr="007034A8">
        <w:rPr>
          <w:rFonts w:ascii="Verdana" w:hAnsi="Verdana" w:cs="Avenir Heavy"/>
          <w:color w:val="000000"/>
          <w:sz w:val="24"/>
          <w:szCs w:val="24"/>
          <w:lang w:val="en-GB"/>
        </w:rPr>
        <w:t xml:space="preserve"> to the effective operation and administration of the team by working collaboratively with colleagues and stakeholders to ensure consistent work practices in line with approved policies and procedures.</w:t>
      </w:r>
    </w:p>
    <w:p w14:paraId="6B481324" w14:textId="77777777" w:rsidR="002C2342" w:rsidRPr="00264B4A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Oversee</w:t>
      </w:r>
      <w:r w:rsidRPr="00264B4A">
        <w:rPr>
          <w:b w:val="0"/>
          <w:bCs w:val="0"/>
          <w:color w:val="auto"/>
        </w:rPr>
        <w:t xml:space="preserve"> the </w:t>
      </w:r>
      <w:r>
        <w:rPr>
          <w:b w:val="0"/>
          <w:bCs w:val="0"/>
          <w:color w:val="auto"/>
        </w:rPr>
        <w:t xml:space="preserve">daily </w:t>
      </w:r>
      <w:r w:rsidRPr="00264B4A">
        <w:rPr>
          <w:b w:val="0"/>
          <w:bCs w:val="0"/>
          <w:color w:val="auto"/>
        </w:rPr>
        <w:t xml:space="preserve">receipt of personal injury collision data </w:t>
      </w:r>
      <w:r>
        <w:rPr>
          <w:b w:val="0"/>
          <w:bCs w:val="0"/>
          <w:color w:val="auto"/>
        </w:rPr>
        <w:t>submitted by the Police</w:t>
      </w:r>
      <w:r w:rsidRPr="00264B4A">
        <w:rPr>
          <w:b w:val="0"/>
          <w:bCs w:val="0"/>
          <w:color w:val="auto"/>
        </w:rPr>
        <w:t xml:space="preserve"> and process </w:t>
      </w:r>
      <w:r>
        <w:rPr>
          <w:b w:val="0"/>
          <w:bCs w:val="0"/>
          <w:color w:val="auto"/>
        </w:rPr>
        <w:t>it</w:t>
      </w:r>
      <w:r w:rsidRPr="00264B4A">
        <w:rPr>
          <w:b w:val="0"/>
          <w:bCs w:val="0"/>
          <w:color w:val="auto"/>
        </w:rPr>
        <w:t xml:space="preserve"> into </w:t>
      </w:r>
      <w:r>
        <w:rPr>
          <w:b w:val="0"/>
          <w:bCs w:val="0"/>
          <w:color w:val="auto"/>
        </w:rPr>
        <w:t xml:space="preserve">Geographical Information System (GIS) </w:t>
      </w:r>
      <w:r w:rsidRPr="00264B4A">
        <w:rPr>
          <w:b w:val="0"/>
          <w:bCs w:val="0"/>
          <w:color w:val="auto"/>
        </w:rPr>
        <w:t>collision mapping and analysis software.</w:t>
      </w:r>
    </w:p>
    <w:p w14:paraId="70782142" w14:textId="77777777" w:rsidR="00C33D8F" w:rsidRPr="00264B4A" w:rsidRDefault="00C33D8F" w:rsidP="00C33D8F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 w:rsidRPr="00264B4A">
        <w:rPr>
          <w:b w:val="0"/>
          <w:bCs w:val="0"/>
          <w:color w:val="auto"/>
        </w:rPr>
        <w:t xml:space="preserve">Review, scrutinise and validate the content and quality of the </w:t>
      </w:r>
      <w:r>
        <w:rPr>
          <w:b w:val="0"/>
          <w:bCs w:val="0"/>
          <w:color w:val="auto"/>
        </w:rPr>
        <w:t>imported</w:t>
      </w:r>
      <w:r w:rsidRPr="00264B4A">
        <w:rPr>
          <w:b w:val="0"/>
          <w:bCs w:val="0"/>
          <w:color w:val="auto"/>
        </w:rPr>
        <w:t xml:space="preserve"> data</w:t>
      </w:r>
      <w:r>
        <w:rPr>
          <w:b w:val="0"/>
          <w:bCs w:val="0"/>
          <w:color w:val="auto"/>
        </w:rPr>
        <w:t xml:space="preserve"> to inform the Staffordshire injury collision dataset. </w:t>
      </w:r>
    </w:p>
    <w:p w14:paraId="46040A49" w14:textId="77777777" w:rsidR="002C2342" w:rsidRPr="00264B4A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Liaise</w:t>
      </w:r>
      <w:r w:rsidRPr="00264B4A">
        <w:rPr>
          <w:b w:val="0"/>
          <w:bCs w:val="0"/>
          <w:color w:val="auto"/>
        </w:rPr>
        <w:t xml:space="preserve"> with Staffordshire Police and other external bodies to identify</w:t>
      </w:r>
      <w:r>
        <w:rPr>
          <w:b w:val="0"/>
          <w:bCs w:val="0"/>
          <w:color w:val="auto"/>
        </w:rPr>
        <w:t xml:space="preserve"> and </w:t>
      </w:r>
      <w:r w:rsidRPr="00264B4A">
        <w:rPr>
          <w:b w:val="0"/>
          <w:bCs w:val="0"/>
          <w:color w:val="auto"/>
        </w:rPr>
        <w:t>obtain missing information</w:t>
      </w:r>
      <w:r>
        <w:rPr>
          <w:b w:val="0"/>
          <w:bCs w:val="0"/>
          <w:color w:val="auto"/>
        </w:rPr>
        <w:t xml:space="preserve"> to </w:t>
      </w:r>
      <w:r w:rsidRPr="00264B4A">
        <w:rPr>
          <w:b w:val="0"/>
          <w:bCs w:val="0"/>
          <w:color w:val="auto"/>
        </w:rPr>
        <w:t xml:space="preserve">ensure </w:t>
      </w:r>
      <w:r>
        <w:rPr>
          <w:b w:val="0"/>
          <w:bCs w:val="0"/>
          <w:color w:val="auto"/>
        </w:rPr>
        <w:t xml:space="preserve">the </w:t>
      </w:r>
      <w:r w:rsidRPr="00264B4A">
        <w:rPr>
          <w:b w:val="0"/>
          <w:bCs w:val="0"/>
          <w:color w:val="auto"/>
        </w:rPr>
        <w:t xml:space="preserve">accuracy of </w:t>
      </w:r>
      <w:r>
        <w:rPr>
          <w:b w:val="0"/>
          <w:bCs w:val="0"/>
          <w:color w:val="auto"/>
        </w:rPr>
        <w:t>the collision dataset.</w:t>
      </w:r>
    </w:p>
    <w:p w14:paraId="240B71AE" w14:textId="77777777" w:rsidR="002C2342" w:rsidRPr="00264B4A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M</w:t>
      </w:r>
      <w:r w:rsidRPr="00264B4A">
        <w:rPr>
          <w:b w:val="0"/>
          <w:bCs w:val="0"/>
          <w:color w:val="auto"/>
        </w:rPr>
        <w:t>onitor the progress of Police reports through the data processing system from initial receipt until validation</w:t>
      </w:r>
      <w:r>
        <w:rPr>
          <w:b w:val="0"/>
          <w:bCs w:val="0"/>
          <w:color w:val="auto"/>
        </w:rPr>
        <w:t xml:space="preserve"> to ensure national timescale expectations are met.</w:t>
      </w:r>
    </w:p>
    <w:p w14:paraId="6614EDE9" w14:textId="77777777" w:rsidR="002C2342" w:rsidRPr="00BD5150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F</w:t>
      </w:r>
      <w:r w:rsidRPr="00BD5150">
        <w:rPr>
          <w:b w:val="0"/>
          <w:bCs w:val="0"/>
          <w:color w:val="auto"/>
        </w:rPr>
        <w:t xml:space="preserve">eedback data </w:t>
      </w:r>
      <w:r>
        <w:rPr>
          <w:b w:val="0"/>
          <w:bCs w:val="0"/>
          <w:color w:val="auto"/>
        </w:rPr>
        <w:t>anomalies</w:t>
      </w:r>
      <w:r w:rsidRPr="00BD5150">
        <w:rPr>
          <w:b w:val="0"/>
          <w:bCs w:val="0"/>
          <w:color w:val="auto"/>
        </w:rPr>
        <w:t xml:space="preserve"> to the Police for correction</w:t>
      </w:r>
      <w:r>
        <w:rPr>
          <w:b w:val="0"/>
          <w:bCs w:val="0"/>
          <w:color w:val="auto"/>
        </w:rPr>
        <w:t>s</w:t>
      </w:r>
      <w:r w:rsidRPr="00BD5150">
        <w:rPr>
          <w:b w:val="0"/>
          <w:bCs w:val="0"/>
          <w:color w:val="auto"/>
        </w:rPr>
        <w:t xml:space="preserve"> to the national database.</w:t>
      </w:r>
    </w:p>
    <w:bookmarkEnd w:id="0"/>
    <w:p w14:paraId="4BF7EB58" w14:textId="77777777" w:rsidR="002C2342" w:rsidRPr="00264B4A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A</w:t>
      </w:r>
      <w:r w:rsidRPr="00E75743">
        <w:rPr>
          <w:b w:val="0"/>
          <w:bCs w:val="0"/>
          <w:color w:val="auto"/>
        </w:rPr>
        <w:t xml:space="preserve">ssist in delivering statistical information, technical support, advice and administration </w:t>
      </w:r>
      <w:r>
        <w:rPr>
          <w:b w:val="0"/>
          <w:bCs w:val="0"/>
          <w:color w:val="auto"/>
        </w:rPr>
        <w:t xml:space="preserve">regarding the </w:t>
      </w:r>
      <w:r w:rsidRPr="00264B4A">
        <w:rPr>
          <w:b w:val="0"/>
          <w:bCs w:val="0"/>
          <w:color w:val="auto"/>
        </w:rPr>
        <w:t>collision mapping and analysis software</w:t>
      </w:r>
      <w:r>
        <w:rPr>
          <w:b w:val="0"/>
          <w:bCs w:val="0"/>
          <w:color w:val="auto"/>
        </w:rPr>
        <w:t xml:space="preserve"> </w:t>
      </w:r>
      <w:r w:rsidRPr="00264B4A">
        <w:rPr>
          <w:b w:val="0"/>
          <w:bCs w:val="0"/>
          <w:color w:val="auto"/>
        </w:rPr>
        <w:t>across the wider team.</w:t>
      </w:r>
    </w:p>
    <w:p w14:paraId="010C77CC" w14:textId="77777777" w:rsidR="002C2342" w:rsidRPr="00B52708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</w:rPr>
      </w:pPr>
      <w:r w:rsidRPr="00BD5150">
        <w:rPr>
          <w:b w:val="0"/>
          <w:bCs w:val="0"/>
          <w:color w:val="auto"/>
        </w:rPr>
        <w:t>Assist with the provision of personal injury data in the relevant format in response to requests from internal and external customers</w:t>
      </w:r>
      <w:r>
        <w:rPr>
          <w:b w:val="0"/>
          <w:bCs w:val="0"/>
          <w:color w:val="auto"/>
        </w:rPr>
        <w:t xml:space="preserve">, </w:t>
      </w:r>
      <w:r>
        <w:rPr>
          <w:b w:val="0"/>
          <w:bCs w:val="0"/>
        </w:rPr>
        <w:t>providing an excellent level of customer service and seeing matters through to resolution.</w:t>
      </w:r>
    </w:p>
    <w:p w14:paraId="565C8501" w14:textId="77777777" w:rsidR="002C2342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E</w:t>
      </w:r>
      <w:r w:rsidRPr="00BD5150">
        <w:rPr>
          <w:b w:val="0"/>
          <w:bCs w:val="0"/>
          <w:color w:val="auto"/>
        </w:rPr>
        <w:t xml:space="preserve">nsure processes and functions are kept up to date by attendance at development meetings </w:t>
      </w:r>
      <w:r>
        <w:rPr>
          <w:b w:val="0"/>
          <w:bCs w:val="0"/>
          <w:color w:val="auto"/>
        </w:rPr>
        <w:t xml:space="preserve">and training </w:t>
      </w:r>
      <w:r w:rsidRPr="00BD5150">
        <w:rPr>
          <w:b w:val="0"/>
          <w:bCs w:val="0"/>
          <w:color w:val="auto"/>
        </w:rPr>
        <w:t>in respect of the collision mapping and analysis software</w:t>
      </w:r>
      <w:r>
        <w:rPr>
          <w:b w:val="0"/>
          <w:bCs w:val="0"/>
          <w:color w:val="auto"/>
        </w:rPr>
        <w:t>.</w:t>
      </w:r>
    </w:p>
    <w:p w14:paraId="36676489" w14:textId="77777777" w:rsidR="002C2342" w:rsidRPr="00B51309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</w:rPr>
      </w:pPr>
      <w:r w:rsidRPr="00B51309">
        <w:rPr>
          <w:b w:val="0"/>
          <w:bCs w:val="0"/>
        </w:rPr>
        <w:t xml:space="preserve">Support the development, management and implementation of health and safety, environmental and quality management controls to ensure compliance with legislation, Council policies and best practice. </w:t>
      </w:r>
    </w:p>
    <w:p w14:paraId="3788B3A9" w14:textId="77777777" w:rsidR="002C2342" w:rsidRPr="0016136F" w:rsidRDefault="002C2342" w:rsidP="002C2342">
      <w:pPr>
        <w:pStyle w:val="Body-Bold"/>
        <w:numPr>
          <w:ilvl w:val="0"/>
          <w:numId w:val="18"/>
        </w:numPr>
        <w:ind w:left="567" w:hanging="567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lastRenderedPageBreak/>
        <w:t>U</w:t>
      </w:r>
      <w:r w:rsidRPr="0016136F">
        <w:rPr>
          <w:b w:val="0"/>
          <w:bCs w:val="0"/>
          <w:color w:val="auto"/>
        </w:rPr>
        <w:t>ndertake such other duties as may be allocated from time to time in accordance with the general nature and grading of the post.</w:t>
      </w:r>
      <w:r>
        <w:rPr>
          <w:b w:val="0"/>
          <w:bCs w:val="0"/>
          <w:color w:val="auto"/>
        </w:rPr>
        <w:t xml:space="preserve"> </w:t>
      </w:r>
    </w:p>
    <w:p w14:paraId="00435A01" w14:textId="0E808355" w:rsidR="0041456C" w:rsidRDefault="00C062D9" w:rsidP="00D81FE9">
      <w:pPr>
        <w:pStyle w:val="Body-Bold"/>
        <w:ind w:right="774"/>
      </w:pPr>
      <w:r>
        <w:t>Other Information</w:t>
      </w:r>
    </w:p>
    <w:p w14:paraId="1C25CA13" w14:textId="15D4D838" w:rsidR="004D549B" w:rsidRPr="002047CF" w:rsidRDefault="004D549B" w:rsidP="431C942B">
      <w:pPr>
        <w:ind w:right="774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431C942B">
        <w:rPr>
          <w:rFonts w:ascii="Verdana" w:eastAsia="Verdana" w:hAnsi="Verdana" w:cs="Verdana"/>
          <w:sz w:val="24"/>
          <w:szCs w:val="24"/>
        </w:rPr>
        <w:t xml:space="preserve">This </w:t>
      </w:r>
      <w:r w:rsidR="00D45D0D" w:rsidRPr="431C942B">
        <w:rPr>
          <w:rFonts w:ascii="Verdana" w:eastAsia="Verdana" w:hAnsi="Verdana" w:cs="Verdana"/>
          <w:sz w:val="24"/>
          <w:szCs w:val="24"/>
        </w:rPr>
        <w:t>post</w:t>
      </w:r>
      <w:r w:rsidRPr="431C942B">
        <w:rPr>
          <w:rFonts w:ascii="Verdana" w:eastAsia="Verdana" w:hAnsi="Verdana" w:cs="Verdana"/>
          <w:sz w:val="24"/>
          <w:szCs w:val="24"/>
        </w:rPr>
        <w:t xml:space="preserve"> is designated as</w:t>
      </w:r>
      <w:r w:rsidR="000D7CD8" w:rsidRPr="431C942B">
        <w:rPr>
          <w:rStyle w:val="PlaceholderText"/>
          <w:rFonts w:ascii="Verdana" w:hAnsi="Verdana"/>
          <w:color w:val="FF0000"/>
          <w:sz w:val="24"/>
          <w:szCs w:val="24"/>
        </w:rPr>
        <w:t xml:space="preserve"> </w:t>
      </w:r>
      <w:r w:rsidR="000D7CD8" w:rsidRPr="431C942B">
        <w:rPr>
          <w:rStyle w:val="PlaceholderText"/>
          <w:rFonts w:ascii="Verdana" w:hAnsi="Verdana"/>
          <w:color w:val="auto"/>
          <w:sz w:val="24"/>
          <w:szCs w:val="24"/>
        </w:rPr>
        <w:t>a casu</w:t>
      </w:r>
      <w:r w:rsidR="001A1D47" w:rsidRPr="431C942B">
        <w:rPr>
          <w:rStyle w:val="PlaceholderText"/>
          <w:rFonts w:ascii="Verdana" w:hAnsi="Verdana"/>
          <w:color w:val="auto"/>
          <w:sz w:val="24"/>
          <w:szCs w:val="24"/>
        </w:rPr>
        <w:t xml:space="preserve">al </w:t>
      </w:r>
      <w:r w:rsidRPr="431C942B">
        <w:rPr>
          <w:rFonts w:ascii="Verdana" w:eastAsia="Verdana" w:hAnsi="Verdana" w:cs="Verdana"/>
          <w:sz w:val="24"/>
          <w:szCs w:val="24"/>
        </w:rPr>
        <w:t>car user.</w:t>
      </w:r>
      <w:r w:rsidR="00934EBD" w:rsidRPr="431C942B">
        <w:rPr>
          <w:rFonts w:ascii="Verdana" w:eastAsia="Verdana" w:hAnsi="Verdana" w:cs="Verdana"/>
          <w:sz w:val="24"/>
          <w:szCs w:val="24"/>
        </w:rPr>
        <w:t xml:space="preserve"> </w:t>
      </w:r>
    </w:p>
    <w:p w14:paraId="30046476" w14:textId="63B1D59E" w:rsidR="00E43F33" w:rsidRDefault="00AD0AAA" w:rsidP="431C942B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  <w:r w:rsidRPr="431C942B">
        <w:rPr>
          <w:rFonts w:ascii="Verdana" w:eastAsia="Verdana" w:hAnsi="Verdana" w:cs="Verdana"/>
          <w:sz w:val="24"/>
          <w:szCs w:val="24"/>
        </w:rPr>
        <w:t xml:space="preserve">The post holder will need to meet the travel requirements of the </w:t>
      </w:r>
      <w:r w:rsidR="006B67F2" w:rsidRPr="431C942B">
        <w:rPr>
          <w:rFonts w:ascii="Verdana" w:eastAsia="Verdana" w:hAnsi="Verdana" w:cs="Verdana"/>
          <w:sz w:val="24"/>
          <w:szCs w:val="24"/>
        </w:rPr>
        <w:t xml:space="preserve">role </w:t>
      </w:r>
      <w:r w:rsidR="006B67F2">
        <w:rPr>
          <w:rFonts w:ascii="Verdana" w:eastAsia="Verdana" w:hAnsi="Verdana" w:cs="Verdana"/>
          <w:sz w:val="24"/>
          <w:szCs w:val="24"/>
        </w:rPr>
        <w:t>locally</w:t>
      </w:r>
      <w:r w:rsidR="00DE5F12">
        <w:rPr>
          <w:rFonts w:ascii="Verdana" w:eastAsia="Verdana" w:hAnsi="Verdana" w:cs="Verdana"/>
          <w:sz w:val="24"/>
          <w:szCs w:val="24"/>
        </w:rPr>
        <w:t>.</w:t>
      </w:r>
    </w:p>
    <w:p w14:paraId="25D0090D" w14:textId="6C16E819" w:rsidR="00934EBD" w:rsidRPr="00934EBD" w:rsidRDefault="00934EBD" w:rsidP="431C942B">
      <w:pPr>
        <w:ind w:right="774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431C942B">
        <w:rPr>
          <w:rFonts w:ascii="Verdana" w:eastAsia="Verdana" w:hAnsi="Verdana" w:cs="Verdana"/>
          <w:sz w:val="24"/>
          <w:szCs w:val="24"/>
        </w:rPr>
        <w:t xml:space="preserve">This post has no political restriction. </w:t>
      </w:r>
    </w:p>
    <w:p w14:paraId="3B01F6F1" w14:textId="13B46F15" w:rsidR="006D5C09" w:rsidRDefault="0067770C" w:rsidP="00D81FE9">
      <w:pPr>
        <w:ind w:right="774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This post is subject to</w:t>
      </w:r>
      <w:r w:rsidR="007A11F4">
        <w:rPr>
          <w:rFonts w:ascii="Verdana" w:eastAsia="Verdana" w:hAnsi="Verdana" w:cs="Verdana"/>
          <w:sz w:val="24"/>
          <w:szCs w:val="24"/>
        </w:rPr>
        <w:t xml:space="preserve"> </w:t>
      </w:r>
      <w:r w:rsidR="00F818BA"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z w:val="24"/>
          <w:szCs w:val="24"/>
        </w:rPr>
        <w:t xml:space="preserve"> Poli</w:t>
      </w:r>
      <w:r w:rsidR="00591FB8">
        <w:rPr>
          <w:rFonts w:ascii="Verdana" w:eastAsia="Verdana" w:hAnsi="Verdana" w:cs="Verdana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e vetting check</w:t>
      </w:r>
    </w:p>
    <w:p w14:paraId="3AED7B58" w14:textId="77777777" w:rsidR="0041456C" w:rsidRPr="00CB325D" w:rsidRDefault="0041456C" w:rsidP="00D81FE9">
      <w:pPr>
        <w:ind w:right="774"/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D81FE9">
      <w:pPr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0A8A5910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D81FE9">
      <w:pPr>
        <w:ind w:right="774"/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D81FE9">
      <w:pPr>
        <w:tabs>
          <w:tab w:val="left" w:pos="8309"/>
        </w:tabs>
        <w:ind w:right="774"/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 w:rsidP="00D81FE9">
      <w:pPr>
        <w:ind w:right="774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D81FE9">
      <w:pPr>
        <w:pStyle w:val="Default"/>
        <w:ind w:right="774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D81FE9">
      <w:pPr>
        <w:autoSpaceDE w:val="0"/>
        <w:autoSpaceDN w:val="0"/>
        <w:adjustRightInd w:val="0"/>
        <w:spacing w:after="0" w:line="240" w:lineRule="auto"/>
        <w:ind w:left="5760" w:right="774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102B52">
        <w:trPr>
          <w:trHeight w:val="1356"/>
          <w:jc w:val="center"/>
        </w:trPr>
        <w:tc>
          <w:tcPr>
            <w:tcW w:w="1275" w:type="dxa"/>
            <w:shd w:val="clear" w:color="auto" w:fill="FFFFFF"/>
          </w:tcPr>
          <w:p w14:paraId="57556026" w14:textId="46321113" w:rsidR="0041456C" w:rsidRPr="0041456C" w:rsidRDefault="0041456C" w:rsidP="00102B52">
            <w:pPr>
              <w:ind w:right="36"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  <w:r w:rsidR="00102B52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D81FE9">
            <w:pPr>
              <w:keepNext/>
              <w:spacing w:after="0" w:line="240" w:lineRule="auto"/>
              <w:ind w:right="774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8D6383">
            <w:pPr>
              <w:ind w:right="496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495AFF18" w14:textId="77777777" w:rsidR="0041456C" w:rsidRDefault="0041456C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  <w:p w14:paraId="42F915A2" w14:textId="77777777" w:rsidR="00A4291D" w:rsidRPr="00A4291D" w:rsidRDefault="00A4291D" w:rsidP="00A4291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 w:cs="Verdana"/>
              </w:rPr>
            </w:pPr>
            <w:r w:rsidRPr="00A4291D">
              <w:rPr>
                <w:rFonts w:ascii="Verdana" w:eastAsia="Verdana" w:hAnsi="Verdana" w:cs="Verdana"/>
              </w:rPr>
              <w:t>Level 3 qualification e.g. NVQ Level 3 or equivalent experience in a technical role</w:t>
            </w:r>
          </w:p>
          <w:p w14:paraId="74AB4191" w14:textId="093A2651" w:rsidR="00A4291D" w:rsidRPr="0041456C" w:rsidRDefault="00A4291D" w:rsidP="00102B52">
            <w:pPr>
              <w:tabs>
                <w:tab w:val="left" w:pos="6403"/>
              </w:tabs>
              <w:autoSpaceDE w:val="0"/>
              <w:autoSpaceDN w:val="0"/>
              <w:adjustRightInd w:val="0"/>
              <w:spacing w:after="0" w:line="240" w:lineRule="auto"/>
              <w:ind w:right="774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  <w:p w14:paraId="4EB54935" w14:textId="44DEA277" w:rsidR="00A4291D" w:rsidRPr="0041456C" w:rsidRDefault="00A4291D" w:rsidP="00A4291D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FA5215D" w14:textId="2065BE72" w:rsidR="0041456C" w:rsidRPr="0041456C" w:rsidRDefault="0041456C" w:rsidP="00D81FE9">
            <w:pPr>
              <w:ind w:right="774"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32DBA6AC" w14:textId="1E8F78F0" w:rsidR="0041456C" w:rsidRDefault="00FF26F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11F48F6" wp14:editId="283EBA91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FE25B4" w14:textId="77777777" w:rsidR="00FF26F6" w:rsidRDefault="00FF26F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40884B17" w14:textId="1FDB0D36" w:rsidR="00FF26F6" w:rsidRPr="0041456C" w:rsidRDefault="00FF26F6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F95F0E9" w14:textId="241AD97B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647E35D" w14:textId="6798EEAA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D81FE9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57609014" w14:textId="77777777" w:rsidR="0041456C" w:rsidRPr="0041456C" w:rsidRDefault="0041456C" w:rsidP="00D81FE9">
            <w:pPr>
              <w:spacing w:after="0" w:line="240" w:lineRule="auto"/>
              <w:ind w:right="774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1BCEF969" w14:textId="77777777" w:rsidR="0041456C" w:rsidRDefault="0041456C" w:rsidP="00D81FE9">
            <w:pPr>
              <w:autoSpaceDE w:val="0"/>
              <w:autoSpaceDN w:val="0"/>
              <w:adjustRightInd w:val="0"/>
              <w:spacing w:after="0" w:line="240" w:lineRule="auto"/>
              <w:ind w:right="774"/>
              <w:rPr>
                <w:rFonts w:ascii="Arial" w:hAnsi="Arial"/>
              </w:rPr>
            </w:pPr>
          </w:p>
          <w:p w14:paraId="6E42E990" w14:textId="577D93E4" w:rsidR="00143B2B" w:rsidRPr="00143B2B" w:rsidRDefault="00143B2B" w:rsidP="00143B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43B2B">
              <w:rPr>
                <w:rFonts w:ascii="Verdana" w:hAnsi="Verdana"/>
              </w:rPr>
              <w:t>Good level of computer literacy including experience of using databases, and a range of MS Office</w:t>
            </w:r>
            <w:r w:rsidR="00202D23">
              <w:rPr>
                <w:rFonts w:ascii="Verdana" w:hAnsi="Verdana"/>
              </w:rPr>
              <w:t xml:space="preserve"> 365</w:t>
            </w:r>
            <w:r w:rsidRPr="00143B2B">
              <w:rPr>
                <w:rFonts w:ascii="Verdana" w:hAnsi="Verdana"/>
              </w:rPr>
              <w:t xml:space="preserve"> packages.</w:t>
            </w:r>
          </w:p>
          <w:p w14:paraId="180730E7" w14:textId="77777777" w:rsidR="00143B2B" w:rsidRPr="00143B2B" w:rsidRDefault="00143B2B" w:rsidP="0014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66EBBD7F" w14:textId="77777777" w:rsidR="00143B2B" w:rsidRPr="00143B2B" w:rsidRDefault="00143B2B" w:rsidP="00143B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43B2B">
              <w:rPr>
                <w:rFonts w:ascii="Verdana" w:hAnsi="Verdana"/>
              </w:rPr>
              <w:t xml:space="preserve">Experience of liaising with a variety of stakeholders. </w:t>
            </w:r>
          </w:p>
          <w:p w14:paraId="7CD19816" w14:textId="77777777" w:rsidR="00143B2B" w:rsidRPr="00143B2B" w:rsidRDefault="00143B2B" w:rsidP="0014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0FC473DD" w14:textId="77777777" w:rsidR="00143B2B" w:rsidRPr="00143B2B" w:rsidRDefault="00143B2B" w:rsidP="00143B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43B2B">
              <w:rPr>
                <w:rFonts w:ascii="Verdana" w:hAnsi="Verdana"/>
              </w:rPr>
              <w:t>Experience organising and prioritising work in a structured and logical manner.</w:t>
            </w:r>
          </w:p>
          <w:p w14:paraId="7E9DA01A" w14:textId="77777777" w:rsidR="00143B2B" w:rsidRPr="00143B2B" w:rsidRDefault="00143B2B" w:rsidP="00143B2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0013F5D8" w14:textId="77777777" w:rsidR="00143B2B" w:rsidRPr="00143B2B" w:rsidRDefault="00143B2B" w:rsidP="00143B2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143B2B">
              <w:rPr>
                <w:rFonts w:ascii="Verdana" w:hAnsi="Verdana"/>
              </w:rPr>
              <w:t>Experience working on their own initiative with a minimum of supervision.</w:t>
            </w:r>
          </w:p>
          <w:p w14:paraId="186B0F1C" w14:textId="77777777" w:rsidR="00143B2B" w:rsidRPr="001E3BC5" w:rsidRDefault="00143B2B" w:rsidP="001E3BC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19B0B5E0" w14:textId="77777777" w:rsidR="00143B2B" w:rsidRDefault="00143B2B" w:rsidP="00143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09F3FA03" w14:textId="77777777" w:rsidR="00143B2B" w:rsidRDefault="00143B2B" w:rsidP="00143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582D4A2B" w14:textId="77777777" w:rsidR="00143B2B" w:rsidRDefault="00143B2B" w:rsidP="00143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40702DBE" w14:textId="77777777" w:rsidR="00143B2B" w:rsidRDefault="00143B2B" w:rsidP="00143B2B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73459890" w14:textId="13EB2ED4" w:rsidR="0041456C" w:rsidRPr="0041456C" w:rsidRDefault="00143B2B" w:rsidP="00143B2B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</w:tc>
      </w:tr>
      <w:tr w:rsidR="00FD1024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FD1024" w:rsidRPr="0041456C" w:rsidRDefault="00FD1024" w:rsidP="00FD1024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42F5B7CC" w:rsidR="00FD1024" w:rsidRPr="0041456C" w:rsidRDefault="00FF26F6" w:rsidP="00FD1024">
            <w:pPr>
              <w:ind w:right="774"/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9C05D33" wp14:editId="631AEF60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43180</wp:posOffset>
                  </wp:positionV>
                  <wp:extent cx="501015" cy="243205"/>
                  <wp:effectExtent l="0" t="0" r="0" b="4445"/>
                  <wp:wrapNone/>
                  <wp:docPr id="287252457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0" w:type="dxa"/>
          </w:tcPr>
          <w:p w14:paraId="658EBBA3" w14:textId="77777777" w:rsidR="00FD1024" w:rsidRPr="00FD1024" w:rsidRDefault="00FD1024" w:rsidP="00FD1024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  <w:r w:rsidRPr="00FD1024">
              <w:rPr>
                <w:rFonts w:ascii="Verdana" w:eastAsia="Gill Sans MT" w:hAnsi="Verdana" w:cs="Arial"/>
                <w:b/>
                <w:lang w:val="en-GB"/>
              </w:rPr>
              <w:t>Skills</w:t>
            </w:r>
          </w:p>
          <w:p w14:paraId="2FC143FE" w14:textId="77777777" w:rsidR="00FD1024" w:rsidRPr="00FD1024" w:rsidRDefault="00FD1024" w:rsidP="00FD1024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lang w:val="en-GB"/>
              </w:rPr>
            </w:pPr>
          </w:p>
          <w:p w14:paraId="245A30B5" w14:textId="77777777" w:rsidR="00FD1024" w:rsidRPr="00FD1024" w:rsidRDefault="00FD1024" w:rsidP="00FD10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  <w:r w:rsidRPr="00FD1024">
              <w:rPr>
                <w:rFonts w:ascii="Verdana" w:hAnsi="Verdana"/>
              </w:rPr>
              <w:t xml:space="preserve">Inclusive and proactive approach to dealing with customers and colleagues </w:t>
            </w:r>
          </w:p>
          <w:p w14:paraId="330B4388" w14:textId="77777777" w:rsidR="00FD1024" w:rsidRPr="00FD1024" w:rsidRDefault="00FD1024" w:rsidP="00FD1024">
            <w:p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</w:p>
          <w:p w14:paraId="522A7F96" w14:textId="77777777" w:rsidR="00FD1024" w:rsidRPr="00FD1024" w:rsidRDefault="00FD1024" w:rsidP="00FD10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  <w:r w:rsidRPr="00FD1024">
              <w:rPr>
                <w:rFonts w:ascii="Verdana" w:hAnsi="Verdana"/>
              </w:rPr>
              <w:t>Accurate with good attention to detail</w:t>
            </w:r>
          </w:p>
          <w:p w14:paraId="436D8CC3" w14:textId="77777777" w:rsidR="00FD1024" w:rsidRPr="00FD1024" w:rsidRDefault="00FD1024" w:rsidP="00FD1024">
            <w:p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</w:p>
          <w:p w14:paraId="5CBDE490" w14:textId="77777777" w:rsidR="00FD1024" w:rsidRPr="00FD1024" w:rsidRDefault="00FD1024" w:rsidP="00FD10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  <w:r w:rsidRPr="00FD1024">
              <w:rPr>
                <w:rFonts w:ascii="Verdana" w:hAnsi="Verdana"/>
              </w:rPr>
              <w:t>Ability to interpret maps and analyse spatial data.</w:t>
            </w:r>
          </w:p>
          <w:p w14:paraId="7BF64C57" w14:textId="77777777" w:rsidR="00FD1024" w:rsidRPr="00FD1024" w:rsidRDefault="00FD1024" w:rsidP="00FD1024">
            <w:p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</w:p>
          <w:p w14:paraId="406059AE" w14:textId="77777777" w:rsidR="00FD1024" w:rsidRPr="00FD1024" w:rsidRDefault="00FD1024" w:rsidP="00FD10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  <w:r w:rsidRPr="00FD1024">
              <w:rPr>
                <w:rFonts w:ascii="Verdana" w:hAnsi="Verdana"/>
              </w:rPr>
              <w:t>Ability to collate and interpret information from a range of sources and assimilate data into accurate reports with a focus on data quality</w:t>
            </w:r>
          </w:p>
          <w:p w14:paraId="4B5D3F81" w14:textId="77777777" w:rsidR="00FD1024" w:rsidRPr="00FD1024" w:rsidRDefault="00FD1024" w:rsidP="00FD1024">
            <w:p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</w:p>
          <w:p w14:paraId="535A02CA" w14:textId="77777777" w:rsidR="00FD1024" w:rsidRPr="00FD1024" w:rsidRDefault="00FD1024" w:rsidP="00FD10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  <w:r w:rsidRPr="00FD1024">
              <w:rPr>
                <w:rFonts w:ascii="Verdana" w:hAnsi="Verdana"/>
              </w:rPr>
              <w:t>Ability to understand and respond to competing needs and demands.</w:t>
            </w:r>
          </w:p>
          <w:p w14:paraId="3F29F1CC" w14:textId="77777777" w:rsidR="00FD1024" w:rsidRPr="00FD1024" w:rsidRDefault="00FD1024" w:rsidP="00FD1024">
            <w:p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</w:p>
          <w:p w14:paraId="3374C439" w14:textId="77777777" w:rsidR="00FD1024" w:rsidRPr="00FD1024" w:rsidRDefault="00FD1024" w:rsidP="00FD102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  <w:r w:rsidRPr="00FD1024">
              <w:rPr>
                <w:rFonts w:ascii="Verdana" w:hAnsi="Verdana"/>
              </w:rPr>
              <w:t>Good written, verbal and digital communication skills</w:t>
            </w:r>
          </w:p>
          <w:p w14:paraId="21988644" w14:textId="77777777" w:rsidR="00FD1024" w:rsidRPr="00FD1024" w:rsidRDefault="00FD1024" w:rsidP="00FD1024">
            <w:p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</w:p>
          <w:p w14:paraId="0EFD44B0" w14:textId="07386B56" w:rsidR="00FD1024" w:rsidRPr="00FD1024" w:rsidRDefault="00FD1024" w:rsidP="0093227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463" w:hanging="463"/>
              <w:rPr>
                <w:rFonts w:ascii="Verdana" w:hAnsi="Verdana"/>
              </w:rPr>
            </w:pPr>
            <w:r w:rsidRPr="00FD1024">
              <w:rPr>
                <w:rFonts w:ascii="Verdana" w:hAnsi="Verdana"/>
              </w:rPr>
              <w:t>Ability to travel to sites across Staffordshire.</w:t>
            </w:r>
          </w:p>
        </w:tc>
        <w:tc>
          <w:tcPr>
            <w:tcW w:w="1946" w:type="dxa"/>
          </w:tcPr>
          <w:p w14:paraId="48F4025E" w14:textId="02EEA7D5" w:rsidR="00FD1024" w:rsidRPr="0041456C" w:rsidRDefault="00FD1024" w:rsidP="00FD1024">
            <w:pPr>
              <w:ind w:right="774"/>
              <w:rPr>
                <w:rFonts w:ascii="Gill Sans MT" w:eastAsia="Gill Sans MT" w:hAnsi="Gill Sans MT"/>
              </w:rPr>
            </w:pPr>
          </w:p>
          <w:p w14:paraId="1CBBAC8B" w14:textId="77777777" w:rsidR="00FD1024" w:rsidRDefault="00FD1024" w:rsidP="00FD1024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64B716FC" w14:textId="6713D5B9" w:rsidR="00FD1024" w:rsidRDefault="00FD1024" w:rsidP="00FD1024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2C688CFF" w14:textId="77777777" w:rsidR="00FD1024" w:rsidRDefault="00FD1024" w:rsidP="00FD1024">
            <w:pPr>
              <w:ind w:right="774"/>
              <w:jc w:val="center"/>
              <w:rPr>
                <w:rFonts w:ascii="Gill Sans MT" w:eastAsia="Gill Sans MT" w:hAnsi="Gill Sans MT"/>
              </w:rPr>
            </w:pPr>
          </w:p>
          <w:p w14:paraId="41C6BA5A" w14:textId="38D6C60A" w:rsidR="00FD1024" w:rsidRPr="0041456C" w:rsidRDefault="00FD1024" w:rsidP="00FD1024">
            <w:pPr>
              <w:ind w:right="774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  <w:r w:rsidR="0082176E">
              <w:rPr>
                <w:rFonts w:ascii="Gill Sans MT" w:eastAsia="Gill Sans MT" w:hAnsi="Gill Sans MT"/>
              </w:rPr>
              <w:t>/T</w:t>
            </w:r>
          </w:p>
        </w:tc>
      </w:tr>
    </w:tbl>
    <w:p w14:paraId="2AD99DD5" w14:textId="6AC50F09" w:rsidR="0041456C" w:rsidRPr="0041456C" w:rsidRDefault="0041456C" w:rsidP="431C942B">
      <w:pPr>
        <w:ind w:right="774"/>
        <w:jc w:val="both"/>
        <w:rPr>
          <w:rFonts w:ascii="Verdana" w:eastAsia="Gill Sans MT" w:hAnsi="Verdana" w:cs="Arial"/>
        </w:rPr>
      </w:pPr>
      <w:r>
        <w:rPr>
          <w:noProof/>
        </w:rPr>
        <w:lastRenderedPageBreak/>
        <w:drawing>
          <wp:inline distT="0" distB="0" distL="0" distR="0" wp14:anchorId="62774363" wp14:editId="6D89B1D3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31C942B">
        <w:rPr>
          <w:rFonts w:ascii="Verdana" w:eastAsia="Gill Sans MT" w:hAnsi="Verdana"/>
          <w:b/>
          <w:bCs/>
        </w:rPr>
        <w:t xml:space="preserve"> </w:t>
      </w:r>
      <w:r w:rsidR="005419EE" w:rsidRPr="431C942B">
        <w:rPr>
          <w:rFonts w:ascii="Verdana" w:eastAsia="Gill Sans MT" w:hAnsi="Verdana"/>
        </w:rPr>
        <w:t>*</w:t>
      </w:r>
      <w:r w:rsidRPr="431C942B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4133C501" w:rsidR="0041456C" w:rsidRPr="0041456C" w:rsidRDefault="0041456C" w:rsidP="431C942B">
      <w:pPr>
        <w:pStyle w:val="Header"/>
        <w:ind w:right="774"/>
        <w:jc w:val="both"/>
        <w:rPr>
          <w:rFonts w:ascii="Verdana" w:eastAsia="Gill Sans MT" w:hAnsi="Verdana" w:cs="Arial"/>
        </w:rPr>
      </w:pPr>
      <w:r w:rsidRPr="431C942B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D316E8" w:rsidRPr="431C942B">
        <w:rPr>
          <w:rFonts w:ascii="Verdana" w:eastAsia="Gill Sans MT" w:hAnsi="Verdana" w:cs="Arial"/>
        </w:rPr>
        <w:t>C</w:t>
      </w:r>
      <w:r w:rsidRPr="431C942B">
        <w:rPr>
          <w:rFonts w:ascii="Verdana" w:eastAsia="Gill Sans MT" w:hAnsi="Verdana" w:cs="Arial"/>
        </w:rPr>
        <w:t xml:space="preserve">entre </w:t>
      </w:r>
      <w:r w:rsidR="00D316E8" w:rsidRPr="431C942B">
        <w:rPr>
          <w:rFonts w:ascii="Verdana" w:eastAsia="Gill Sans MT" w:hAnsi="Verdana" w:cs="Arial"/>
        </w:rPr>
        <w:t>P</w:t>
      </w:r>
      <w:r w:rsidRPr="431C942B">
        <w:rPr>
          <w:rFonts w:ascii="Verdana" w:eastAsia="Gill Sans MT" w:hAnsi="Verdana" w:cs="Arial"/>
        </w:rPr>
        <w:t>lus to employers who agree to meet specific requirements regarding the recruitment, employment, retention, and career development of disabled people.</w:t>
      </w:r>
    </w:p>
    <w:p w14:paraId="1FB24B0C" w14:textId="60E71E52" w:rsidR="623A641D" w:rsidRDefault="623A641D" w:rsidP="00D81FE9">
      <w:pPr>
        <w:pStyle w:val="Header"/>
        <w:ind w:right="774"/>
        <w:jc w:val="both"/>
        <w:rPr>
          <w:rFonts w:ascii="Verdana" w:eastAsia="Gill Sans MT" w:hAnsi="Verdana" w:cs="Arial"/>
        </w:rPr>
      </w:pPr>
    </w:p>
    <w:p w14:paraId="65E92262" w14:textId="4128FFEC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 xml:space="preserve">If you need a copy of this information in large print, braille, another language on cassette or disc, please ask us by contacting </w:t>
      </w:r>
    </w:p>
    <w:p w14:paraId="7C121D1E" w14:textId="52FAD862" w:rsidR="3D77C7DB" w:rsidRDefault="3D77C7DB" w:rsidP="00EA422D">
      <w:pPr>
        <w:pStyle w:val="Header"/>
        <w:ind w:right="490"/>
        <w:jc w:val="center"/>
        <w:rPr>
          <w:rFonts w:ascii="Verdana" w:eastAsia="Verdana" w:hAnsi="Verdana" w:cs="Verdana"/>
          <w:sz w:val="28"/>
          <w:szCs w:val="28"/>
        </w:rPr>
      </w:pPr>
      <w:r w:rsidRPr="623A641D">
        <w:rPr>
          <w:rFonts w:ascii="Verdana" w:eastAsia="Verdana" w:hAnsi="Verdana" w:cs="Verdana"/>
          <w:sz w:val="28"/>
          <w:szCs w:val="28"/>
        </w:rPr>
        <w:t>Talent &amp; Resourcing Team 01785 278300</w:t>
      </w:r>
    </w:p>
    <w:sectPr w:rsidR="3D77C7DB" w:rsidSect="003E411F">
      <w:headerReference w:type="default" r:id="rId13"/>
      <w:footerReference w:type="default" r:id="rId14"/>
      <w:pgSz w:w="11906" w:h="16838" w:code="9"/>
      <w:pgMar w:top="2268" w:right="926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42298" w14:textId="77777777" w:rsidR="00A44FDE" w:rsidRDefault="00A44FDE" w:rsidP="003E7AA3">
      <w:pPr>
        <w:spacing w:after="0" w:line="240" w:lineRule="auto"/>
      </w:pPr>
      <w:r>
        <w:separator/>
      </w:r>
    </w:p>
  </w:endnote>
  <w:endnote w:type="continuationSeparator" w:id="0">
    <w:p w14:paraId="6975E3D0" w14:textId="77777777" w:rsidR="00A44FDE" w:rsidRDefault="00A44FDE" w:rsidP="003E7AA3">
      <w:pPr>
        <w:spacing w:after="0" w:line="240" w:lineRule="auto"/>
      </w:pPr>
      <w:r>
        <w:continuationSeparator/>
      </w:r>
    </w:p>
  </w:endnote>
  <w:endnote w:type="continuationNotice" w:id="1">
    <w:p w14:paraId="39AD22AC" w14:textId="77777777" w:rsidR="00A44FDE" w:rsidRDefault="00A44F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0"/>
      <w:gridCol w:w="3280"/>
      <w:gridCol w:w="3280"/>
    </w:tblGrid>
    <w:tr w:rsidR="51719A25" w14:paraId="5E54DB41" w14:textId="77777777" w:rsidTr="51719A25">
      <w:trPr>
        <w:trHeight w:val="300"/>
      </w:trPr>
      <w:tc>
        <w:tcPr>
          <w:tcW w:w="3280" w:type="dxa"/>
        </w:tcPr>
        <w:p w14:paraId="7F355AA6" w14:textId="1AE07277" w:rsidR="51719A25" w:rsidRDefault="51719A25" w:rsidP="51719A25">
          <w:pPr>
            <w:pStyle w:val="Header"/>
            <w:ind w:left="-115"/>
          </w:pPr>
        </w:p>
      </w:tc>
      <w:tc>
        <w:tcPr>
          <w:tcW w:w="3280" w:type="dxa"/>
        </w:tcPr>
        <w:p w14:paraId="0149D654" w14:textId="76D1DF8B" w:rsidR="51719A25" w:rsidRDefault="51719A25" w:rsidP="51719A25">
          <w:pPr>
            <w:pStyle w:val="Header"/>
            <w:jc w:val="center"/>
          </w:pPr>
        </w:p>
      </w:tc>
      <w:tc>
        <w:tcPr>
          <w:tcW w:w="3280" w:type="dxa"/>
        </w:tcPr>
        <w:p w14:paraId="5056E20E" w14:textId="79BFA313" w:rsidR="51719A25" w:rsidRDefault="51719A25" w:rsidP="51719A25">
          <w:pPr>
            <w:pStyle w:val="Header"/>
            <w:ind w:right="-115"/>
            <w:jc w:val="right"/>
          </w:pPr>
        </w:p>
      </w:tc>
    </w:tr>
  </w:tbl>
  <w:p w14:paraId="63554D31" w14:textId="4C19BC5A" w:rsidR="51719A25" w:rsidRDefault="51719A25" w:rsidP="51719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7AD3" w14:textId="77777777" w:rsidR="00A44FDE" w:rsidRDefault="00A44FDE" w:rsidP="003E7AA3">
      <w:pPr>
        <w:spacing w:after="0" w:line="240" w:lineRule="auto"/>
      </w:pPr>
      <w:r>
        <w:separator/>
      </w:r>
    </w:p>
  </w:footnote>
  <w:footnote w:type="continuationSeparator" w:id="0">
    <w:p w14:paraId="4F72EE13" w14:textId="77777777" w:rsidR="00A44FDE" w:rsidRDefault="00A44FDE" w:rsidP="003E7AA3">
      <w:pPr>
        <w:spacing w:after="0" w:line="240" w:lineRule="auto"/>
      </w:pPr>
      <w:r>
        <w:continuationSeparator/>
      </w:r>
    </w:p>
  </w:footnote>
  <w:footnote w:type="continuationNotice" w:id="1">
    <w:p w14:paraId="10758716" w14:textId="77777777" w:rsidR="00A44FDE" w:rsidRDefault="00A44F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2F6626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</w:t>
                          </w:r>
                          <w:r w:rsidR="007E509E">
                            <w:t xml:space="preserve"> </w:t>
                          </w:r>
                          <w:r w:rsidR="0041456C" w:rsidRPr="00EE50CC"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2F6626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</w:t>
                    </w:r>
                    <w:r w:rsidR="007E509E">
                      <w:t xml:space="preserve"> </w:t>
                    </w:r>
                    <w:r w:rsidR="0041456C" w:rsidRPr="00EE50CC">
                      <w:t>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7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3B21"/>
    <w:multiLevelType w:val="hybridMultilevel"/>
    <w:tmpl w:val="E89ADFCA"/>
    <w:lvl w:ilvl="0" w:tplc="DF2415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988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6B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29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AB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9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E0E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30DE"/>
    <w:multiLevelType w:val="hybridMultilevel"/>
    <w:tmpl w:val="71AE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687E"/>
    <w:multiLevelType w:val="hybridMultilevel"/>
    <w:tmpl w:val="07DE4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B78E1"/>
    <w:multiLevelType w:val="hybridMultilevel"/>
    <w:tmpl w:val="5B36A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80A09"/>
    <w:multiLevelType w:val="hybridMultilevel"/>
    <w:tmpl w:val="0A42E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212917">
    <w:abstractNumId w:val="3"/>
  </w:num>
  <w:num w:numId="2" w16cid:durableId="1447505865">
    <w:abstractNumId w:val="6"/>
  </w:num>
  <w:num w:numId="3" w16cid:durableId="499470037">
    <w:abstractNumId w:val="5"/>
  </w:num>
  <w:num w:numId="4" w16cid:durableId="475922576">
    <w:abstractNumId w:val="15"/>
  </w:num>
  <w:num w:numId="5" w16cid:durableId="1964458954">
    <w:abstractNumId w:val="2"/>
  </w:num>
  <w:num w:numId="6" w16cid:durableId="1504541025">
    <w:abstractNumId w:val="13"/>
  </w:num>
  <w:num w:numId="7" w16cid:durableId="1903982057">
    <w:abstractNumId w:val="11"/>
  </w:num>
  <w:num w:numId="8" w16cid:durableId="280694580">
    <w:abstractNumId w:val="16"/>
  </w:num>
  <w:num w:numId="9" w16cid:durableId="1787309150">
    <w:abstractNumId w:val="8"/>
  </w:num>
  <w:num w:numId="10" w16cid:durableId="582565324">
    <w:abstractNumId w:val="0"/>
  </w:num>
  <w:num w:numId="11" w16cid:durableId="564296707">
    <w:abstractNumId w:val="4"/>
  </w:num>
  <w:num w:numId="12" w16cid:durableId="245968600">
    <w:abstractNumId w:val="12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7"/>
  </w:num>
  <w:num w:numId="16" w16cid:durableId="1099839673">
    <w:abstractNumId w:val="10"/>
  </w:num>
  <w:num w:numId="17" w16cid:durableId="2016420989">
    <w:abstractNumId w:val="17"/>
  </w:num>
  <w:num w:numId="18" w16cid:durableId="1884634198">
    <w:abstractNumId w:val="14"/>
  </w:num>
  <w:num w:numId="19" w16cid:durableId="1657765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6018"/>
    <w:rsid w:val="000379AE"/>
    <w:rsid w:val="0004393F"/>
    <w:rsid w:val="0004578C"/>
    <w:rsid w:val="00052F35"/>
    <w:rsid w:val="0006086B"/>
    <w:rsid w:val="000608DE"/>
    <w:rsid w:val="0007302C"/>
    <w:rsid w:val="000A4B3C"/>
    <w:rsid w:val="000B2785"/>
    <w:rsid w:val="000C7130"/>
    <w:rsid w:val="000C79EE"/>
    <w:rsid w:val="000D7664"/>
    <w:rsid w:val="000D7CD8"/>
    <w:rsid w:val="000E3F5E"/>
    <w:rsid w:val="000F4E58"/>
    <w:rsid w:val="000F5850"/>
    <w:rsid w:val="00102B52"/>
    <w:rsid w:val="00116C60"/>
    <w:rsid w:val="00133F23"/>
    <w:rsid w:val="00141D89"/>
    <w:rsid w:val="00143B2B"/>
    <w:rsid w:val="00161FE8"/>
    <w:rsid w:val="001661A9"/>
    <w:rsid w:val="001667C8"/>
    <w:rsid w:val="00175EF5"/>
    <w:rsid w:val="00187C83"/>
    <w:rsid w:val="001A15EA"/>
    <w:rsid w:val="001A1D47"/>
    <w:rsid w:val="001B152B"/>
    <w:rsid w:val="001B5A04"/>
    <w:rsid w:val="001E150F"/>
    <w:rsid w:val="001E3BC5"/>
    <w:rsid w:val="001E5EB1"/>
    <w:rsid w:val="001F3113"/>
    <w:rsid w:val="0020240C"/>
    <w:rsid w:val="00202D23"/>
    <w:rsid w:val="002047CF"/>
    <w:rsid w:val="00206E82"/>
    <w:rsid w:val="00213480"/>
    <w:rsid w:val="002141BE"/>
    <w:rsid w:val="00220D40"/>
    <w:rsid w:val="00222193"/>
    <w:rsid w:val="0024586E"/>
    <w:rsid w:val="00261654"/>
    <w:rsid w:val="00265281"/>
    <w:rsid w:val="002B4738"/>
    <w:rsid w:val="002C2342"/>
    <w:rsid w:val="002D237E"/>
    <w:rsid w:val="002D413B"/>
    <w:rsid w:val="002F39C3"/>
    <w:rsid w:val="002F6DE8"/>
    <w:rsid w:val="003060D8"/>
    <w:rsid w:val="00307B04"/>
    <w:rsid w:val="003103A6"/>
    <w:rsid w:val="00310E7E"/>
    <w:rsid w:val="00316CA7"/>
    <w:rsid w:val="003248D6"/>
    <w:rsid w:val="00337ED7"/>
    <w:rsid w:val="00343013"/>
    <w:rsid w:val="00366F6C"/>
    <w:rsid w:val="003739AB"/>
    <w:rsid w:val="0037514D"/>
    <w:rsid w:val="003B0640"/>
    <w:rsid w:val="003E411F"/>
    <w:rsid w:val="003E7AA3"/>
    <w:rsid w:val="003F50AB"/>
    <w:rsid w:val="003F77CC"/>
    <w:rsid w:val="0041456C"/>
    <w:rsid w:val="00450DFD"/>
    <w:rsid w:val="004510AA"/>
    <w:rsid w:val="00465664"/>
    <w:rsid w:val="00482BE2"/>
    <w:rsid w:val="0048539E"/>
    <w:rsid w:val="004A5408"/>
    <w:rsid w:val="004A5679"/>
    <w:rsid w:val="004B26BB"/>
    <w:rsid w:val="004C18E1"/>
    <w:rsid w:val="004C58E3"/>
    <w:rsid w:val="004D487D"/>
    <w:rsid w:val="004D549B"/>
    <w:rsid w:val="004E2C1E"/>
    <w:rsid w:val="00520E80"/>
    <w:rsid w:val="005230D6"/>
    <w:rsid w:val="00523813"/>
    <w:rsid w:val="00534736"/>
    <w:rsid w:val="00535B0F"/>
    <w:rsid w:val="005419EE"/>
    <w:rsid w:val="00561277"/>
    <w:rsid w:val="005672D4"/>
    <w:rsid w:val="005740B1"/>
    <w:rsid w:val="00577B86"/>
    <w:rsid w:val="00584113"/>
    <w:rsid w:val="00591FB8"/>
    <w:rsid w:val="005D467F"/>
    <w:rsid w:val="005F10B2"/>
    <w:rsid w:val="00601960"/>
    <w:rsid w:val="00636F40"/>
    <w:rsid w:val="0064739B"/>
    <w:rsid w:val="00671CC9"/>
    <w:rsid w:val="006776CF"/>
    <w:rsid w:val="0067770C"/>
    <w:rsid w:val="006A3113"/>
    <w:rsid w:val="006B1952"/>
    <w:rsid w:val="006B67F2"/>
    <w:rsid w:val="006D5C09"/>
    <w:rsid w:val="006D73D7"/>
    <w:rsid w:val="0070227B"/>
    <w:rsid w:val="00722439"/>
    <w:rsid w:val="00740DCB"/>
    <w:rsid w:val="0074293C"/>
    <w:rsid w:val="00770B6C"/>
    <w:rsid w:val="007711DE"/>
    <w:rsid w:val="007853D2"/>
    <w:rsid w:val="00792EE5"/>
    <w:rsid w:val="00797BFE"/>
    <w:rsid w:val="007A11F4"/>
    <w:rsid w:val="007A6708"/>
    <w:rsid w:val="007B2A58"/>
    <w:rsid w:val="007C3067"/>
    <w:rsid w:val="007E509E"/>
    <w:rsid w:val="0080309F"/>
    <w:rsid w:val="00816AA1"/>
    <w:rsid w:val="00816E6A"/>
    <w:rsid w:val="0082176E"/>
    <w:rsid w:val="008308C7"/>
    <w:rsid w:val="00831E37"/>
    <w:rsid w:val="00841A14"/>
    <w:rsid w:val="00872B70"/>
    <w:rsid w:val="008B3ABB"/>
    <w:rsid w:val="008B4F3B"/>
    <w:rsid w:val="008D6383"/>
    <w:rsid w:val="008E17A6"/>
    <w:rsid w:val="008E25A6"/>
    <w:rsid w:val="00917794"/>
    <w:rsid w:val="00932271"/>
    <w:rsid w:val="00934EBD"/>
    <w:rsid w:val="0094343E"/>
    <w:rsid w:val="009446C3"/>
    <w:rsid w:val="009471A8"/>
    <w:rsid w:val="0096580A"/>
    <w:rsid w:val="0097248E"/>
    <w:rsid w:val="00977EA1"/>
    <w:rsid w:val="0098215C"/>
    <w:rsid w:val="00991B7C"/>
    <w:rsid w:val="0099470D"/>
    <w:rsid w:val="009A681F"/>
    <w:rsid w:val="009D51A0"/>
    <w:rsid w:val="009F1B75"/>
    <w:rsid w:val="00A13207"/>
    <w:rsid w:val="00A34FE9"/>
    <w:rsid w:val="00A4291D"/>
    <w:rsid w:val="00A44FDE"/>
    <w:rsid w:val="00A645DA"/>
    <w:rsid w:val="00A733B1"/>
    <w:rsid w:val="00A761DD"/>
    <w:rsid w:val="00AA12AF"/>
    <w:rsid w:val="00AD0AAA"/>
    <w:rsid w:val="00AD6686"/>
    <w:rsid w:val="00AE6FCA"/>
    <w:rsid w:val="00B21D68"/>
    <w:rsid w:val="00B44F45"/>
    <w:rsid w:val="00B86E99"/>
    <w:rsid w:val="00B9509B"/>
    <w:rsid w:val="00BB233B"/>
    <w:rsid w:val="00BF58E6"/>
    <w:rsid w:val="00C003AD"/>
    <w:rsid w:val="00C055B5"/>
    <w:rsid w:val="00C062D9"/>
    <w:rsid w:val="00C074D4"/>
    <w:rsid w:val="00C13C79"/>
    <w:rsid w:val="00C20BE9"/>
    <w:rsid w:val="00C302E9"/>
    <w:rsid w:val="00C33D8F"/>
    <w:rsid w:val="00C56130"/>
    <w:rsid w:val="00C822CD"/>
    <w:rsid w:val="00C86E78"/>
    <w:rsid w:val="00CA45C1"/>
    <w:rsid w:val="00CB24AC"/>
    <w:rsid w:val="00CC7913"/>
    <w:rsid w:val="00CD038B"/>
    <w:rsid w:val="00CD42CF"/>
    <w:rsid w:val="00CE59FD"/>
    <w:rsid w:val="00CE77D4"/>
    <w:rsid w:val="00CF33CD"/>
    <w:rsid w:val="00D01CE1"/>
    <w:rsid w:val="00D01D84"/>
    <w:rsid w:val="00D03188"/>
    <w:rsid w:val="00D05DC9"/>
    <w:rsid w:val="00D316E8"/>
    <w:rsid w:val="00D45D0D"/>
    <w:rsid w:val="00D570E7"/>
    <w:rsid w:val="00D64EE3"/>
    <w:rsid w:val="00D74D0E"/>
    <w:rsid w:val="00D81FE9"/>
    <w:rsid w:val="00DA49D0"/>
    <w:rsid w:val="00DB1E8E"/>
    <w:rsid w:val="00DB70A1"/>
    <w:rsid w:val="00DE5F12"/>
    <w:rsid w:val="00DF0A92"/>
    <w:rsid w:val="00DF3C59"/>
    <w:rsid w:val="00E110A0"/>
    <w:rsid w:val="00E26234"/>
    <w:rsid w:val="00E27935"/>
    <w:rsid w:val="00E27B13"/>
    <w:rsid w:val="00E30DCB"/>
    <w:rsid w:val="00E43F33"/>
    <w:rsid w:val="00E45D20"/>
    <w:rsid w:val="00E63A78"/>
    <w:rsid w:val="00E6698E"/>
    <w:rsid w:val="00E94E09"/>
    <w:rsid w:val="00EA422D"/>
    <w:rsid w:val="00EC0C4E"/>
    <w:rsid w:val="00ED46F4"/>
    <w:rsid w:val="00EE15FD"/>
    <w:rsid w:val="00EE50CC"/>
    <w:rsid w:val="00EE6775"/>
    <w:rsid w:val="00EF1018"/>
    <w:rsid w:val="00EF292E"/>
    <w:rsid w:val="00F06EAF"/>
    <w:rsid w:val="00F26A7E"/>
    <w:rsid w:val="00F41F0C"/>
    <w:rsid w:val="00F56481"/>
    <w:rsid w:val="00F72F3D"/>
    <w:rsid w:val="00F818BA"/>
    <w:rsid w:val="00F95F1A"/>
    <w:rsid w:val="00FC430E"/>
    <w:rsid w:val="00FC632D"/>
    <w:rsid w:val="00FD1024"/>
    <w:rsid w:val="00FD1269"/>
    <w:rsid w:val="00FE28F9"/>
    <w:rsid w:val="00FE537E"/>
    <w:rsid w:val="00FF26F6"/>
    <w:rsid w:val="02970591"/>
    <w:rsid w:val="0306DE1A"/>
    <w:rsid w:val="044317F1"/>
    <w:rsid w:val="065245B9"/>
    <w:rsid w:val="071A9307"/>
    <w:rsid w:val="0739E74C"/>
    <w:rsid w:val="074D8873"/>
    <w:rsid w:val="0C09183C"/>
    <w:rsid w:val="0E077414"/>
    <w:rsid w:val="0EA37623"/>
    <w:rsid w:val="0F96BF93"/>
    <w:rsid w:val="0FBBC53A"/>
    <w:rsid w:val="10F4C3C6"/>
    <w:rsid w:val="11053D4C"/>
    <w:rsid w:val="129675A0"/>
    <w:rsid w:val="12DCB650"/>
    <w:rsid w:val="12EBF8CD"/>
    <w:rsid w:val="13E7D087"/>
    <w:rsid w:val="147886B1"/>
    <w:rsid w:val="14C029AF"/>
    <w:rsid w:val="15BF8612"/>
    <w:rsid w:val="16BEECC2"/>
    <w:rsid w:val="16D522D8"/>
    <w:rsid w:val="1777271E"/>
    <w:rsid w:val="18B353DE"/>
    <w:rsid w:val="1A77C79F"/>
    <w:rsid w:val="1A9D47F1"/>
    <w:rsid w:val="1B18E59A"/>
    <w:rsid w:val="202E4248"/>
    <w:rsid w:val="21C59530"/>
    <w:rsid w:val="223EC753"/>
    <w:rsid w:val="237CAE60"/>
    <w:rsid w:val="23B57A4C"/>
    <w:rsid w:val="25C0252C"/>
    <w:rsid w:val="274F5B34"/>
    <w:rsid w:val="28FA47B9"/>
    <w:rsid w:val="2A17B73C"/>
    <w:rsid w:val="2AE77744"/>
    <w:rsid w:val="2B77B527"/>
    <w:rsid w:val="2D97D499"/>
    <w:rsid w:val="2F79A042"/>
    <w:rsid w:val="2FC82558"/>
    <w:rsid w:val="30E9867A"/>
    <w:rsid w:val="31DBF012"/>
    <w:rsid w:val="321B146D"/>
    <w:rsid w:val="3337517E"/>
    <w:rsid w:val="33A258BD"/>
    <w:rsid w:val="37703F25"/>
    <w:rsid w:val="37766330"/>
    <w:rsid w:val="38E4F159"/>
    <w:rsid w:val="39A288C7"/>
    <w:rsid w:val="3D77C7DB"/>
    <w:rsid w:val="3D7E7C98"/>
    <w:rsid w:val="3F44E853"/>
    <w:rsid w:val="3FDD060E"/>
    <w:rsid w:val="406D18AC"/>
    <w:rsid w:val="40F52628"/>
    <w:rsid w:val="41289FF4"/>
    <w:rsid w:val="418D521D"/>
    <w:rsid w:val="41D18CB4"/>
    <w:rsid w:val="42016823"/>
    <w:rsid w:val="42A142D7"/>
    <w:rsid w:val="42CF5254"/>
    <w:rsid w:val="42D55839"/>
    <w:rsid w:val="431C942B"/>
    <w:rsid w:val="439E65D0"/>
    <w:rsid w:val="44199DF5"/>
    <w:rsid w:val="45275101"/>
    <w:rsid w:val="471ABCEB"/>
    <w:rsid w:val="473BBBFA"/>
    <w:rsid w:val="479827A2"/>
    <w:rsid w:val="4814AA1D"/>
    <w:rsid w:val="488049ED"/>
    <w:rsid w:val="49A15F79"/>
    <w:rsid w:val="4AC544A3"/>
    <w:rsid w:val="4AF2F16B"/>
    <w:rsid w:val="4D3618BE"/>
    <w:rsid w:val="4D8959C3"/>
    <w:rsid w:val="4EBB72A9"/>
    <w:rsid w:val="50F0536E"/>
    <w:rsid w:val="51719A25"/>
    <w:rsid w:val="530DE277"/>
    <w:rsid w:val="5332BDB9"/>
    <w:rsid w:val="54311B3E"/>
    <w:rsid w:val="55750972"/>
    <w:rsid w:val="55AAF8B7"/>
    <w:rsid w:val="58605E87"/>
    <w:rsid w:val="587478F2"/>
    <w:rsid w:val="58914E8E"/>
    <w:rsid w:val="58DBFE7C"/>
    <w:rsid w:val="59352323"/>
    <w:rsid w:val="5BDD7E85"/>
    <w:rsid w:val="5DBED527"/>
    <w:rsid w:val="5F02C35B"/>
    <w:rsid w:val="5F5619A1"/>
    <w:rsid w:val="5F5EC7C2"/>
    <w:rsid w:val="601CD230"/>
    <w:rsid w:val="6079EF7B"/>
    <w:rsid w:val="60B7468B"/>
    <w:rsid w:val="623A641D"/>
    <w:rsid w:val="62DDFF6B"/>
    <w:rsid w:val="639F319A"/>
    <w:rsid w:val="650EB4B2"/>
    <w:rsid w:val="657668BF"/>
    <w:rsid w:val="65A15927"/>
    <w:rsid w:val="65E9A44D"/>
    <w:rsid w:val="66B49E77"/>
    <w:rsid w:val="66E03C93"/>
    <w:rsid w:val="68D6FF4D"/>
    <w:rsid w:val="6A72CFAE"/>
    <w:rsid w:val="6AE4C042"/>
    <w:rsid w:val="70AFC1D8"/>
    <w:rsid w:val="71611D70"/>
    <w:rsid w:val="725E4267"/>
    <w:rsid w:val="72F261EF"/>
    <w:rsid w:val="744F6ECB"/>
    <w:rsid w:val="7754732C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6D73D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B1E8E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40DC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822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6" ma:contentTypeDescription="Create a new document." ma:contentTypeScope="" ma:versionID="edab68b722034472a3bcc25152c03f43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0153e16c7a31ba1f7779915754f8805f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Job Evaluation &amp; Grading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7337CC-05C6-443D-B0DB-181AD3E8E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Yashpal Singh</dc:creator>
  <cp:keywords/>
  <dc:description/>
  <cp:lastModifiedBy>Mottram, Stephen (Place)</cp:lastModifiedBy>
  <cp:revision>38</cp:revision>
  <dcterms:created xsi:type="dcterms:W3CDTF">2025-03-12T11:42:00Z</dcterms:created>
  <dcterms:modified xsi:type="dcterms:W3CDTF">2025-04-16T11:15:00Z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