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17D67819" w:rsidR="00D05DC9" w:rsidRDefault="001F3113" w:rsidP="51719A25">
      <w:pPr>
        <w:pStyle w:val="JobTitle"/>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D8D">
        <w:t xml:space="preserve">Digital </w:t>
      </w:r>
      <w:r w:rsidR="00A8773A">
        <w:t>Developer</w:t>
      </w:r>
    </w:p>
    <w:p w14:paraId="18320E88" w14:textId="759DCD49" w:rsidR="00816AA1" w:rsidRDefault="00583EE8" w:rsidP="51719A25">
      <w:pPr>
        <w:pStyle w:val="JobTitle"/>
        <w:rPr>
          <w:sz w:val="32"/>
          <w:szCs w:val="32"/>
        </w:rPr>
      </w:pPr>
      <w:r>
        <w:rPr>
          <w:sz w:val="32"/>
          <w:szCs w:val="32"/>
        </w:rPr>
        <w:t>Grade TBD</w:t>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700EC88E" w14:textId="110314D4" w:rsidR="2B77B527" w:rsidRPr="00C6639A" w:rsidRDefault="1777271E" w:rsidP="00C6639A">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35A0B2AC" w14:textId="67D68099" w:rsidR="2B77B527" w:rsidRPr="00C6639A" w:rsidRDefault="72F261EF" w:rsidP="00C6639A">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 xml:space="preserve">the people of </w:t>
      </w:r>
      <w:proofErr w:type="gramStart"/>
      <w:r w:rsidR="65E9A44D">
        <w:t>Staffordshire</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21EC6CCD" w14:textId="590D8D66" w:rsidR="002D413B" w:rsidRPr="002D413B" w:rsidRDefault="00C6639A" w:rsidP="0C09183C">
      <w:pPr>
        <w:pStyle w:val="Body-text"/>
        <w:rPr>
          <w:b/>
          <w:bCs/>
          <w:color w:val="000000" w:themeColor="text1"/>
        </w:rPr>
      </w:pPr>
      <w:r>
        <w:t xml:space="preserve">As a vital component of our organisation The Digital Team is at the forefront of driving digital innovation and online excellence. Tasked with crafting and optimising digital experiences the team collaborates with partners and stakeholders from across the whole organisation to design and implement cutting edge solutions. From web development, user interface design, </w:t>
      </w:r>
      <w:proofErr w:type="gramStart"/>
      <w:r>
        <w:lastRenderedPageBreak/>
        <w:t>automation</w:t>
      </w:r>
      <w:proofErr w:type="gramEnd"/>
      <w:r>
        <w:t xml:space="preserve"> and artificial intelligence the team is committed to elevating Staffordshire County Council’s digital footprint.  </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1D74F45E" w14:textId="49E83057" w:rsidR="0020240C" w:rsidRPr="00176A2A" w:rsidRDefault="00176A2A" w:rsidP="00D01CE1">
      <w:pPr>
        <w:pStyle w:val="Body-text"/>
      </w:pPr>
      <w:r w:rsidRPr="00176A2A">
        <w:rPr>
          <w:color w:val="000000" w:themeColor="text1"/>
        </w:rPr>
        <w:t>As a</w:t>
      </w:r>
      <w:r>
        <w:rPr>
          <w:b/>
          <w:bCs/>
          <w:color w:val="000000" w:themeColor="text1"/>
        </w:rPr>
        <w:t xml:space="preserve"> </w:t>
      </w:r>
      <w:r w:rsidR="00A8773A">
        <w:rPr>
          <w:b/>
          <w:bCs/>
          <w:color w:val="000000" w:themeColor="text1"/>
        </w:rPr>
        <w:t>Digital Developer</w:t>
      </w:r>
      <w:r>
        <w:rPr>
          <w:b/>
          <w:bCs/>
          <w:color w:val="000000" w:themeColor="text1"/>
        </w:rPr>
        <w:t xml:space="preserve"> </w:t>
      </w:r>
      <w:r>
        <w:rPr>
          <w:color w:val="000000" w:themeColor="text1"/>
        </w:rPr>
        <w:t xml:space="preserve">within our dynamic </w:t>
      </w:r>
      <w:r w:rsidRPr="00176A2A">
        <w:rPr>
          <w:b/>
          <w:bCs/>
          <w:color w:val="000000" w:themeColor="text1"/>
        </w:rPr>
        <w:t>Digital Team</w:t>
      </w:r>
      <w:r>
        <w:rPr>
          <w:color w:val="000000" w:themeColor="text1"/>
        </w:rPr>
        <w:t xml:space="preserve"> </w:t>
      </w:r>
      <w:r w:rsidR="00663938">
        <w:rPr>
          <w:color w:val="000000" w:themeColor="text1"/>
        </w:rPr>
        <w:t>your</w:t>
      </w:r>
      <w:r w:rsidR="008C6EA9">
        <w:rPr>
          <w:color w:val="000000" w:themeColor="text1"/>
        </w:rPr>
        <w:t xml:space="preserve"> role is pivotal in rapidly creating and deploying digital solutions with efficiency and innovation. Leveraging </w:t>
      </w:r>
      <w:r w:rsidR="00663938">
        <w:rPr>
          <w:color w:val="000000" w:themeColor="text1"/>
        </w:rPr>
        <w:t xml:space="preserve">tools including </w:t>
      </w:r>
      <w:r w:rsidR="008C6EA9">
        <w:rPr>
          <w:color w:val="000000" w:themeColor="text1"/>
        </w:rPr>
        <w:t xml:space="preserve">low code </w:t>
      </w:r>
      <w:r w:rsidR="00663938">
        <w:rPr>
          <w:color w:val="000000" w:themeColor="text1"/>
        </w:rPr>
        <w:t>development and robotic process automation platforms</w:t>
      </w:r>
      <w:r w:rsidR="008C6EA9">
        <w:rPr>
          <w:color w:val="000000" w:themeColor="text1"/>
        </w:rPr>
        <w:t xml:space="preserve">, you will </w:t>
      </w:r>
      <w:r w:rsidR="00663938">
        <w:rPr>
          <w:color w:val="000000" w:themeColor="text1"/>
        </w:rPr>
        <w:t xml:space="preserve">help to </w:t>
      </w:r>
      <w:r w:rsidR="008C6EA9">
        <w:rPr>
          <w:color w:val="000000" w:themeColor="text1"/>
        </w:rPr>
        <w:t xml:space="preserve">streamline </w:t>
      </w:r>
      <w:r w:rsidR="00663938">
        <w:rPr>
          <w:color w:val="000000" w:themeColor="text1"/>
        </w:rPr>
        <w:t>and automate business processes with digital solutions.</w:t>
      </w:r>
      <w:r w:rsidR="008C6EA9">
        <w:rPr>
          <w:color w:val="000000" w:themeColor="text1"/>
        </w:rPr>
        <w:t xml:space="preserve"> Your responsibilities will include c</w:t>
      </w:r>
      <w:r w:rsidR="005F13F9">
        <w:rPr>
          <w:color w:val="000000" w:themeColor="text1"/>
        </w:rPr>
        <w:t>ollaborating closely with cross-functional teams,</w:t>
      </w:r>
      <w:r w:rsidR="008C6EA9">
        <w:rPr>
          <w:color w:val="000000" w:themeColor="text1"/>
        </w:rPr>
        <w:t xml:space="preserve"> understanding user needs, and </w:t>
      </w:r>
      <w:r w:rsidR="00663938">
        <w:rPr>
          <w:color w:val="000000" w:themeColor="text1"/>
        </w:rPr>
        <w:t xml:space="preserve">using software tools </w:t>
      </w:r>
      <w:r w:rsidR="008C6EA9">
        <w:rPr>
          <w:color w:val="000000" w:themeColor="text1"/>
        </w:rPr>
        <w:t>to deliver scalable and user-friendly solutions.</w:t>
      </w:r>
      <w:r w:rsidR="005F13F9">
        <w:rPr>
          <w:color w:val="000000" w:themeColor="text1"/>
        </w:rPr>
        <w:t xml:space="preserve"> </w:t>
      </w:r>
      <w:r w:rsidR="008C6EA9">
        <w:rPr>
          <w:color w:val="000000" w:themeColor="text1"/>
        </w:rPr>
        <w:t>Y</w:t>
      </w:r>
      <w:r w:rsidR="005F13F9">
        <w:rPr>
          <w:color w:val="000000" w:themeColor="text1"/>
        </w:rPr>
        <w:t>ou’ll play a key part in the development cycle</w:t>
      </w:r>
      <w:r w:rsidR="008C6EA9">
        <w:rPr>
          <w:color w:val="000000" w:themeColor="text1"/>
        </w:rPr>
        <w:t xml:space="preserve"> of digital innovations,</w:t>
      </w:r>
      <w:r w:rsidR="005F13F9">
        <w:rPr>
          <w:color w:val="000000" w:themeColor="text1"/>
        </w:rPr>
        <w:t xml:space="preserve"> ensuring the seamless integration of design and functionality. Your passion for staying up to date with the latest technologies and eagerness to solve complex problems will be pivotal in driving the success of our digital initiatives. </w:t>
      </w:r>
    </w:p>
    <w:p w14:paraId="1FC3286B" w14:textId="77777777" w:rsidR="00816AA1" w:rsidRPr="00816AA1" w:rsidRDefault="00816AA1" w:rsidP="001F3113">
      <w:pPr>
        <w:pStyle w:val="Body-Bold"/>
      </w:pPr>
      <w:r w:rsidRPr="00816AA1">
        <w:t>Reporting Relationships</w:t>
      </w:r>
    </w:p>
    <w:p w14:paraId="3C61700C" w14:textId="4EC99219" w:rsidR="00816AA1" w:rsidRPr="00176A2A" w:rsidRDefault="00816AA1" w:rsidP="2B77B527">
      <w:pPr>
        <w:pStyle w:val="Body-Bold"/>
        <w:rPr>
          <w:b w:val="0"/>
          <w:bCs w:val="0"/>
        </w:rPr>
      </w:pPr>
      <w:r>
        <w:t xml:space="preserve">Responsible to: </w:t>
      </w:r>
      <w:r w:rsidR="005F13F9">
        <w:rPr>
          <w:b w:val="0"/>
          <w:bCs w:val="0"/>
        </w:rPr>
        <w:t>Business Analyst</w:t>
      </w:r>
    </w:p>
    <w:p w14:paraId="73992705" w14:textId="0E998967" w:rsidR="00C6639A" w:rsidRDefault="0041456C" w:rsidP="003A7870">
      <w:pPr>
        <w:pStyle w:val="Body-Bold"/>
      </w:pPr>
      <w:r>
        <w:t xml:space="preserve">Responsible for: </w:t>
      </w:r>
      <w:r w:rsidR="005F13F9">
        <w:rPr>
          <w:b w:val="0"/>
          <w:bCs w:val="0"/>
        </w:rPr>
        <w:t>N/A</w:t>
      </w:r>
    </w:p>
    <w:p w14:paraId="0ADF243F" w14:textId="77777777" w:rsidR="0041456C" w:rsidRPr="00153F0B" w:rsidRDefault="0041456C" w:rsidP="0041456C">
      <w:pPr>
        <w:pStyle w:val="Body-Bold"/>
        <w:spacing w:line="240" w:lineRule="auto"/>
      </w:pPr>
      <w:r>
        <w:t xml:space="preserve">Key Accountabilities: </w:t>
      </w:r>
    </w:p>
    <w:p w14:paraId="22704F37" w14:textId="25B0B24D" w:rsidR="005F13F9" w:rsidRDefault="00AA59AD" w:rsidP="00B052C7">
      <w:pPr>
        <w:pStyle w:val="Body-Bold"/>
        <w:numPr>
          <w:ilvl w:val="0"/>
          <w:numId w:val="17"/>
        </w:numPr>
        <w:ind w:left="426" w:hanging="426"/>
        <w:rPr>
          <w:b w:val="0"/>
          <w:bCs w:val="0"/>
        </w:rPr>
      </w:pPr>
      <w:r>
        <w:rPr>
          <w:b w:val="0"/>
          <w:bCs w:val="0"/>
        </w:rPr>
        <w:t>Organise</w:t>
      </w:r>
      <w:r w:rsidR="005F13F9">
        <w:rPr>
          <w:b w:val="0"/>
          <w:bCs w:val="0"/>
        </w:rPr>
        <w:t xml:space="preserve"> the development </w:t>
      </w:r>
      <w:r w:rsidR="005A5EA1">
        <w:rPr>
          <w:b w:val="0"/>
          <w:bCs w:val="0"/>
        </w:rPr>
        <w:t xml:space="preserve">and maintenance </w:t>
      </w:r>
      <w:r w:rsidR="005F13F9">
        <w:rPr>
          <w:b w:val="0"/>
          <w:bCs w:val="0"/>
        </w:rPr>
        <w:t>of</w:t>
      </w:r>
      <w:r w:rsidR="005A5EA1">
        <w:rPr>
          <w:b w:val="0"/>
          <w:bCs w:val="0"/>
        </w:rPr>
        <w:t xml:space="preserve"> new and existing</w:t>
      </w:r>
      <w:r w:rsidR="005F13F9">
        <w:rPr>
          <w:b w:val="0"/>
          <w:bCs w:val="0"/>
        </w:rPr>
        <w:t xml:space="preserve"> digital solutions</w:t>
      </w:r>
      <w:r w:rsidR="00694428">
        <w:rPr>
          <w:b w:val="0"/>
          <w:bCs w:val="0"/>
        </w:rPr>
        <w:t xml:space="preserve"> (such as </w:t>
      </w:r>
      <w:r w:rsidR="00663938">
        <w:rPr>
          <w:b w:val="0"/>
          <w:bCs w:val="0"/>
        </w:rPr>
        <w:t xml:space="preserve">Low Code Development, </w:t>
      </w:r>
      <w:r w:rsidR="00694428">
        <w:rPr>
          <w:b w:val="0"/>
          <w:bCs w:val="0"/>
        </w:rPr>
        <w:t>Robotic Process Automation and Artificial Intelligence)</w:t>
      </w:r>
      <w:r w:rsidR="005F13F9">
        <w:rPr>
          <w:b w:val="0"/>
          <w:bCs w:val="0"/>
        </w:rPr>
        <w:t>, ensuring they meet high quality standards, user requirements and contribute to the delivery of the organisation’s goals.</w:t>
      </w:r>
    </w:p>
    <w:p w14:paraId="403356E5" w14:textId="0DAD3153" w:rsidR="001F21BB" w:rsidRPr="001F21BB" w:rsidRDefault="005F13F9" w:rsidP="001F21BB">
      <w:pPr>
        <w:pStyle w:val="Body-Bold"/>
        <w:numPr>
          <w:ilvl w:val="0"/>
          <w:numId w:val="17"/>
        </w:numPr>
        <w:ind w:left="426" w:hanging="426"/>
        <w:rPr>
          <w:b w:val="0"/>
          <w:bCs w:val="0"/>
        </w:rPr>
      </w:pPr>
      <w:r>
        <w:rPr>
          <w:b w:val="0"/>
          <w:bCs w:val="0"/>
        </w:rPr>
        <w:t xml:space="preserve">Collaborate with </w:t>
      </w:r>
      <w:r w:rsidR="00663938">
        <w:rPr>
          <w:b w:val="0"/>
          <w:bCs w:val="0"/>
        </w:rPr>
        <w:t xml:space="preserve">Business leads, </w:t>
      </w:r>
      <w:r>
        <w:rPr>
          <w:b w:val="0"/>
          <w:bCs w:val="0"/>
        </w:rPr>
        <w:t xml:space="preserve">Business Analysts, </w:t>
      </w:r>
      <w:r w:rsidR="00663938">
        <w:rPr>
          <w:b w:val="0"/>
          <w:bCs w:val="0"/>
        </w:rPr>
        <w:t xml:space="preserve">ICT </w:t>
      </w:r>
      <w:r w:rsidR="001F21BB">
        <w:rPr>
          <w:b w:val="0"/>
          <w:bCs w:val="0"/>
        </w:rPr>
        <w:t xml:space="preserve">Account </w:t>
      </w:r>
      <w:proofErr w:type="gramStart"/>
      <w:r w:rsidR="001F21BB">
        <w:rPr>
          <w:b w:val="0"/>
          <w:bCs w:val="0"/>
        </w:rPr>
        <w:t>Managers</w:t>
      </w:r>
      <w:proofErr w:type="gramEnd"/>
      <w:r>
        <w:rPr>
          <w:b w:val="0"/>
          <w:bCs w:val="0"/>
        </w:rPr>
        <w:t xml:space="preserve"> and other stakeholders to </w:t>
      </w:r>
      <w:r w:rsidR="001F21BB">
        <w:rPr>
          <w:b w:val="0"/>
          <w:bCs w:val="0"/>
        </w:rPr>
        <w:t xml:space="preserve">capture business requirements and </w:t>
      </w:r>
      <w:r>
        <w:rPr>
          <w:b w:val="0"/>
          <w:bCs w:val="0"/>
        </w:rPr>
        <w:t>translate</w:t>
      </w:r>
      <w:r w:rsidR="001F21BB">
        <w:rPr>
          <w:b w:val="0"/>
          <w:bCs w:val="0"/>
        </w:rPr>
        <w:t xml:space="preserve"> them into technical approaches and designs for</w:t>
      </w:r>
      <w:r>
        <w:rPr>
          <w:b w:val="0"/>
          <w:bCs w:val="0"/>
        </w:rPr>
        <w:t xml:space="preserve"> functional and appealing digital solutions. </w:t>
      </w:r>
    </w:p>
    <w:p w14:paraId="46CBADC7" w14:textId="7BC3C8E7" w:rsidR="006714BC" w:rsidRPr="00AA59AD" w:rsidRDefault="006714BC" w:rsidP="00AA59AD">
      <w:pPr>
        <w:pStyle w:val="Body-Bold"/>
        <w:numPr>
          <w:ilvl w:val="0"/>
          <w:numId w:val="17"/>
        </w:numPr>
        <w:ind w:left="426" w:hanging="426"/>
        <w:rPr>
          <w:b w:val="0"/>
          <w:bCs w:val="0"/>
        </w:rPr>
      </w:pPr>
      <w:r w:rsidRPr="006714BC">
        <w:rPr>
          <w:b w:val="0"/>
          <w:bCs w:val="0"/>
        </w:rPr>
        <w:t xml:space="preserve">Take technical responsibility for </w:t>
      </w:r>
      <w:r w:rsidR="00694428">
        <w:rPr>
          <w:b w:val="0"/>
          <w:bCs w:val="0"/>
        </w:rPr>
        <w:t>the development lifecycle of solutions</w:t>
      </w:r>
      <w:r w:rsidR="00AA59AD">
        <w:rPr>
          <w:b w:val="0"/>
          <w:bCs w:val="0"/>
        </w:rPr>
        <w:t xml:space="preserve"> contributing to user interface/experience design</w:t>
      </w:r>
      <w:r w:rsidR="00694428">
        <w:rPr>
          <w:b w:val="0"/>
          <w:bCs w:val="0"/>
        </w:rPr>
        <w:t xml:space="preserve"> including</w:t>
      </w:r>
      <w:r w:rsidR="00AA59AD">
        <w:rPr>
          <w:b w:val="0"/>
          <w:bCs w:val="0"/>
        </w:rPr>
        <w:t xml:space="preserve"> by carrying out</w:t>
      </w:r>
      <w:r w:rsidR="00694428">
        <w:rPr>
          <w:b w:val="0"/>
          <w:bCs w:val="0"/>
        </w:rPr>
        <w:t>;</w:t>
      </w:r>
      <w:r w:rsidRPr="006714BC">
        <w:rPr>
          <w:b w:val="0"/>
          <w:bCs w:val="0"/>
        </w:rPr>
        <w:t xml:space="preserve"> analysis, specification/</w:t>
      </w:r>
      <w:r w:rsidR="00583EE8" w:rsidRPr="006714BC">
        <w:rPr>
          <w:b w:val="0"/>
          <w:bCs w:val="0"/>
        </w:rPr>
        <w:t>definit</w:t>
      </w:r>
      <w:r w:rsidR="00583EE8">
        <w:rPr>
          <w:b w:val="0"/>
          <w:bCs w:val="0"/>
        </w:rPr>
        <w:t>ion</w:t>
      </w:r>
      <w:r w:rsidR="00BF5658">
        <w:rPr>
          <w:b w:val="0"/>
          <w:bCs w:val="0"/>
        </w:rPr>
        <w:t xml:space="preserve"> of </w:t>
      </w:r>
      <w:r w:rsidRPr="006714BC">
        <w:rPr>
          <w:b w:val="0"/>
          <w:bCs w:val="0"/>
        </w:rPr>
        <w:t xml:space="preserve">user stories, design, </w:t>
      </w:r>
      <w:r w:rsidR="00694428">
        <w:rPr>
          <w:b w:val="0"/>
          <w:bCs w:val="0"/>
        </w:rPr>
        <w:t>development,</w:t>
      </w:r>
      <w:r w:rsidRPr="006714BC">
        <w:rPr>
          <w:b w:val="0"/>
          <w:bCs w:val="0"/>
        </w:rPr>
        <w:t xml:space="preserve"> testing, implementation, support</w:t>
      </w:r>
      <w:r w:rsidR="00583EE8">
        <w:rPr>
          <w:b w:val="0"/>
          <w:bCs w:val="0"/>
        </w:rPr>
        <w:t xml:space="preserve">, </w:t>
      </w:r>
      <w:proofErr w:type="gramStart"/>
      <w:r w:rsidRPr="006714BC">
        <w:rPr>
          <w:b w:val="0"/>
          <w:bCs w:val="0"/>
        </w:rPr>
        <w:t>maintenance</w:t>
      </w:r>
      <w:proofErr w:type="gramEnd"/>
      <w:r w:rsidR="00BF5658">
        <w:rPr>
          <w:b w:val="0"/>
          <w:bCs w:val="0"/>
        </w:rPr>
        <w:t xml:space="preserve"> and retirement</w:t>
      </w:r>
      <w:r w:rsidR="00AA59AD">
        <w:rPr>
          <w:b w:val="0"/>
          <w:bCs w:val="0"/>
        </w:rPr>
        <w:t>, ensuring</w:t>
      </w:r>
      <w:r w:rsidR="00694428">
        <w:rPr>
          <w:b w:val="0"/>
          <w:bCs w:val="0"/>
        </w:rPr>
        <w:t xml:space="preserve"> </w:t>
      </w:r>
      <w:r w:rsidR="00AA59AD">
        <w:rPr>
          <w:b w:val="0"/>
          <w:bCs w:val="0"/>
        </w:rPr>
        <w:t>a seamless and intuitive digital experience for our audience.</w:t>
      </w:r>
    </w:p>
    <w:p w14:paraId="5FF9ABD8" w14:textId="2ED25070" w:rsidR="005F13F9" w:rsidRPr="006714BC" w:rsidRDefault="00F712E8" w:rsidP="006714BC">
      <w:pPr>
        <w:pStyle w:val="Body-Bold"/>
        <w:numPr>
          <w:ilvl w:val="0"/>
          <w:numId w:val="17"/>
        </w:numPr>
        <w:ind w:left="426" w:hanging="426"/>
        <w:rPr>
          <w:b w:val="0"/>
          <w:bCs w:val="0"/>
        </w:rPr>
      </w:pPr>
      <w:r>
        <w:rPr>
          <w:b w:val="0"/>
          <w:bCs w:val="0"/>
        </w:rPr>
        <w:lastRenderedPageBreak/>
        <w:t>C</w:t>
      </w:r>
      <w:r w:rsidR="000428EE">
        <w:rPr>
          <w:b w:val="0"/>
          <w:bCs w:val="0"/>
        </w:rPr>
        <w:t xml:space="preserve">onduct regular </w:t>
      </w:r>
      <w:r w:rsidR="00663938">
        <w:rPr>
          <w:b w:val="0"/>
          <w:bCs w:val="0"/>
        </w:rPr>
        <w:t xml:space="preserve">and </w:t>
      </w:r>
      <w:r w:rsidR="000428EE">
        <w:rPr>
          <w:b w:val="0"/>
          <w:bCs w:val="0"/>
        </w:rPr>
        <w:t>thorough testing</w:t>
      </w:r>
      <w:r>
        <w:rPr>
          <w:b w:val="0"/>
          <w:bCs w:val="0"/>
        </w:rPr>
        <w:t xml:space="preserve"> of digital solutions </w:t>
      </w:r>
      <w:r w:rsidR="000428EE">
        <w:rPr>
          <w:b w:val="0"/>
          <w:bCs w:val="0"/>
        </w:rPr>
        <w:t>ensur</w:t>
      </w:r>
      <w:r w:rsidR="001F21BB">
        <w:rPr>
          <w:b w:val="0"/>
          <w:bCs w:val="0"/>
        </w:rPr>
        <w:t>ing</w:t>
      </w:r>
      <w:r w:rsidR="006714BC">
        <w:rPr>
          <w:b w:val="0"/>
          <w:bCs w:val="0"/>
        </w:rPr>
        <w:t xml:space="preserve"> that all work is documented using appropriate standards, </w:t>
      </w:r>
      <w:proofErr w:type="gramStart"/>
      <w:r w:rsidR="006714BC">
        <w:rPr>
          <w:b w:val="0"/>
          <w:bCs w:val="0"/>
        </w:rPr>
        <w:t>methods</w:t>
      </w:r>
      <w:proofErr w:type="gramEnd"/>
      <w:r w:rsidR="006714BC">
        <w:rPr>
          <w:b w:val="0"/>
          <w:bCs w:val="0"/>
        </w:rPr>
        <w:t xml:space="preserve"> and tools to assist</w:t>
      </w:r>
      <w:r w:rsidR="000428EE">
        <w:rPr>
          <w:b w:val="0"/>
          <w:bCs w:val="0"/>
        </w:rPr>
        <w:t xml:space="preserve"> the delivery of reliable and maintain</w:t>
      </w:r>
      <w:r w:rsidR="000428EE" w:rsidRPr="006714BC">
        <w:rPr>
          <w:b w:val="0"/>
          <w:bCs w:val="0"/>
        </w:rPr>
        <w:t xml:space="preserve">able digital products. </w:t>
      </w:r>
      <w:r w:rsidR="005F13F9" w:rsidRPr="006714BC">
        <w:rPr>
          <w:b w:val="0"/>
          <w:bCs w:val="0"/>
        </w:rPr>
        <w:t xml:space="preserve"> </w:t>
      </w:r>
    </w:p>
    <w:p w14:paraId="00435A01" w14:textId="18CA29A3" w:rsidR="0041456C" w:rsidRDefault="005F13F9" w:rsidP="00B052C7">
      <w:pPr>
        <w:pStyle w:val="Body-Bold"/>
        <w:numPr>
          <w:ilvl w:val="0"/>
          <w:numId w:val="17"/>
        </w:numPr>
        <w:ind w:left="426" w:hanging="426"/>
        <w:rPr>
          <w:b w:val="0"/>
          <w:bCs w:val="0"/>
        </w:rPr>
      </w:pPr>
      <w:r>
        <w:rPr>
          <w:b w:val="0"/>
          <w:bCs w:val="0"/>
        </w:rPr>
        <w:t>Continuously assess and optimise the performance of digital solutions, address</w:t>
      </w:r>
      <w:r w:rsidR="00694428">
        <w:rPr>
          <w:b w:val="0"/>
          <w:bCs w:val="0"/>
        </w:rPr>
        <w:t>ing</w:t>
      </w:r>
      <w:r>
        <w:rPr>
          <w:b w:val="0"/>
          <w:bCs w:val="0"/>
        </w:rPr>
        <w:t xml:space="preserve"> issues promptly to enhance speed, </w:t>
      </w:r>
      <w:proofErr w:type="gramStart"/>
      <w:r>
        <w:rPr>
          <w:b w:val="0"/>
          <w:bCs w:val="0"/>
        </w:rPr>
        <w:t>responsiveness</w:t>
      </w:r>
      <w:proofErr w:type="gramEnd"/>
      <w:r>
        <w:rPr>
          <w:b w:val="0"/>
          <w:bCs w:val="0"/>
        </w:rPr>
        <w:t xml:space="preserve"> and overall user satisfaction. </w:t>
      </w:r>
    </w:p>
    <w:p w14:paraId="519B799B" w14:textId="7A1C9D76" w:rsidR="00AA59AD" w:rsidRPr="00AA59AD" w:rsidRDefault="00AA59AD" w:rsidP="00AA59AD">
      <w:pPr>
        <w:pStyle w:val="Body-Bold"/>
        <w:numPr>
          <w:ilvl w:val="0"/>
          <w:numId w:val="17"/>
        </w:numPr>
        <w:ind w:left="426" w:hanging="426"/>
        <w:rPr>
          <w:b w:val="0"/>
          <w:bCs w:val="0"/>
        </w:rPr>
      </w:pPr>
      <w:r>
        <w:rPr>
          <w:b w:val="0"/>
          <w:bCs w:val="0"/>
        </w:rPr>
        <w:t>Participate and organise one or more small to medium sized projects, monitoring activities against planned timescales and providing regular and accurate reports to management and stakeholders to</w:t>
      </w:r>
      <w:r w:rsidR="005F13F9">
        <w:rPr>
          <w:b w:val="0"/>
          <w:bCs w:val="0"/>
        </w:rPr>
        <w:t xml:space="preserve"> ensur</w:t>
      </w:r>
      <w:r>
        <w:rPr>
          <w:b w:val="0"/>
          <w:bCs w:val="0"/>
        </w:rPr>
        <w:t>e</w:t>
      </w:r>
      <w:r w:rsidR="005F13F9">
        <w:rPr>
          <w:b w:val="0"/>
          <w:bCs w:val="0"/>
        </w:rPr>
        <w:t xml:space="preserve"> timely delivery of digital products in accordance with project timelines and organisational objectives.</w:t>
      </w:r>
    </w:p>
    <w:p w14:paraId="7048DBAD" w14:textId="77777777" w:rsidR="005F13F9" w:rsidRDefault="005F13F9" w:rsidP="00B052C7">
      <w:pPr>
        <w:pStyle w:val="Body-Bold"/>
        <w:numPr>
          <w:ilvl w:val="0"/>
          <w:numId w:val="17"/>
        </w:numPr>
        <w:ind w:left="426" w:hanging="426"/>
        <w:rPr>
          <w:b w:val="0"/>
          <w:bCs w:val="0"/>
        </w:rPr>
      </w:pPr>
      <w:r>
        <w:rPr>
          <w:b w:val="0"/>
          <w:bCs w:val="0"/>
        </w:rPr>
        <w:t>Effectively identify and resolve bugs and issues within digital solutions, minimising downtime and ensuring a smooth user experience.</w:t>
      </w:r>
    </w:p>
    <w:p w14:paraId="43814986" w14:textId="4196E3E2" w:rsidR="00663938" w:rsidRDefault="00AA59AD" w:rsidP="00B052C7">
      <w:pPr>
        <w:pStyle w:val="Body-Bold"/>
        <w:numPr>
          <w:ilvl w:val="0"/>
          <w:numId w:val="17"/>
        </w:numPr>
        <w:ind w:left="426" w:hanging="426"/>
        <w:rPr>
          <w:b w:val="0"/>
          <w:bCs w:val="0"/>
        </w:rPr>
      </w:pPr>
      <w:r>
        <w:rPr>
          <w:b w:val="0"/>
          <w:bCs w:val="0"/>
        </w:rPr>
        <w:t>As a technical expert a</w:t>
      </w:r>
      <w:r w:rsidR="005F13F9">
        <w:rPr>
          <w:b w:val="0"/>
          <w:bCs w:val="0"/>
        </w:rPr>
        <w:t>ctively engage in collaborative problem-solving, addressing challenges in real time and contributing to a culture of continuous improvement within the Digital Team.</w:t>
      </w:r>
    </w:p>
    <w:p w14:paraId="3AA2DD96" w14:textId="575CD06E" w:rsidR="005F13F9" w:rsidRDefault="00663938" w:rsidP="00B052C7">
      <w:pPr>
        <w:pStyle w:val="Body-Bold"/>
        <w:numPr>
          <w:ilvl w:val="0"/>
          <w:numId w:val="17"/>
        </w:numPr>
        <w:ind w:left="426" w:hanging="426"/>
        <w:rPr>
          <w:b w:val="0"/>
          <w:bCs w:val="0"/>
        </w:rPr>
      </w:pPr>
      <w:r>
        <w:rPr>
          <w:b w:val="0"/>
          <w:bCs w:val="0"/>
        </w:rPr>
        <w:t xml:space="preserve">Align solutions and technologies to agreed organisational </w:t>
      </w:r>
      <w:r w:rsidR="00CD4414">
        <w:rPr>
          <w:b w:val="0"/>
          <w:bCs w:val="0"/>
        </w:rPr>
        <w:t xml:space="preserve">ICT </w:t>
      </w:r>
      <w:r>
        <w:rPr>
          <w:b w:val="0"/>
          <w:bCs w:val="0"/>
        </w:rPr>
        <w:t xml:space="preserve">standards and industry best practices and ensure that the introduction of new technologies and solutions are authorised by the ICT Change Advisory Board.  </w:t>
      </w:r>
      <w:r w:rsidR="005F13F9">
        <w:rPr>
          <w:b w:val="0"/>
          <w:bCs w:val="0"/>
        </w:rPr>
        <w:t xml:space="preserve"> </w:t>
      </w:r>
    </w:p>
    <w:p w14:paraId="6DB8C4A8" w14:textId="07ED3BA1" w:rsidR="005F13F9" w:rsidRDefault="00F712E8" w:rsidP="00B052C7">
      <w:pPr>
        <w:pStyle w:val="Body-Bold"/>
        <w:numPr>
          <w:ilvl w:val="0"/>
          <w:numId w:val="17"/>
        </w:numPr>
        <w:ind w:left="426" w:hanging="426"/>
        <w:rPr>
          <w:b w:val="0"/>
          <w:bCs w:val="0"/>
        </w:rPr>
      </w:pPr>
      <w:r>
        <w:rPr>
          <w:b w:val="0"/>
          <w:bCs w:val="0"/>
        </w:rPr>
        <w:t>Adhere</w:t>
      </w:r>
      <w:r w:rsidR="005F13F9">
        <w:rPr>
          <w:b w:val="0"/>
          <w:bCs w:val="0"/>
        </w:rPr>
        <w:t xml:space="preserve"> to cyber security best practices to safeguard digital solutions, ensuring compliance with industry standards and data protection regulations.</w:t>
      </w:r>
    </w:p>
    <w:p w14:paraId="6F582B83" w14:textId="11CA10A8" w:rsidR="001F21BB" w:rsidRDefault="005F13F9" w:rsidP="001F21BB">
      <w:pPr>
        <w:pStyle w:val="Body-Bold"/>
        <w:numPr>
          <w:ilvl w:val="0"/>
          <w:numId w:val="17"/>
        </w:numPr>
        <w:ind w:left="426" w:hanging="426"/>
        <w:rPr>
          <w:b w:val="0"/>
          <w:bCs w:val="0"/>
        </w:rPr>
      </w:pPr>
      <w:r>
        <w:rPr>
          <w:b w:val="0"/>
          <w:bCs w:val="0"/>
        </w:rPr>
        <w:t xml:space="preserve">Seek and incorporate feedback from users, stakeholders, and team members, </w:t>
      </w:r>
      <w:r w:rsidR="00F712E8">
        <w:rPr>
          <w:b w:val="0"/>
          <w:bCs w:val="0"/>
        </w:rPr>
        <w:t xml:space="preserve">delivering </w:t>
      </w:r>
      <w:r>
        <w:rPr>
          <w:b w:val="0"/>
          <w:bCs w:val="0"/>
        </w:rPr>
        <w:t xml:space="preserve">iterative improvements in digital solutions to enhance overall performance and user satisfaction. </w:t>
      </w:r>
      <w:r w:rsidR="00227CAA" w:rsidRPr="000428EE">
        <w:rPr>
          <w:b w:val="0"/>
          <w:bCs w:val="0"/>
        </w:rPr>
        <w:t xml:space="preserve">  </w:t>
      </w:r>
    </w:p>
    <w:p w14:paraId="7EDAF119" w14:textId="1F0F69BA" w:rsidR="001F21BB" w:rsidRPr="001F21BB" w:rsidRDefault="001F21BB" w:rsidP="001F21BB">
      <w:pPr>
        <w:pStyle w:val="Body-Bold"/>
        <w:numPr>
          <w:ilvl w:val="0"/>
          <w:numId w:val="17"/>
        </w:numPr>
        <w:ind w:left="426" w:hanging="426"/>
        <w:rPr>
          <w:b w:val="0"/>
          <w:bCs w:val="0"/>
        </w:rPr>
      </w:pPr>
      <w:r w:rsidRPr="001F21BB">
        <w:rPr>
          <w:b w:val="0"/>
          <w:bCs w:val="0"/>
        </w:rPr>
        <w:t xml:space="preserve">Collaborate with </w:t>
      </w:r>
      <w:r w:rsidR="00694428">
        <w:rPr>
          <w:b w:val="0"/>
          <w:bCs w:val="0"/>
        </w:rPr>
        <w:t xml:space="preserve">the </w:t>
      </w:r>
      <w:r w:rsidR="00F712E8">
        <w:rPr>
          <w:b w:val="0"/>
          <w:bCs w:val="0"/>
        </w:rPr>
        <w:t>Digital Manager, Business Analysts</w:t>
      </w:r>
      <w:r w:rsidR="00694428">
        <w:rPr>
          <w:b w:val="0"/>
          <w:bCs w:val="0"/>
        </w:rPr>
        <w:t>, Corporate Teams (including ICT/IGU)</w:t>
      </w:r>
      <w:r>
        <w:rPr>
          <w:b w:val="0"/>
          <w:bCs w:val="0"/>
        </w:rPr>
        <w:t xml:space="preserve"> and </w:t>
      </w:r>
      <w:r w:rsidR="006714BC">
        <w:rPr>
          <w:b w:val="0"/>
          <w:bCs w:val="0"/>
        </w:rPr>
        <w:t>Users</w:t>
      </w:r>
      <w:r w:rsidRPr="001F21BB">
        <w:rPr>
          <w:b w:val="0"/>
          <w:bCs w:val="0"/>
        </w:rPr>
        <w:t xml:space="preserve"> to ensure proper implementation and integration </w:t>
      </w:r>
      <w:r w:rsidR="00583EE8">
        <w:rPr>
          <w:b w:val="0"/>
          <w:bCs w:val="0"/>
        </w:rPr>
        <w:t>of</w:t>
      </w:r>
      <w:r w:rsidR="008C6EA9">
        <w:rPr>
          <w:b w:val="0"/>
          <w:bCs w:val="0"/>
        </w:rPr>
        <w:t xml:space="preserve"> </w:t>
      </w:r>
      <w:r w:rsidR="00F712E8">
        <w:rPr>
          <w:b w:val="0"/>
          <w:bCs w:val="0"/>
        </w:rPr>
        <w:t>digital</w:t>
      </w:r>
      <w:r w:rsidRPr="001F21BB">
        <w:rPr>
          <w:b w:val="0"/>
          <w:bCs w:val="0"/>
        </w:rPr>
        <w:t xml:space="preserve"> solutions.</w:t>
      </w:r>
    </w:p>
    <w:p w14:paraId="264EBD66" w14:textId="4631CCB0"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 car user</w:t>
      </w:r>
      <w:r w:rsidR="00AB501F">
        <w:rPr>
          <w:rFonts w:ascii="Verdana" w:eastAsia="Verdana" w:hAnsi="Verdana" w:cs="Verdana"/>
          <w:sz w:val="24"/>
          <w:szCs w:val="24"/>
        </w:rPr>
        <w:t>.</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7F865C4B"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The post holder is required to contribute to the achievement of the Council objectives through:</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608F99B6" w:rsidR="00213480"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F712E8" w:rsidRDefault="0041456C" w:rsidP="0041456C">
            <w:pPr>
              <w:jc w:val="center"/>
              <w:rPr>
                <w:rFonts w:ascii="Gill Sans MT" w:eastAsia="Gill Sans MT" w:hAnsi="Gill Sans MT"/>
                <w:sz w:val="28"/>
                <w:szCs w:val="28"/>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0B35C54"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07118F76" w14:textId="42E36992" w:rsidR="00F712E8" w:rsidRDefault="00F712E8" w:rsidP="00F712E8">
            <w:pPr>
              <w:pStyle w:val="ListParagraph"/>
              <w:numPr>
                <w:ilvl w:val="0"/>
                <w:numId w:val="22"/>
              </w:numPr>
              <w:autoSpaceDE w:val="0"/>
              <w:autoSpaceDN w:val="0"/>
              <w:adjustRightInd w:val="0"/>
              <w:spacing w:after="0" w:line="240" w:lineRule="auto"/>
              <w:ind w:left="311" w:hanging="311"/>
              <w:jc w:val="both"/>
              <w:rPr>
                <w:rFonts w:ascii="Gill Sans MT" w:hAnsi="Gill Sans MT"/>
              </w:rPr>
            </w:pPr>
            <w:r w:rsidRPr="003C0F92">
              <w:rPr>
                <w:rFonts w:ascii="Gill Sans MT" w:hAnsi="Gill Sans MT"/>
              </w:rPr>
              <w:t xml:space="preserve">Educated to NVQ Level </w:t>
            </w:r>
            <w:r>
              <w:rPr>
                <w:rFonts w:ascii="Gill Sans MT" w:hAnsi="Gill Sans MT"/>
              </w:rPr>
              <w:t>4</w:t>
            </w:r>
            <w:r w:rsidRPr="003C0F92">
              <w:rPr>
                <w:rFonts w:ascii="Gill Sans MT" w:hAnsi="Gill Sans MT"/>
              </w:rPr>
              <w:t xml:space="preserve"> or equivalent experience.</w:t>
            </w:r>
          </w:p>
          <w:p w14:paraId="74AB4191" w14:textId="5FAB5BE7" w:rsidR="00877825" w:rsidRPr="00F712E8" w:rsidRDefault="00877825" w:rsidP="00F712E8">
            <w:pPr>
              <w:autoSpaceDE w:val="0"/>
              <w:autoSpaceDN w:val="0"/>
              <w:adjustRightInd w:val="0"/>
              <w:spacing w:after="0" w:line="240" w:lineRule="auto"/>
              <w:jc w:val="both"/>
              <w:rPr>
                <w:rFonts w:ascii="Gill Sans MT" w:eastAsia="Gill Sans MT" w:hAnsi="Gill Sans MT"/>
              </w:rPr>
            </w:pPr>
          </w:p>
        </w:tc>
        <w:tc>
          <w:tcPr>
            <w:tcW w:w="1946" w:type="dxa"/>
          </w:tcPr>
          <w:p w14:paraId="4E34573F" w14:textId="77777777" w:rsidR="00F712E8" w:rsidRPr="00F712E8" w:rsidRDefault="00F712E8" w:rsidP="0041456C">
            <w:pPr>
              <w:rPr>
                <w:rFonts w:ascii="Gill Sans MT" w:eastAsia="Gill Sans MT" w:hAnsi="Gill Sans MT"/>
                <w:sz w:val="32"/>
                <w:szCs w:val="32"/>
              </w:rPr>
            </w:pPr>
          </w:p>
          <w:p w14:paraId="4FA5215D" w14:textId="4903E5A7" w:rsidR="00E61584" w:rsidRPr="0041456C" w:rsidRDefault="00E61584" w:rsidP="00F712E8">
            <w:pPr>
              <w:jc w:val="center"/>
              <w:rPr>
                <w:rFonts w:ascii="Gill Sans MT" w:eastAsia="Gill Sans MT" w:hAnsi="Gill Sans MT"/>
              </w:rPr>
            </w:pPr>
            <w:r>
              <w:rPr>
                <w:rFonts w:ascii="Gill Sans MT" w:eastAsia="Gill Sans MT" w:hAnsi="Gill Sans MT"/>
              </w:rPr>
              <w:t>A</w:t>
            </w:r>
            <w:r w:rsidR="00F712E8">
              <w:rPr>
                <w:rFonts w:ascii="Gill Sans MT" w:eastAsia="Gill Sans MT" w:hAnsi="Gill Sans MT"/>
              </w:rPr>
              <w:t>/I/T</w:t>
            </w:r>
          </w:p>
        </w:tc>
      </w:tr>
      <w:tr w:rsidR="00877825" w:rsidRPr="0041456C" w14:paraId="4FFAC253" w14:textId="77777777" w:rsidTr="0041456C">
        <w:trPr>
          <w:trHeight w:val="2426"/>
          <w:jc w:val="center"/>
        </w:trPr>
        <w:tc>
          <w:tcPr>
            <w:tcW w:w="1275" w:type="dxa"/>
          </w:tcPr>
          <w:p w14:paraId="0234D1B6" w14:textId="77777777" w:rsidR="00877825" w:rsidRPr="00F712E8" w:rsidRDefault="00877825" w:rsidP="00877825">
            <w:pPr>
              <w:jc w:val="center"/>
              <w:rPr>
                <w:rFonts w:ascii="Gill Sans MT" w:eastAsia="Gill Sans MT" w:hAnsi="Gill Sans MT"/>
                <w:sz w:val="18"/>
                <w:szCs w:val="18"/>
              </w:rPr>
            </w:pPr>
          </w:p>
          <w:p w14:paraId="491D0832" w14:textId="77777777" w:rsidR="00CA0E63" w:rsidRPr="00F712E8" w:rsidRDefault="00CA0E63" w:rsidP="00877825">
            <w:pPr>
              <w:jc w:val="center"/>
              <w:rPr>
                <w:rFonts w:ascii="Gill Sans MT" w:eastAsia="Gill Sans MT" w:hAnsi="Gill Sans MT"/>
                <w:sz w:val="2"/>
                <w:szCs w:val="2"/>
              </w:rPr>
            </w:pPr>
          </w:p>
          <w:p w14:paraId="32DBA6AC" w14:textId="62C78598" w:rsidR="00877825" w:rsidRPr="00583EE8" w:rsidRDefault="00877825" w:rsidP="00877825">
            <w:pPr>
              <w:jc w:val="center"/>
              <w:rPr>
                <w:rFonts w:ascii="Gill Sans MT" w:eastAsia="Gill Sans MT" w:hAnsi="Gill Sans MT"/>
                <w:sz w:val="40"/>
                <w:szCs w:val="40"/>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B13940B" w14:textId="77777777" w:rsidR="00583EE8" w:rsidRPr="00583EE8" w:rsidRDefault="00583EE8" w:rsidP="00877825">
            <w:pPr>
              <w:jc w:val="center"/>
              <w:rPr>
                <w:rFonts w:ascii="Gill Sans MT" w:eastAsia="Gill Sans MT" w:hAnsi="Gill Sans MT"/>
                <w:sz w:val="2"/>
                <w:szCs w:val="2"/>
              </w:rPr>
            </w:pPr>
          </w:p>
          <w:p w14:paraId="5BBBB807" w14:textId="5A842886" w:rsidR="00F712E8" w:rsidRDefault="00583EE8" w:rsidP="00877825">
            <w:pPr>
              <w:jc w:val="center"/>
              <w:rPr>
                <w:rFonts w:ascii="Gill Sans MT" w:eastAsia="Gill Sans MT" w:hAnsi="Gill Sans MT"/>
                <w:sz w:val="28"/>
                <w:szCs w:val="28"/>
              </w:rPr>
            </w:pPr>
            <w:r w:rsidRPr="0041456C">
              <w:rPr>
                <w:rFonts w:ascii="Gill Sans MT" w:eastAsia="Gill Sans MT" w:hAnsi="Gill Sans MT"/>
                <w:b/>
                <w:noProof/>
              </w:rPr>
              <w:drawing>
                <wp:inline distT="0" distB="0" distL="0" distR="0" wp14:anchorId="3FBB3865" wp14:editId="0C6F488C">
                  <wp:extent cx="501015" cy="227302"/>
                  <wp:effectExtent l="0" t="0" r="0" b="1905"/>
                  <wp:docPr id="1193538373" name="Picture 119353837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996" cy="232738"/>
                          </a:xfrm>
                          <a:prstGeom prst="rect">
                            <a:avLst/>
                          </a:prstGeom>
                          <a:noFill/>
                          <a:ln>
                            <a:noFill/>
                          </a:ln>
                        </pic:spPr>
                      </pic:pic>
                    </a:graphicData>
                  </a:graphic>
                </wp:inline>
              </w:drawing>
            </w:r>
          </w:p>
          <w:p w14:paraId="7194BBAF" w14:textId="77777777" w:rsidR="00583EE8" w:rsidRPr="00583EE8" w:rsidRDefault="00583EE8" w:rsidP="00877825">
            <w:pPr>
              <w:jc w:val="center"/>
              <w:rPr>
                <w:rFonts w:ascii="Gill Sans MT" w:eastAsia="Gill Sans MT" w:hAnsi="Gill Sans MT"/>
                <w:sz w:val="2"/>
                <w:szCs w:val="2"/>
              </w:rPr>
            </w:pPr>
          </w:p>
          <w:p w14:paraId="03FAAD84" w14:textId="79A95894" w:rsidR="00B052C7" w:rsidRDefault="00B512CF" w:rsidP="00877825">
            <w:pPr>
              <w:jc w:val="center"/>
              <w:rPr>
                <w:rFonts w:ascii="Gill Sans MT" w:eastAsia="Gill Sans MT" w:hAnsi="Gill Sans MT"/>
              </w:rPr>
            </w:pPr>
            <w:r w:rsidRPr="0041456C">
              <w:rPr>
                <w:rFonts w:ascii="Gill Sans MT" w:eastAsia="Gill Sans MT" w:hAnsi="Gill Sans MT"/>
                <w:b/>
                <w:noProof/>
              </w:rPr>
              <w:drawing>
                <wp:inline distT="0" distB="0" distL="0" distR="0" wp14:anchorId="70B81EC6" wp14:editId="62817941">
                  <wp:extent cx="501015" cy="227302"/>
                  <wp:effectExtent l="0" t="0" r="0" b="1905"/>
                  <wp:docPr id="1331870959" name="Picture 133187095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996" cy="232738"/>
                          </a:xfrm>
                          <a:prstGeom prst="rect">
                            <a:avLst/>
                          </a:prstGeom>
                          <a:noFill/>
                          <a:ln>
                            <a:noFill/>
                          </a:ln>
                        </pic:spPr>
                      </pic:pic>
                    </a:graphicData>
                  </a:graphic>
                </wp:inline>
              </w:drawing>
            </w:r>
          </w:p>
          <w:p w14:paraId="212A5284" w14:textId="77777777" w:rsidR="00B052C7" w:rsidRDefault="00B052C7" w:rsidP="00877825">
            <w:pPr>
              <w:jc w:val="center"/>
              <w:rPr>
                <w:rFonts w:ascii="Gill Sans MT" w:eastAsia="Gill Sans MT" w:hAnsi="Gill Sans MT"/>
              </w:rPr>
            </w:pPr>
          </w:p>
          <w:p w14:paraId="4237B8DF" w14:textId="77777777" w:rsidR="00B052C7" w:rsidRPr="00B052C7" w:rsidRDefault="00B052C7" w:rsidP="00877825">
            <w:pPr>
              <w:jc w:val="center"/>
              <w:rPr>
                <w:rFonts w:ascii="Gill Sans MT" w:eastAsia="Gill Sans MT" w:hAnsi="Gill Sans MT"/>
                <w:sz w:val="6"/>
                <w:szCs w:val="6"/>
              </w:rPr>
            </w:pPr>
          </w:p>
          <w:p w14:paraId="2822F8D3" w14:textId="41E2325C" w:rsidR="00B052C7" w:rsidRDefault="00B052C7" w:rsidP="00CA0E63">
            <w:pPr>
              <w:jc w:val="center"/>
              <w:rPr>
                <w:rFonts w:ascii="Gill Sans MT" w:eastAsia="Gill Sans MT" w:hAnsi="Gill Sans MT"/>
                <w:sz w:val="28"/>
                <w:szCs w:val="28"/>
              </w:rPr>
            </w:pPr>
          </w:p>
          <w:p w14:paraId="3536C539" w14:textId="77777777" w:rsidR="00583EE8" w:rsidRDefault="00583EE8" w:rsidP="00CA0E63">
            <w:pPr>
              <w:jc w:val="center"/>
              <w:rPr>
                <w:rFonts w:ascii="Gill Sans MT" w:eastAsia="Gill Sans MT" w:hAnsi="Gill Sans MT"/>
                <w:sz w:val="28"/>
                <w:szCs w:val="28"/>
              </w:rPr>
            </w:pPr>
          </w:p>
          <w:p w14:paraId="4E930BAA" w14:textId="77777777" w:rsidR="00583EE8" w:rsidRPr="00583EE8" w:rsidRDefault="00583EE8" w:rsidP="00CA0E63">
            <w:pPr>
              <w:jc w:val="center"/>
              <w:rPr>
                <w:rFonts w:ascii="Gill Sans MT" w:eastAsia="Gill Sans MT" w:hAnsi="Gill Sans MT"/>
                <w:sz w:val="2"/>
                <w:szCs w:val="2"/>
              </w:rPr>
            </w:pPr>
          </w:p>
          <w:p w14:paraId="5B150C66" w14:textId="49778800" w:rsidR="00B052C7" w:rsidRPr="00CA0E63" w:rsidRDefault="00F712E8" w:rsidP="00877825">
            <w:pPr>
              <w:jc w:val="center"/>
              <w:rPr>
                <w:rFonts w:ascii="Gill Sans MT" w:eastAsia="Gill Sans MT" w:hAnsi="Gill Sans MT"/>
                <w:sz w:val="32"/>
                <w:szCs w:val="32"/>
              </w:rPr>
            </w:pPr>
            <w:r w:rsidRPr="0041456C">
              <w:rPr>
                <w:rFonts w:ascii="Gill Sans MT" w:eastAsia="Gill Sans MT" w:hAnsi="Gill Sans MT"/>
                <w:b/>
                <w:noProof/>
              </w:rPr>
              <w:drawing>
                <wp:inline distT="0" distB="0" distL="0" distR="0" wp14:anchorId="09A93508" wp14:editId="3B641CE5">
                  <wp:extent cx="501015" cy="243205"/>
                  <wp:effectExtent l="0" t="0" r="0" b="0"/>
                  <wp:docPr id="882255161" name="Picture 88225516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F83C1B3" w14:textId="2096F987" w:rsidR="00B052C7" w:rsidRPr="0041456C" w:rsidRDefault="00B052C7" w:rsidP="00877825">
            <w:pPr>
              <w:jc w:val="center"/>
              <w:rPr>
                <w:rFonts w:ascii="Gill Sans MT" w:eastAsia="Gill Sans MT" w:hAnsi="Gill Sans MT"/>
              </w:rPr>
            </w:pPr>
          </w:p>
          <w:p w14:paraId="2647E35D" w14:textId="77777777" w:rsidR="00877825" w:rsidRPr="0041456C" w:rsidRDefault="00877825" w:rsidP="00877825">
            <w:pPr>
              <w:jc w:val="center"/>
              <w:rPr>
                <w:rFonts w:ascii="Gill Sans MT" w:eastAsia="Gill Sans MT" w:hAnsi="Gill Sans MT"/>
              </w:rPr>
            </w:pPr>
          </w:p>
          <w:p w14:paraId="2EEA3845" w14:textId="77777777" w:rsidR="00877825" w:rsidRPr="0041456C" w:rsidRDefault="00877825" w:rsidP="00877825">
            <w:pPr>
              <w:jc w:val="center"/>
              <w:rPr>
                <w:rFonts w:ascii="Gill Sans MT" w:eastAsia="Gill Sans MT" w:hAnsi="Gill Sans MT"/>
              </w:rPr>
            </w:pPr>
          </w:p>
          <w:p w14:paraId="6A7D8A37" w14:textId="549C98D7" w:rsidR="00877825" w:rsidRDefault="00877825" w:rsidP="00877825">
            <w:pPr>
              <w:jc w:val="center"/>
              <w:rPr>
                <w:rFonts w:ascii="Gill Sans MT" w:eastAsia="Gill Sans MT" w:hAnsi="Gill Sans MT"/>
              </w:rPr>
            </w:pPr>
          </w:p>
          <w:p w14:paraId="6D2C4BB0" w14:textId="364E6150" w:rsidR="00877825" w:rsidRPr="0041456C" w:rsidRDefault="00877825" w:rsidP="00583EE8">
            <w:pPr>
              <w:rPr>
                <w:rFonts w:ascii="Gill Sans MT" w:eastAsia="Gill Sans MT" w:hAnsi="Gill Sans MT"/>
              </w:rPr>
            </w:pPr>
          </w:p>
        </w:tc>
        <w:tc>
          <w:tcPr>
            <w:tcW w:w="7440" w:type="dxa"/>
          </w:tcPr>
          <w:p w14:paraId="65097065" w14:textId="77777777" w:rsidR="00877825" w:rsidRDefault="00877825" w:rsidP="00877825">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3629B9CC" w14:textId="77777777" w:rsidR="00877825" w:rsidRPr="0041456C" w:rsidRDefault="00877825" w:rsidP="00877825">
            <w:pPr>
              <w:spacing w:after="0" w:line="240" w:lineRule="auto"/>
              <w:jc w:val="both"/>
              <w:rPr>
                <w:rFonts w:ascii="Gill Sans MT" w:eastAsia="Gill Sans MT" w:hAnsi="Gill Sans MT" w:cs="Arial"/>
                <w:b/>
                <w:sz w:val="24"/>
                <w:szCs w:val="24"/>
                <w:lang w:val="en-GB"/>
              </w:rPr>
            </w:pPr>
          </w:p>
          <w:p w14:paraId="09AA857E" w14:textId="6C15A334" w:rsidR="004E2B95" w:rsidRPr="00AA59AD" w:rsidRDefault="00AA59AD" w:rsidP="00AA59AD">
            <w:pPr>
              <w:pStyle w:val="ListParagraph"/>
              <w:numPr>
                <w:ilvl w:val="0"/>
                <w:numId w:val="19"/>
              </w:numPr>
              <w:rPr>
                <w:rFonts w:ascii="Gill Sans MT" w:hAnsi="Gill Sans MT"/>
              </w:rPr>
            </w:pPr>
            <w:proofErr w:type="gramStart"/>
            <w:r w:rsidRPr="00AA59AD">
              <w:rPr>
                <w:rFonts w:ascii="Gill Sans MT" w:hAnsi="Gill Sans MT"/>
              </w:rPr>
              <w:t>Experience  in</w:t>
            </w:r>
            <w:proofErr w:type="gramEnd"/>
            <w:r w:rsidRPr="00AA59AD">
              <w:rPr>
                <w:rFonts w:ascii="Gill Sans MT" w:hAnsi="Gill Sans MT"/>
              </w:rPr>
              <w:t xml:space="preserve"> analysing and solving complex problems, adapting to challenges in a fast-paced digital development environment.</w:t>
            </w:r>
          </w:p>
          <w:p w14:paraId="05B72B77" w14:textId="02B2D8DD" w:rsidR="004E2B95" w:rsidRDefault="006714BC" w:rsidP="004E2B95">
            <w:pPr>
              <w:numPr>
                <w:ilvl w:val="0"/>
                <w:numId w:val="19"/>
              </w:numPr>
              <w:autoSpaceDE w:val="0"/>
              <w:autoSpaceDN w:val="0"/>
              <w:adjustRightInd w:val="0"/>
              <w:spacing w:after="0" w:line="240" w:lineRule="auto"/>
              <w:jc w:val="both"/>
              <w:rPr>
                <w:rFonts w:ascii="Gill Sans MT" w:hAnsi="Gill Sans MT"/>
              </w:rPr>
            </w:pPr>
            <w:r w:rsidRPr="006714BC">
              <w:rPr>
                <w:rFonts w:ascii="Gill Sans MT" w:hAnsi="Gill Sans MT"/>
              </w:rPr>
              <w:t>Experience in developing and implementing Digital and Robotic Process Automation solutions using tools such as UiPath</w:t>
            </w:r>
            <w:r>
              <w:rPr>
                <w:rFonts w:ascii="Gill Sans MT" w:hAnsi="Gill Sans MT"/>
              </w:rPr>
              <w:t>, M365 Power Apps and Jadu</w:t>
            </w:r>
            <w:r w:rsidR="004E2B95">
              <w:rPr>
                <w:rFonts w:ascii="Gill Sans MT" w:hAnsi="Gill Sans MT"/>
              </w:rPr>
              <w:t xml:space="preserve">. </w:t>
            </w:r>
          </w:p>
          <w:p w14:paraId="16F7F82F" w14:textId="77777777" w:rsidR="004E2B95" w:rsidRPr="004E2B95" w:rsidRDefault="004E2B95" w:rsidP="004E2B95">
            <w:pPr>
              <w:autoSpaceDE w:val="0"/>
              <w:autoSpaceDN w:val="0"/>
              <w:adjustRightInd w:val="0"/>
              <w:spacing w:after="0" w:line="240" w:lineRule="auto"/>
              <w:jc w:val="both"/>
              <w:rPr>
                <w:rFonts w:ascii="Gill Sans MT" w:hAnsi="Gill Sans MT"/>
              </w:rPr>
            </w:pPr>
          </w:p>
          <w:p w14:paraId="62C43B4A" w14:textId="070E67DE" w:rsidR="006714BC" w:rsidRPr="004E2B95" w:rsidRDefault="006714BC" w:rsidP="004E2B95">
            <w:pPr>
              <w:numPr>
                <w:ilvl w:val="0"/>
                <w:numId w:val="19"/>
              </w:numPr>
              <w:autoSpaceDE w:val="0"/>
              <w:autoSpaceDN w:val="0"/>
              <w:adjustRightInd w:val="0"/>
              <w:spacing w:after="0" w:line="240" w:lineRule="auto"/>
              <w:jc w:val="both"/>
              <w:rPr>
                <w:rFonts w:ascii="Gill Sans MT" w:hAnsi="Gill Sans MT"/>
              </w:rPr>
            </w:pPr>
            <w:r w:rsidRPr="004E2B95">
              <w:rPr>
                <w:rFonts w:ascii="Gill Sans MT" w:hAnsi="Gill Sans MT"/>
              </w:rPr>
              <w:t xml:space="preserve">Strong understanding of Robotic Process Automation and digital development concepts, including process automation, workflow design, and bot </w:t>
            </w:r>
            <w:r w:rsidR="00663938">
              <w:rPr>
                <w:rFonts w:ascii="Gill Sans MT" w:hAnsi="Gill Sans MT"/>
              </w:rPr>
              <w:t>configuration</w:t>
            </w:r>
            <w:r w:rsidRPr="004E2B95">
              <w:rPr>
                <w:rFonts w:ascii="Gill Sans MT" w:hAnsi="Gill Sans MT"/>
              </w:rPr>
              <w:t>.</w:t>
            </w:r>
          </w:p>
          <w:p w14:paraId="30B00B1F" w14:textId="77777777" w:rsidR="001F21BB" w:rsidRPr="001F21BB" w:rsidRDefault="001F21BB" w:rsidP="001F21BB">
            <w:pPr>
              <w:autoSpaceDE w:val="0"/>
              <w:autoSpaceDN w:val="0"/>
              <w:adjustRightInd w:val="0"/>
              <w:spacing w:after="0" w:line="240" w:lineRule="auto"/>
              <w:jc w:val="both"/>
              <w:rPr>
                <w:rFonts w:ascii="Gill Sans MT" w:hAnsi="Gill Sans MT"/>
              </w:rPr>
            </w:pPr>
          </w:p>
          <w:p w14:paraId="0E5C20C6" w14:textId="0E7F5EE0" w:rsidR="001F21BB" w:rsidRDefault="001F21BB" w:rsidP="006714BC">
            <w:pPr>
              <w:numPr>
                <w:ilvl w:val="0"/>
                <w:numId w:val="19"/>
              </w:numPr>
              <w:autoSpaceDE w:val="0"/>
              <w:autoSpaceDN w:val="0"/>
              <w:adjustRightInd w:val="0"/>
              <w:spacing w:after="0" w:line="240" w:lineRule="auto"/>
              <w:jc w:val="both"/>
              <w:rPr>
                <w:rFonts w:ascii="Gill Sans MT" w:hAnsi="Gill Sans MT"/>
              </w:rPr>
            </w:pPr>
            <w:r w:rsidRPr="001F21BB">
              <w:rPr>
                <w:rFonts w:ascii="Gill Sans MT" w:hAnsi="Gill Sans MT"/>
              </w:rPr>
              <w:t>Experience of</w:t>
            </w:r>
            <w:r w:rsidR="00D86508" w:rsidRPr="001F21BB">
              <w:rPr>
                <w:rFonts w:ascii="Gill Sans MT" w:hAnsi="Gill Sans MT"/>
              </w:rPr>
              <w:t xml:space="preserve"> design</w:t>
            </w:r>
            <w:r w:rsidRPr="001F21BB">
              <w:rPr>
                <w:rFonts w:ascii="Gill Sans MT" w:hAnsi="Gill Sans MT"/>
              </w:rPr>
              <w:t>ing</w:t>
            </w:r>
            <w:r w:rsidR="00D86508" w:rsidRPr="001F21BB">
              <w:rPr>
                <w:rFonts w:ascii="Gill Sans MT" w:hAnsi="Gill Sans MT"/>
              </w:rPr>
              <w:t xml:space="preserve"> technical specification documents</w:t>
            </w:r>
            <w:r>
              <w:rPr>
                <w:rFonts w:ascii="Gill Sans MT" w:hAnsi="Gill Sans MT"/>
              </w:rPr>
              <w:t>.</w:t>
            </w:r>
          </w:p>
          <w:p w14:paraId="66F38DEC" w14:textId="77777777" w:rsidR="001F21BB" w:rsidRPr="001F21BB" w:rsidRDefault="001F21BB" w:rsidP="001F21BB">
            <w:pPr>
              <w:autoSpaceDE w:val="0"/>
              <w:autoSpaceDN w:val="0"/>
              <w:adjustRightInd w:val="0"/>
              <w:spacing w:after="0" w:line="240" w:lineRule="auto"/>
              <w:jc w:val="both"/>
              <w:rPr>
                <w:rFonts w:ascii="Gill Sans MT" w:hAnsi="Gill Sans MT"/>
              </w:rPr>
            </w:pPr>
          </w:p>
          <w:p w14:paraId="1E120707" w14:textId="0DE628B5" w:rsidR="00D86508" w:rsidRPr="001F21BB" w:rsidRDefault="001F21BB" w:rsidP="006714BC">
            <w:pPr>
              <w:numPr>
                <w:ilvl w:val="0"/>
                <w:numId w:val="19"/>
              </w:numPr>
              <w:autoSpaceDE w:val="0"/>
              <w:autoSpaceDN w:val="0"/>
              <w:adjustRightInd w:val="0"/>
              <w:spacing w:after="0" w:line="240" w:lineRule="auto"/>
              <w:jc w:val="both"/>
              <w:rPr>
                <w:rFonts w:ascii="Gill Sans MT" w:hAnsi="Gill Sans MT"/>
              </w:rPr>
            </w:pPr>
            <w:r w:rsidRPr="001F21BB">
              <w:rPr>
                <w:rFonts w:ascii="Gill Sans MT" w:hAnsi="Gill Sans MT"/>
              </w:rPr>
              <w:t>Experience with Agile development methodology.</w:t>
            </w:r>
          </w:p>
          <w:p w14:paraId="7820CE89" w14:textId="77777777" w:rsidR="001F21BB" w:rsidRPr="001F21BB" w:rsidRDefault="001F21BB" w:rsidP="001F21BB">
            <w:pPr>
              <w:pStyle w:val="ListParagraph"/>
              <w:autoSpaceDE w:val="0"/>
              <w:autoSpaceDN w:val="0"/>
              <w:adjustRightInd w:val="0"/>
              <w:spacing w:after="0" w:line="240" w:lineRule="auto"/>
              <w:ind w:left="360"/>
              <w:jc w:val="both"/>
              <w:rPr>
                <w:rFonts w:ascii="Gill Sans MT" w:hAnsi="Gill Sans MT"/>
              </w:rPr>
            </w:pPr>
          </w:p>
          <w:p w14:paraId="58E2E091" w14:textId="6F0243C9" w:rsidR="007D3CF5" w:rsidRDefault="007D3CF5" w:rsidP="006714BC">
            <w:pPr>
              <w:numPr>
                <w:ilvl w:val="0"/>
                <w:numId w:val="19"/>
              </w:numPr>
              <w:autoSpaceDE w:val="0"/>
              <w:autoSpaceDN w:val="0"/>
              <w:adjustRightInd w:val="0"/>
              <w:spacing w:after="0" w:line="240" w:lineRule="auto"/>
              <w:jc w:val="both"/>
              <w:rPr>
                <w:rFonts w:ascii="Gill Sans MT" w:hAnsi="Gill Sans MT"/>
              </w:rPr>
            </w:pPr>
            <w:r>
              <w:rPr>
                <w:rFonts w:ascii="Gill Sans MT" w:hAnsi="Gill Sans MT"/>
              </w:rPr>
              <w:t>Understanding of web security principles and ability to implement secure development practices to protect against common vulnerabilities.</w:t>
            </w:r>
          </w:p>
          <w:p w14:paraId="313B3E98" w14:textId="77777777" w:rsidR="00D86508" w:rsidRPr="00D86508" w:rsidRDefault="00D86508" w:rsidP="00D86508">
            <w:pPr>
              <w:autoSpaceDE w:val="0"/>
              <w:autoSpaceDN w:val="0"/>
              <w:adjustRightInd w:val="0"/>
              <w:spacing w:after="0" w:line="240" w:lineRule="auto"/>
              <w:jc w:val="both"/>
              <w:rPr>
                <w:rFonts w:ascii="Gill Sans MT" w:hAnsi="Gill Sans MT"/>
              </w:rPr>
            </w:pPr>
          </w:p>
          <w:p w14:paraId="4D96195A" w14:textId="13367B90" w:rsidR="006714BC" w:rsidRDefault="007D3CF5" w:rsidP="004E2B95">
            <w:pPr>
              <w:numPr>
                <w:ilvl w:val="0"/>
                <w:numId w:val="19"/>
              </w:numPr>
              <w:autoSpaceDE w:val="0"/>
              <w:autoSpaceDN w:val="0"/>
              <w:adjustRightInd w:val="0"/>
              <w:spacing w:after="0" w:line="240" w:lineRule="auto"/>
              <w:jc w:val="both"/>
              <w:rPr>
                <w:rFonts w:ascii="Gill Sans MT" w:hAnsi="Gill Sans MT"/>
              </w:rPr>
            </w:pPr>
            <w:r>
              <w:rPr>
                <w:rFonts w:ascii="Gill Sans MT" w:hAnsi="Gill Sans MT"/>
              </w:rPr>
              <w:t xml:space="preserve">Knowledge of UI/UX design principles </w:t>
            </w:r>
          </w:p>
          <w:p w14:paraId="6A15920E" w14:textId="77777777" w:rsidR="004E2B95" w:rsidRPr="004E2B95" w:rsidRDefault="004E2B95" w:rsidP="004E2B95">
            <w:pPr>
              <w:autoSpaceDE w:val="0"/>
              <w:autoSpaceDN w:val="0"/>
              <w:adjustRightInd w:val="0"/>
              <w:spacing w:after="0" w:line="240" w:lineRule="auto"/>
              <w:jc w:val="both"/>
              <w:rPr>
                <w:rFonts w:ascii="Gill Sans MT" w:hAnsi="Gill Sans MT"/>
              </w:rPr>
            </w:pPr>
          </w:p>
          <w:p w14:paraId="1BE8D091" w14:textId="5D7C5536" w:rsidR="006714BC" w:rsidRPr="004E2B95" w:rsidRDefault="006714BC" w:rsidP="004E2B95">
            <w:pPr>
              <w:pStyle w:val="ListParagraph"/>
              <w:numPr>
                <w:ilvl w:val="0"/>
                <w:numId w:val="19"/>
              </w:numPr>
              <w:jc w:val="both"/>
              <w:rPr>
                <w:rFonts w:ascii="Gill Sans MT" w:hAnsi="Gill Sans MT"/>
              </w:rPr>
            </w:pPr>
            <w:r>
              <w:rPr>
                <w:rFonts w:ascii="Gill Sans MT" w:hAnsi="Gill Sans MT"/>
              </w:rPr>
              <w:t>Good understanding of</w:t>
            </w:r>
            <w:r w:rsidRPr="006714BC">
              <w:rPr>
                <w:rFonts w:ascii="Gill Sans MT" w:hAnsi="Gill Sans MT"/>
              </w:rPr>
              <w:t xml:space="preserve"> </w:t>
            </w:r>
            <w:r>
              <w:rPr>
                <w:rFonts w:ascii="Gill Sans MT" w:hAnsi="Gill Sans MT"/>
              </w:rPr>
              <w:t xml:space="preserve">Agile </w:t>
            </w:r>
            <w:r w:rsidRPr="006714BC">
              <w:rPr>
                <w:rFonts w:ascii="Gill Sans MT" w:hAnsi="Gill Sans MT"/>
              </w:rPr>
              <w:t xml:space="preserve">project management </w:t>
            </w:r>
            <w:r>
              <w:rPr>
                <w:rFonts w:ascii="Gill Sans MT" w:hAnsi="Gill Sans MT"/>
              </w:rPr>
              <w:t xml:space="preserve">frameworks and experience of Change Management tools </w:t>
            </w:r>
            <w:r w:rsidR="00D936A7">
              <w:rPr>
                <w:rFonts w:ascii="Gill Sans MT" w:hAnsi="Gill Sans MT"/>
              </w:rPr>
              <w:t xml:space="preserve">and processes </w:t>
            </w:r>
            <w:r w:rsidRPr="006714BC">
              <w:rPr>
                <w:rFonts w:ascii="Gill Sans MT" w:hAnsi="Gill Sans MT"/>
              </w:rPr>
              <w:t xml:space="preserve">including analysing business processes, </w:t>
            </w:r>
            <w:proofErr w:type="gramStart"/>
            <w:r w:rsidRPr="006714BC">
              <w:rPr>
                <w:rFonts w:ascii="Gill Sans MT" w:hAnsi="Gill Sans MT"/>
              </w:rPr>
              <w:t>recommending</w:t>
            </w:r>
            <w:proofErr w:type="gramEnd"/>
            <w:r w:rsidRPr="006714BC">
              <w:rPr>
                <w:rFonts w:ascii="Gill Sans MT" w:hAnsi="Gill Sans MT"/>
              </w:rPr>
              <w:t xml:space="preserve"> and implementing changes.</w:t>
            </w:r>
          </w:p>
          <w:p w14:paraId="0050CB37" w14:textId="7DCB01F1" w:rsidR="00B868A8" w:rsidRPr="00583EE8" w:rsidRDefault="00F712E8" w:rsidP="00B868A8">
            <w:pPr>
              <w:numPr>
                <w:ilvl w:val="0"/>
                <w:numId w:val="19"/>
              </w:numPr>
              <w:spacing w:after="0" w:line="240" w:lineRule="auto"/>
              <w:rPr>
                <w:rFonts w:ascii="Gill Sans MT" w:hAnsi="Gill Sans MT"/>
              </w:rPr>
            </w:pPr>
            <w:r>
              <w:rPr>
                <w:rFonts w:ascii="Gill Sans MT" w:hAnsi="Gill Sans MT"/>
              </w:rPr>
              <w:t xml:space="preserve">Knowledge of current and emerging trends in digital innovation, </w:t>
            </w:r>
            <w:proofErr w:type="gramStart"/>
            <w:r>
              <w:rPr>
                <w:rFonts w:ascii="Gill Sans MT" w:hAnsi="Gill Sans MT"/>
              </w:rPr>
              <w:t>technology</w:t>
            </w:r>
            <w:proofErr w:type="gramEnd"/>
            <w:r>
              <w:rPr>
                <w:rFonts w:ascii="Gill Sans MT" w:hAnsi="Gill Sans MT"/>
              </w:rPr>
              <w:t xml:space="preserve"> and user experience (UX) design.</w:t>
            </w:r>
          </w:p>
          <w:p w14:paraId="186B0F1C" w14:textId="66027F40" w:rsidR="00B868A8" w:rsidRPr="00F712E8" w:rsidRDefault="00B868A8" w:rsidP="00B868A8">
            <w:pPr>
              <w:spacing w:after="0" w:line="240" w:lineRule="auto"/>
              <w:rPr>
                <w:rFonts w:ascii="Gill Sans MT" w:hAnsi="Gill Sans MT"/>
              </w:rPr>
            </w:pPr>
          </w:p>
        </w:tc>
        <w:tc>
          <w:tcPr>
            <w:tcW w:w="1946" w:type="dxa"/>
          </w:tcPr>
          <w:p w14:paraId="6EB9A0FD" w14:textId="77777777" w:rsidR="00F712E8" w:rsidRPr="00F712E8" w:rsidRDefault="00F712E8" w:rsidP="00B868A8">
            <w:pPr>
              <w:jc w:val="center"/>
              <w:rPr>
                <w:rFonts w:ascii="Gill Sans MT" w:eastAsia="Gill Sans MT" w:hAnsi="Gill Sans MT"/>
                <w:sz w:val="32"/>
                <w:szCs w:val="32"/>
              </w:rPr>
            </w:pPr>
          </w:p>
          <w:p w14:paraId="2BAC8965" w14:textId="3B6D586E" w:rsidR="00877825" w:rsidRDefault="00E61584" w:rsidP="00B868A8">
            <w:pPr>
              <w:jc w:val="center"/>
              <w:rPr>
                <w:rFonts w:ascii="Gill Sans MT" w:eastAsia="Gill Sans MT" w:hAnsi="Gill Sans MT"/>
              </w:rPr>
            </w:pPr>
            <w:r>
              <w:rPr>
                <w:rFonts w:ascii="Gill Sans MT" w:eastAsia="Gill Sans MT" w:hAnsi="Gill Sans MT"/>
              </w:rPr>
              <w:t>A/I</w:t>
            </w:r>
            <w:r w:rsidR="00F712E8">
              <w:rPr>
                <w:rFonts w:ascii="Gill Sans MT" w:eastAsia="Gill Sans MT" w:hAnsi="Gill Sans MT"/>
              </w:rPr>
              <w:t>/T</w:t>
            </w:r>
          </w:p>
          <w:p w14:paraId="0720D229" w14:textId="77777777" w:rsidR="00F712E8" w:rsidRDefault="00F712E8" w:rsidP="00B868A8">
            <w:pPr>
              <w:jc w:val="center"/>
              <w:rPr>
                <w:rFonts w:ascii="Gill Sans MT" w:eastAsia="Gill Sans MT" w:hAnsi="Gill Sans MT"/>
                <w:sz w:val="2"/>
                <w:szCs w:val="2"/>
              </w:rPr>
            </w:pPr>
          </w:p>
          <w:p w14:paraId="1C1F34CC" w14:textId="77777777" w:rsidR="00583EE8" w:rsidRPr="00F712E8" w:rsidRDefault="00583EE8" w:rsidP="00B868A8">
            <w:pPr>
              <w:jc w:val="center"/>
              <w:rPr>
                <w:rFonts w:ascii="Gill Sans MT" w:eastAsia="Gill Sans MT" w:hAnsi="Gill Sans MT"/>
                <w:sz w:val="2"/>
                <w:szCs w:val="2"/>
              </w:rPr>
            </w:pPr>
          </w:p>
          <w:p w14:paraId="10FC559E" w14:textId="572A26D6" w:rsidR="00F712E8" w:rsidRDefault="00F712E8" w:rsidP="00B868A8">
            <w:pPr>
              <w:jc w:val="center"/>
              <w:rPr>
                <w:rFonts w:ascii="Gill Sans MT" w:eastAsia="Gill Sans MT" w:hAnsi="Gill Sans MT"/>
              </w:rPr>
            </w:pPr>
            <w:r>
              <w:rPr>
                <w:rFonts w:ascii="Gill Sans MT" w:eastAsia="Gill Sans MT" w:hAnsi="Gill Sans MT"/>
              </w:rPr>
              <w:t>A/I/T</w:t>
            </w:r>
          </w:p>
          <w:p w14:paraId="522DB7F2" w14:textId="77777777" w:rsidR="00583EE8" w:rsidRPr="00583EE8" w:rsidRDefault="00583EE8" w:rsidP="00B868A8">
            <w:pPr>
              <w:jc w:val="center"/>
              <w:rPr>
                <w:rFonts w:ascii="Gill Sans MT" w:eastAsia="Gill Sans MT" w:hAnsi="Gill Sans MT"/>
                <w:sz w:val="2"/>
                <w:szCs w:val="2"/>
              </w:rPr>
            </w:pPr>
          </w:p>
          <w:p w14:paraId="36630605" w14:textId="74393831" w:rsidR="00F712E8" w:rsidRDefault="00F712E8" w:rsidP="00B868A8">
            <w:pPr>
              <w:jc w:val="center"/>
              <w:rPr>
                <w:rFonts w:ascii="Gill Sans MT" w:eastAsia="Gill Sans MT" w:hAnsi="Gill Sans MT"/>
              </w:rPr>
            </w:pPr>
            <w:r>
              <w:rPr>
                <w:rFonts w:ascii="Gill Sans MT" w:eastAsia="Gill Sans MT" w:hAnsi="Gill Sans MT"/>
              </w:rPr>
              <w:t>A/I/T</w:t>
            </w:r>
          </w:p>
          <w:p w14:paraId="158E32F1" w14:textId="77777777" w:rsidR="00583EE8" w:rsidRPr="00583EE8" w:rsidRDefault="00583EE8" w:rsidP="00B868A8">
            <w:pPr>
              <w:jc w:val="center"/>
              <w:rPr>
                <w:rFonts w:ascii="Gill Sans MT" w:eastAsia="Gill Sans MT" w:hAnsi="Gill Sans MT"/>
                <w:sz w:val="16"/>
                <w:szCs w:val="16"/>
              </w:rPr>
            </w:pPr>
          </w:p>
          <w:p w14:paraId="3E55B01F" w14:textId="0B451302" w:rsidR="00F712E8" w:rsidRPr="00583EE8" w:rsidRDefault="00F712E8" w:rsidP="00583EE8">
            <w:pPr>
              <w:jc w:val="center"/>
              <w:rPr>
                <w:rFonts w:ascii="Gill Sans MT" w:eastAsia="Gill Sans MT" w:hAnsi="Gill Sans MT"/>
              </w:rPr>
            </w:pPr>
            <w:r>
              <w:rPr>
                <w:rFonts w:ascii="Gill Sans MT" w:eastAsia="Gill Sans MT" w:hAnsi="Gill Sans MT"/>
              </w:rPr>
              <w:t>A/I/T</w:t>
            </w:r>
          </w:p>
          <w:p w14:paraId="5F0E665D" w14:textId="09A948AC" w:rsidR="00F712E8" w:rsidRDefault="00F712E8" w:rsidP="00B868A8">
            <w:pPr>
              <w:jc w:val="center"/>
              <w:rPr>
                <w:rFonts w:ascii="Gill Sans MT" w:eastAsia="Gill Sans MT" w:hAnsi="Gill Sans MT"/>
              </w:rPr>
            </w:pPr>
            <w:r>
              <w:rPr>
                <w:rFonts w:ascii="Gill Sans MT" w:eastAsia="Gill Sans MT" w:hAnsi="Gill Sans MT"/>
              </w:rPr>
              <w:t>A/I/T</w:t>
            </w:r>
          </w:p>
          <w:p w14:paraId="0E29825C" w14:textId="77777777" w:rsidR="00F712E8" w:rsidRPr="00F712E8" w:rsidRDefault="00F712E8" w:rsidP="00B868A8">
            <w:pPr>
              <w:jc w:val="center"/>
              <w:rPr>
                <w:rFonts w:ascii="Gill Sans MT" w:eastAsia="Gill Sans MT" w:hAnsi="Gill Sans MT"/>
                <w:sz w:val="4"/>
                <w:szCs w:val="4"/>
              </w:rPr>
            </w:pPr>
          </w:p>
          <w:p w14:paraId="26EC4304" w14:textId="73F6E3D4" w:rsidR="00F712E8" w:rsidRPr="00583EE8" w:rsidRDefault="00F712E8" w:rsidP="00583EE8">
            <w:pPr>
              <w:jc w:val="center"/>
              <w:rPr>
                <w:rFonts w:ascii="Gill Sans MT" w:eastAsia="Gill Sans MT" w:hAnsi="Gill Sans MT"/>
              </w:rPr>
            </w:pPr>
            <w:r>
              <w:rPr>
                <w:rFonts w:ascii="Gill Sans MT" w:eastAsia="Gill Sans MT" w:hAnsi="Gill Sans MT"/>
              </w:rPr>
              <w:t>A/I/T</w:t>
            </w:r>
          </w:p>
          <w:p w14:paraId="0F3A6762" w14:textId="77777777" w:rsidR="00583EE8" w:rsidRPr="00583EE8" w:rsidRDefault="00583EE8" w:rsidP="00B868A8">
            <w:pPr>
              <w:jc w:val="center"/>
              <w:rPr>
                <w:rFonts w:ascii="Gill Sans MT" w:eastAsia="Gill Sans MT" w:hAnsi="Gill Sans MT"/>
                <w:sz w:val="2"/>
                <w:szCs w:val="2"/>
              </w:rPr>
            </w:pPr>
          </w:p>
          <w:p w14:paraId="251E2A95" w14:textId="115449C2" w:rsidR="00AA59AD" w:rsidRDefault="00F712E8" w:rsidP="00AA59AD">
            <w:pPr>
              <w:jc w:val="center"/>
              <w:rPr>
                <w:rFonts w:ascii="Gill Sans MT" w:eastAsia="Gill Sans MT" w:hAnsi="Gill Sans MT"/>
              </w:rPr>
            </w:pPr>
            <w:r>
              <w:rPr>
                <w:rFonts w:ascii="Gill Sans MT" w:eastAsia="Gill Sans MT" w:hAnsi="Gill Sans MT"/>
              </w:rPr>
              <w:t>A/I/T</w:t>
            </w:r>
          </w:p>
          <w:p w14:paraId="798B9A5A" w14:textId="77777777" w:rsidR="00AA59AD" w:rsidRPr="00AA59AD" w:rsidRDefault="00AA59AD" w:rsidP="00AA59AD">
            <w:pPr>
              <w:jc w:val="center"/>
              <w:rPr>
                <w:rFonts w:ascii="Gill Sans MT" w:eastAsia="Gill Sans MT" w:hAnsi="Gill Sans MT"/>
                <w:sz w:val="2"/>
                <w:szCs w:val="2"/>
              </w:rPr>
            </w:pPr>
          </w:p>
          <w:p w14:paraId="12050E6A" w14:textId="50D3C6D8" w:rsidR="00F712E8" w:rsidRDefault="00F712E8" w:rsidP="00B868A8">
            <w:pPr>
              <w:jc w:val="center"/>
              <w:rPr>
                <w:rFonts w:ascii="Gill Sans MT" w:eastAsia="Gill Sans MT" w:hAnsi="Gill Sans MT"/>
              </w:rPr>
            </w:pPr>
            <w:r>
              <w:rPr>
                <w:rFonts w:ascii="Gill Sans MT" w:eastAsia="Gill Sans MT" w:hAnsi="Gill Sans MT"/>
              </w:rPr>
              <w:t>A/I/T</w:t>
            </w:r>
          </w:p>
          <w:p w14:paraId="5C79F068" w14:textId="77777777" w:rsidR="00F712E8" w:rsidRPr="00AA59AD" w:rsidRDefault="00F712E8" w:rsidP="00B868A8">
            <w:pPr>
              <w:jc w:val="center"/>
              <w:rPr>
                <w:rFonts w:ascii="Gill Sans MT" w:eastAsia="Gill Sans MT" w:hAnsi="Gill Sans MT"/>
                <w:sz w:val="10"/>
                <w:szCs w:val="10"/>
              </w:rPr>
            </w:pPr>
          </w:p>
          <w:p w14:paraId="0CC8ECBF" w14:textId="77777777" w:rsidR="00583EE8" w:rsidRDefault="00583EE8" w:rsidP="00583EE8">
            <w:pPr>
              <w:jc w:val="center"/>
              <w:rPr>
                <w:rFonts w:ascii="Gill Sans MT" w:eastAsia="Gill Sans MT" w:hAnsi="Gill Sans MT"/>
              </w:rPr>
            </w:pPr>
            <w:r>
              <w:rPr>
                <w:rFonts w:ascii="Gill Sans MT" w:eastAsia="Gill Sans MT" w:hAnsi="Gill Sans MT"/>
              </w:rPr>
              <w:t>A/I/T</w:t>
            </w:r>
          </w:p>
          <w:p w14:paraId="2D64BD8F" w14:textId="77777777" w:rsidR="00583EE8" w:rsidRDefault="00583EE8" w:rsidP="00B868A8">
            <w:pPr>
              <w:jc w:val="center"/>
              <w:rPr>
                <w:rFonts w:ascii="Gill Sans MT" w:eastAsia="Gill Sans MT" w:hAnsi="Gill Sans MT"/>
              </w:rPr>
            </w:pPr>
          </w:p>
          <w:p w14:paraId="73459890" w14:textId="77777777" w:rsidR="00E61584" w:rsidRPr="0041456C" w:rsidRDefault="00E61584" w:rsidP="00583EE8">
            <w:pPr>
              <w:rPr>
                <w:rFonts w:ascii="Gill Sans MT" w:eastAsia="Gill Sans MT" w:hAnsi="Gill Sans MT"/>
              </w:rPr>
            </w:pPr>
          </w:p>
        </w:tc>
      </w:tr>
      <w:tr w:rsidR="00877825" w:rsidRPr="0041456C" w14:paraId="7FE7E04A" w14:textId="77777777" w:rsidTr="00583EE8">
        <w:trPr>
          <w:trHeight w:val="9201"/>
          <w:jc w:val="center"/>
        </w:trPr>
        <w:tc>
          <w:tcPr>
            <w:tcW w:w="1275" w:type="dxa"/>
          </w:tcPr>
          <w:p w14:paraId="1FBD05C5" w14:textId="77777777" w:rsidR="00B22166" w:rsidRPr="00AA59AD" w:rsidRDefault="00B22166" w:rsidP="00B052C7">
            <w:pPr>
              <w:rPr>
                <w:rFonts w:ascii="Gill Sans MT" w:eastAsia="Gill Sans MT" w:hAnsi="Gill Sans MT"/>
                <w:b/>
                <w:sz w:val="28"/>
                <w:szCs w:val="28"/>
              </w:rPr>
            </w:pPr>
          </w:p>
          <w:p w14:paraId="05DE8F9D" w14:textId="73D3E584" w:rsidR="00CA0E63" w:rsidRPr="00B512CF" w:rsidRDefault="00877825" w:rsidP="00B512CF">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FA619E" w14:textId="1F158039" w:rsidR="00B052C7" w:rsidRDefault="00CA0E63" w:rsidP="00877825">
            <w:pPr>
              <w:jc w:val="center"/>
              <w:rPr>
                <w:rFonts w:ascii="Gill Sans MT" w:eastAsia="Gill Sans MT" w:hAnsi="Gill Sans MT"/>
                <w:b/>
              </w:rPr>
            </w:pPr>
            <w:r w:rsidRPr="0041456C">
              <w:rPr>
                <w:rFonts w:ascii="Gill Sans MT" w:eastAsia="Gill Sans MT" w:hAnsi="Gill Sans MT"/>
                <w:b/>
                <w:noProof/>
              </w:rPr>
              <w:drawing>
                <wp:inline distT="0" distB="0" distL="0" distR="0" wp14:anchorId="16E4C6A7" wp14:editId="61A5BFA2">
                  <wp:extent cx="501015" cy="243205"/>
                  <wp:effectExtent l="0" t="0" r="0" b="0"/>
                  <wp:docPr id="601359197" name="Picture 60135919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7D1CAA2" w14:textId="77777777" w:rsidR="00CA0E63" w:rsidRPr="00583EE8" w:rsidRDefault="00CA0E63" w:rsidP="00877825">
            <w:pPr>
              <w:jc w:val="center"/>
              <w:rPr>
                <w:rFonts w:ascii="Gill Sans MT" w:eastAsia="Gill Sans MT" w:hAnsi="Gill Sans MT"/>
                <w:b/>
                <w:sz w:val="16"/>
                <w:szCs w:val="16"/>
              </w:rPr>
            </w:pPr>
          </w:p>
          <w:p w14:paraId="4F5D901B" w14:textId="52B1988F" w:rsidR="00B512CF" w:rsidRDefault="00583EE8" w:rsidP="00877825">
            <w:pPr>
              <w:jc w:val="center"/>
              <w:rPr>
                <w:rFonts w:ascii="Gill Sans MT" w:eastAsia="Gill Sans MT" w:hAnsi="Gill Sans MT"/>
                <w:b/>
              </w:rPr>
            </w:pPr>
            <w:r w:rsidRPr="0041456C">
              <w:rPr>
                <w:rFonts w:ascii="Gill Sans MT" w:eastAsia="Gill Sans MT" w:hAnsi="Gill Sans MT"/>
                <w:b/>
                <w:noProof/>
              </w:rPr>
              <w:drawing>
                <wp:inline distT="0" distB="0" distL="0" distR="0" wp14:anchorId="02368CFB" wp14:editId="01CB234C">
                  <wp:extent cx="501015" cy="243205"/>
                  <wp:effectExtent l="0" t="0" r="0" b="0"/>
                  <wp:docPr id="1136773608" name="Picture 113677360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2588412" w14:textId="77777777" w:rsidR="00B868A8" w:rsidRPr="00B868A8" w:rsidRDefault="00B868A8" w:rsidP="00877825">
            <w:pPr>
              <w:jc w:val="center"/>
              <w:rPr>
                <w:rFonts w:ascii="Gill Sans MT" w:eastAsia="Gill Sans MT" w:hAnsi="Gill Sans MT"/>
                <w:b/>
                <w:sz w:val="2"/>
                <w:szCs w:val="2"/>
              </w:rPr>
            </w:pPr>
          </w:p>
          <w:p w14:paraId="0DC3A7A5" w14:textId="630495DA" w:rsidR="00B512CF" w:rsidRDefault="00B512CF" w:rsidP="00877825">
            <w:pPr>
              <w:jc w:val="center"/>
              <w:rPr>
                <w:rFonts w:ascii="Gill Sans MT" w:eastAsia="Gill Sans MT" w:hAnsi="Gill Sans MT"/>
                <w:b/>
              </w:rPr>
            </w:pPr>
          </w:p>
          <w:p w14:paraId="5E3744C7" w14:textId="77777777" w:rsidR="00B512CF" w:rsidRPr="00AA59AD" w:rsidRDefault="00B512CF" w:rsidP="00877825">
            <w:pPr>
              <w:jc w:val="center"/>
              <w:rPr>
                <w:rFonts w:ascii="Gill Sans MT" w:eastAsia="Gill Sans MT" w:hAnsi="Gill Sans MT"/>
                <w:b/>
                <w:sz w:val="14"/>
                <w:szCs w:val="14"/>
              </w:rPr>
            </w:pPr>
          </w:p>
          <w:p w14:paraId="0C750F63" w14:textId="77777777" w:rsidR="00B512CF" w:rsidRPr="00AA59AD" w:rsidRDefault="00B512CF" w:rsidP="00877825">
            <w:pPr>
              <w:jc w:val="center"/>
              <w:rPr>
                <w:rFonts w:ascii="Gill Sans MT" w:eastAsia="Gill Sans MT" w:hAnsi="Gill Sans MT"/>
                <w:b/>
                <w:sz w:val="2"/>
                <w:szCs w:val="2"/>
              </w:rPr>
            </w:pPr>
          </w:p>
          <w:p w14:paraId="45D616A9" w14:textId="77777777" w:rsidR="00B868A8" w:rsidRPr="00AA59AD" w:rsidRDefault="00B868A8" w:rsidP="00877825">
            <w:pPr>
              <w:jc w:val="center"/>
              <w:rPr>
                <w:rFonts w:ascii="Gill Sans MT" w:eastAsia="Gill Sans MT" w:hAnsi="Gill Sans MT"/>
                <w:b/>
                <w:sz w:val="2"/>
                <w:szCs w:val="2"/>
              </w:rPr>
            </w:pPr>
          </w:p>
          <w:p w14:paraId="6FB27192" w14:textId="77777777" w:rsidR="00B868A8" w:rsidRPr="00583EE8" w:rsidRDefault="00B868A8" w:rsidP="00877825">
            <w:pPr>
              <w:jc w:val="center"/>
              <w:rPr>
                <w:rFonts w:ascii="Gill Sans MT" w:eastAsia="Gill Sans MT" w:hAnsi="Gill Sans MT"/>
                <w:b/>
                <w:sz w:val="2"/>
                <w:szCs w:val="2"/>
              </w:rPr>
            </w:pPr>
          </w:p>
          <w:p w14:paraId="61316EFB" w14:textId="77777777" w:rsidR="00B868A8" w:rsidRPr="00583EE8" w:rsidRDefault="00B868A8" w:rsidP="00877825">
            <w:pPr>
              <w:jc w:val="center"/>
              <w:rPr>
                <w:rFonts w:ascii="Gill Sans MT" w:eastAsia="Gill Sans MT" w:hAnsi="Gill Sans MT"/>
                <w:b/>
                <w:sz w:val="2"/>
                <w:szCs w:val="2"/>
              </w:rPr>
            </w:pPr>
          </w:p>
          <w:p w14:paraId="5A2C2FB0" w14:textId="16D6F03B" w:rsidR="00B868A8" w:rsidRDefault="00583EE8" w:rsidP="00877825">
            <w:pPr>
              <w:jc w:val="center"/>
              <w:rPr>
                <w:rFonts w:ascii="Gill Sans MT" w:eastAsia="Gill Sans MT" w:hAnsi="Gill Sans MT"/>
                <w:b/>
                <w:sz w:val="6"/>
                <w:szCs w:val="6"/>
              </w:rPr>
            </w:pPr>
            <w:r w:rsidRPr="0041456C">
              <w:rPr>
                <w:rFonts w:ascii="Gill Sans MT" w:eastAsia="Gill Sans MT" w:hAnsi="Gill Sans MT"/>
                <w:b/>
                <w:noProof/>
              </w:rPr>
              <w:drawing>
                <wp:inline distT="0" distB="0" distL="0" distR="0" wp14:anchorId="4ECAC134" wp14:editId="5362C374">
                  <wp:extent cx="501015" cy="243205"/>
                  <wp:effectExtent l="0" t="0" r="0" b="0"/>
                  <wp:docPr id="1283303857" name="Picture 128330385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1C2DE17D" w:rsidR="00B052C7" w:rsidRPr="0041456C" w:rsidRDefault="00B052C7" w:rsidP="00B868A8">
            <w:pPr>
              <w:rPr>
                <w:rFonts w:ascii="Gill Sans MT" w:eastAsia="Gill Sans MT" w:hAnsi="Gill Sans MT"/>
                <w:b/>
              </w:rPr>
            </w:pPr>
          </w:p>
        </w:tc>
        <w:tc>
          <w:tcPr>
            <w:tcW w:w="7440" w:type="dxa"/>
          </w:tcPr>
          <w:p w14:paraId="30DCFF5C" w14:textId="5D6EABAD" w:rsidR="00B22166" w:rsidRDefault="00877825" w:rsidP="00B22166">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2CC542E" w14:textId="77777777" w:rsidR="00B22166" w:rsidRPr="00B22166" w:rsidRDefault="00B22166" w:rsidP="00B22166">
            <w:pPr>
              <w:spacing w:after="0" w:line="240" w:lineRule="auto"/>
              <w:jc w:val="both"/>
              <w:rPr>
                <w:rFonts w:ascii="Gill Sans MT" w:eastAsia="Gill Sans MT" w:hAnsi="Gill Sans MT" w:cs="Arial"/>
                <w:b/>
                <w:sz w:val="24"/>
                <w:szCs w:val="24"/>
                <w:lang w:val="en-GB"/>
              </w:rPr>
            </w:pPr>
          </w:p>
          <w:p w14:paraId="4846ECA2" w14:textId="2C1D0165" w:rsidR="00B868A8" w:rsidRPr="006714BC" w:rsidRDefault="00B868A8" w:rsidP="004E2B95">
            <w:pPr>
              <w:pStyle w:val="ListParagraph"/>
              <w:numPr>
                <w:ilvl w:val="0"/>
                <w:numId w:val="21"/>
              </w:numPr>
              <w:jc w:val="both"/>
              <w:rPr>
                <w:rFonts w:ascii="Gill Sans MT" w:hAnsi="Gill Sans MT"/>
              </w:rPr>
            </w:pPr>
            <w:r>
              <w:rPr>
                <w:rFonts w:ascii="Gill Sans MT" w:hAnsi="Gill Sans MT"/>
              </w:rPr>
              <w:t>Good level of ICT skills (including M365.)</w:t>
            </w:r>
          </w:p>
          <w:p w14:paraId="6B379915" w14:textId="7C546629" w:rsidR="00F712E8" w:rsidRPr="00F712E8" w:rsidRDefault="00F712E8" w:rsidP="004E2B95">
            <w:pPr>
              <w:numPr>
                <w:ilvl w:val="0"/>
                <w:numId w:val="21"/>
              </w:numPr>
              <w:autoSpaceDE w:val="0"/>
              <w:autoSpaceDN w:val="0"/>
              <w:adjustRightInd w:val="0"/>
              <w:spacing w:after="0" w:line="240" w:lineRule="auto"/>
              <w:jc w:val="both"/>
              <w:rPr>
                <w:rFonts w:ascii="Gill Sans MT" w:hAnsi="Gill Sans MT"/>
              </w:rPr>
            </w:pPr>
            <w:r>
              <w:rPr>
                <w:rFonts w:ascii="Gill Sans MT" w:hAnsi="Gill Sans MT"/>
              </w:rPr>
              <w:t>Effective communication skills, both written and verbal, to convey technical concepts to internal and external stakeholders and collaborate within cross functional teams.</w:t>
            </w:r>
          </w:p>
          <w:p w14:paraId="66AA02DB" w14:textId="77777777" w:rsidR="00F712E8" w:rsidRPr="00F712E8" w:rsidRDefault="00F712E8" w:rsidP="00F712E8">
            <w:pPr>
              <w:pStyle w:val="ListParagraph"/>
              <w:rPr>
                <w:rFonts w:ascii="Gill Sans MT" w:hAnsi="Gill Sans MT"/>
              </w:rPr>
            </w:pPr>
          </w:p>
          <w:p w14:paraId="7F42AB45" w14:textId="28DDBD65" w:rsidR="005A5EA1" w:rsidRDefault="005A5EA1" w:rsidP="004E2B95">
            <w:pPr>
              <w:pStyle w:val="ListParagraph"/>
              <w:numPr>
                <w:ilvl w:val="0"/>
                <w:numId w:val="21"/>
              </w:numPr>
              <w:jc w:val="both"/>
              <w:rPr>
                <w:rFonts w:ascii="Gill Sans MT" w:hAnsi="Gill Sans MT"/>
              </w:rPr>
            </w:pPr>
            <w:r w:rsidRPr="005A5EA1">
              <w:rPr>
                <w:rFonts w:ascii="Gill Sans MT" w:hAnsi="Gill Sans MT"/>
              </w:rPr>
              <w:t>Able to build good working relationships</w:t>
            </w:r>
            <w:r>
              <w:rPr>
                <w:rFonts w:ascii="Gill Sans MT" w:hAnsi="Gill Sans MT"/>
              </w:rPr>
              <w:t xml:space="preserve"> with a range of stakeholders.</w:t>
            </w:r>
          </w:p>
          <w:p w14:paraId="5D709985" w14:textId="77777777" w:rsidR="00D86508" w:rsidRPr="00D86508" w:rsidRDefault="00D86508" w:rsidP="00D86508">
            <w:pPr>
              <w:pStyle w:val="ListParagraph"/>
              <w:rPr>
                <w:rFonts w:ascii="Gill Sans MT" w:hAnsi="Gill Sans MT"/>
              </w:rPr>
            </w:pPr>
          </w:p>
          <w:p w14:paraId="61FE2BEA" w14:textId="6AEBB9F3" w:rsidR="00D86508" w:rsidRPr="00D86508" w:rsidRDefault="00D86508" w:rsidP="004E2B95">
            <w:pPr>
              <w:pStyle w:val="ListParagraph"/>
              <w:numPr>
                <w:ilvl w:val="0"/>
                <w:numId w:val="21"/>
              </w:numPr>
              <w:jc w:val="both"/>
              <w:rPr>
                <w:rFonts w:ascii="Gill Sans MT" w:hAnsi="Gill Sans MT"/>
              </w:rPr>
            </w:pPr>
            <w:r>
              <w:rPr>
                <w:rFonts w:ascii="Gill Sans MT" w:hAnsi="Gill Sans MT"/>
              </w:rPr>
              <w:t xml:space="preserve">Supporting and occasionally </w:t>
            </w:r>
            <w:r w:rsidR="00D12DFB">
              <w:rPr>
                <w:rFonts w:ascii="Gill Sans MT" w:hAnsi="Gill Sans MT"/>
              </w:rPr>
              <w:t>leading facilitated workshops and meetings.</w:t>
            </w:r>
          </w:p>
          <w:p w14:paraId="58B8B192" w14:textId="77777777" w:rsidR="005A5EA1" w:rsidRPr="00D86508" w:rsidRDefault="005A5EA1" w:rsidP="00D86508">
            <w:pPr>
              <w:pStyle w:val="ListParagraph"/>
              <w:ind w:left="360"/>
              <w:jc w:val="both"/>
              <w:rPr>
                <w:rFonts w:ascii="Gill Sans MT" w:hAnsi="Gill Sans MT"/>
              </w:rPr>
            </w:pPr>
          </w:p>
          <w:p w14:paraId="1160EA2A" w14:textId="77777777" w:rsidR="00D86508" w:rsidRDefault="005A5EA1" w:rsidP="004E2B95">
            <w:pPr>
              <w:pStyle w:val="ListParagraph"/>
              <w:numPr>
                <w:ilvl w:val="0"/>
                <w:numId w:val="21"/>
              </w:numPr>
              <w:jc w:val="both"/>
              <w:rPr>
                <w:rFonts w:ascii="Gill Sans MT" w:hAnsi="Gill Sans MT"/>
              </w:rPr>
            </w:pPr>
            <w:r w:rsidRPr="005A5EA1">
              <w:rPr>
                <w:rFonts w:ascii="Gill Sans MT" w:hAnsi="Gill Sans MT"/>
              </w:rPr>
              <w:t>Ability to prioritise conflicting demands, work pressures and own workload</w:t>
            </w:r>
            <w:r>
              <w:rPr>
                <w:rFonts w:ascii="Gill Sans MT" w:hAnsi="Gill Sans MT"/>
              </w:rPr>
              <w:t xml:space="preserve"> across multiple developments at one time</w:t>
            </w:r>
            <w:r w:rsidRPr="005A5EA1">
              <w:rPr>
                <w:rFonts w:ascii="Gill Sans MT" w:hAnsi="Gill Sans MT"/>
              </w:rPr>
              <w:t>.</w:t>
            </w:r>
          </w:p>
          <w:p w14:paraId="4E03F724" w14:textId="77777777" w:rsidR="00D86508" w:rsidRPr="00D86508" w:rsidRDefault="00D86508" w:rsidP="00D86508">
            <w:pPr>
              <w:pStyle w:val="ListParagraph"/>
              <w:rPr>
                <w:rFonts w:ascii="Gill Sans MT" w:hAnsi="Gill Sans MT"/>
              </w:rPr>
            </w:pPr>
          </w:p>
          <w:p w14:paraId="1B2856D6" w14:textId="3E388D20" w:rsidR="004E2B95" w:rsidRPr="004E2B95" w:rsidRDefault="00D86508" w:rsidP="004E2B95">
            <w:pPr>
              <w:pStyle w:val="ListParagraph"/>
              <w:numPr>
                <w:ilvl w:val="0"/>
                <w:numId w:val="21"/>
              </w:numPr>
              <w:jc w:val="both"/>
              <w:rPr>
                <w:rFonts w:ascii="Gill Sans MT" w:hAnsi="Gill Sans MT"/>
              </w:rPr>
            </w:pPr>
            <w:r w:rsidRPr="00D86508">
              <w:rPr>
                <w:rFonts w:ascii="Gill Sans MT" w:hAnsi="Gill Sans MT"/>
              </w:rPr>
              <w:t xml:space="preserve">Strong analytical skills with acute attention to detail. </w:t>
            </w:r>
          </w:p>
          <w:p w14:paraId="0D44A7D9" w14:textId="0988E85C" w:rsidR="004E2B95" w:rsidRPr="00647303" w:rsidRDefault="004E2B95" w:rsidP="004E2B95">
            <w:pPr>
              <w:numPr>
                <w:ilvl w:val="0"/>
                <w:numId w:val="21"/>
              </w:numPr>
              <w:spacing w:after="0" w:line="240" w:lineRule="exact"/>
              <w:rPr>
                <w:rFonts w:ascii="Gill Sans MT" w:hAnsi="Gill Sans MT"/>
              </w:rPr>
            </w:pPr>
            <w:r>
              <w:rPr>
                <w:rFonts w:ascii="Gill Sans MT" w:hAnsi="Gill Sans MT"/>
              </w:rPr>
              <w:t>Good</w:t>
            </w:r>
            <w:r w:rsidRPr="00647303">
              <w:rPr>
                <w:rFonts w:ascii="Gill Sans MT" w:hAnsi="Gill Sans MT"/>
              </w:rPr>
              <w:t xml:space="preserve"> project management skills, able to demonstrate involvement in the successful delivery of one or more small sized projects</w:t>
            </w:r>
            <w:r w:rsidR="00694428">
              <w:rPr>
                <w:rFonts w:ascii="Gill Sans MT" w:hAnsi="Gill Sans MT"/>
              </w:rPr>
              <w:t>.</w:t>
            </w:r>
          </w:p>
          <w:p w14:paraId="36B936C4" w14:textId="77777777" w:rsidR="005A5EA1" w:rsidRPr="004E2B95" w:rsidRDefault="005A5EA1" w:rsidP="004E2B95">
            <w:pPr>
              <w:pStyle w:val="ListParagraph"/>
              <w:ind w:left="360"/>
              <w:jc w:val="both"/>
              <w:rPr>
                <w:rFonts w:ascii="Gill Sans MT" w:hAnsi="Gill Sans MT"/>
              </w:rPr>
            </w:pPr>
          </w:p>
          <w:p w14:paraId="69EAB9C2" w14:textId="77777777" w:rsidR="005A5EA1" w:rsidRDefault="005A5EA1" w:rsidP="004E2B95">
            <w:pPr>
              <w:pStyle w:val="ListParagraph"/>
              <w:numPr>
                <w:ilvl w:val="0"/>
                <w:numId w:val="21"/>
              </w:numPr>
              <w:jc w:val="both"/>
              <w:rPr>
                <w:rFonts w:ascii="Gill Sans MT" w:hAnsi="Gill Sans MT"/>
              </w:rPr>
            </w:pPr>
            <w:r w:rsidRPr="005A5EA1">
              <w:rPr>
                <w:rFonts w:ascii="Gill Sans MT" w:hAnsi="Gill Sans MT"/>
              </w:rPr>
              <w:t>Good time management and organisational skills</w:t>
            </w:r>
            <w:r>
              <w:rPr>
                <w:rFonts w:ascii="Gill Sans MT" w:hAnsi="Gill Sans MT"/>
              </w:rPr>
              <w:t>.</w:t>
            </w:r>
            <w:r w:rsidRPr="005A5EA1">
              <w:rPr>
                <w:rFonts w:ascii="Gill Sans MT" w:hAnsi="Gill Sans MT"/>
              </w:rPr>
              <w:t xml:space="preserve"> </w:t>
            </w:r>
          </w:p>
          <w:p w14:paraId="6CE526EF" w14:textId="77777777" w:rsidR="005A5EA1" w:rsidRPr="005A5EA1" w:rsidRDefault="005A5EA1" w:rsidP="005A5EA1">
            <w:pPr>
              <w:pStyle w:val="ListParagraph"/>
              <w:rPr>
                <w:rFonts w:ascii="Gill Sans MT" w:hAnsi="Gill Sans MT"/>
              </w:rPr>
            </w:pPr>
          </w:p>
          <w:p w14:paraId="63437E8D" w14:textId="77777777" w:rsidR="00B868A8" w:rsidRDefault="005A5EA1" w:rsidP="004E2B95">
            <w:pPr>
              <w:pStyle w:val="ListParagraph"/>
              <w:numPr>
                <w:ilvl w:val="0"/>
                <w:numId w:val="21"/>
              </w:numPr>
              <w:jc w:val="both"/>
              <w:rPr>
                <w:rFonts w:ascii="Gill Sans MT" w:hAnsi="Gill Sans MT"/>
              </w:rPr>
            </w:pPr>
            <w:r w:rsidRPr="005A5EA1">
              <w:rPr>
                <w:rFonts w:ascii="Gill Sans MT" w:hAnsi="Gill Sans MT"/>
              </w:rPr>
              <w:t>Ability to maintain confidentiality and an awareness of the importance of cyber security and data protection</w:t>
            </w:r>
            <w:r>
              <w:rPr>
                <w:rFonts w:ascii="Gill Sans MT" w:hAnsi="Gill Sans MT"/>
              </w:rPr>
              <w:t>.</w:t>
            </w:r>
          </w:p>
          <w:p w14:paraId="2F5AE0D5" w14:textId="77777777" w:rsidR="00B868A8" w:rsidRPr="00B868A8" w:rsidRDefault="00B868A8" w:rsidP="00B868A8">
            <w:pPr>
              <w:pStyle w:val="ListParagraph"/>
              <w:rPr>
                <w:rFonts w:ascii="Gill Sans MT" w:hAnsi="Gill Sans MT"/>
              </w:rPr>
            </w:pPr>
          </w:p>
          <w:p w14:paraId="78BA9849" w14:textId="7E717FDF" w:rsidR="005A5EA1" w:rsidRPr="00B868A8" w:rsidRDefault="005A5EA1" w:rsidP="004E2B95">
            <w:pPr>
              <w:pStyle w:val="ListParagraph"/>
              <w:numPr>
                <w:ilvl w:val="0"/>
                <w:numId w:val="21"/>
              </w:numPr>
              <w:jc w:val="both"/>
              <w:rPr>
                <w:rFonts w:ascii="Gill Sans MT" w:hAnsi="Gill Sans MT"/>
              </w:rPr>
            </w:pPr>
            <w:r w:rsidRPr="00B868A8">
              <w:rPr>
                <w:rFonts w:ascii="Gill Sans MT" w:hAnsi="Gill Sans MT"/>
              </w:rPr>
              <w:t xml:space="preserve">Able to work effectively occasionally with minimal supervision and direction using own </w:t>
            </w:r>
            <w:r w:rsidR="00B512CF" w:rsidRPr="00B868A8">
              <w:rPr>
                <w:rFonts w:ascii="Gill Sans MT" w:hAnsi="Gill Sans MT"/>
              </w:rPr>
              <w:t>initiative.</w:t>
            </w:r>
          </w:p>
          <w:p w14:paraId="2971229D" w14:textId="77777777" w:rsidR="005A5EA1" w:rsidRPr="005A5EA1" w:rsidRDefault="005A5EA1" w:rsidP="005A5EA1">
            <w:pPr>
              <w:pStyle w:val="ListParagraph"/>
              <w:rPr>
                <w:rFonts w:ascii="Gill Sans MT" w:hAnsi="Gill Sans MT"/>
              </w:rPr>
            </w:pPr>
          </w:p>
          <w:p w14:paraId="0EFD44B0" w14:textId="7C0AF7DC" w:rsidR="00877825" w:rsidRPr="00B868A8" w:rsidRDefault="00D86508" w:rsidP="004E2B95">
            <w:pPr>
              <w:pStyle w:val="ListParagraph"/>
              <w:numPr>
                <w:ilvl w:val="0"/>
                <w:numId w:val="21"/>
              </w:numPr>
              <w:jc w:val="both"/>
              <w:rPr>
                <w:rFonts w:ascii="Gill Sans MT" w:hAnsi="Gill Sans MT"/>
              </w:rPr>
            </w:pPr>
            <w:r w:rsidRPr="00D86508">
              <w:rPr>
                <w:rFonts w:ascii="Gill Sans MT" w:hAnsi="Gill Sans MT"/>
              </w:rPr>
              <w:t>Highly motivated with the ability to pick up new skills quickly</w:t>
            </w:r>
            <w:r>
              <w:rPr>
                <w:rFonts w:ascii="Gill Sans MT" w:hAnsi="Gill Sans MT"/>
              </w:rPr>
              <w:t xml:space="preserve"> and willing to take active responsibility for own development. </w:t>
            </w:r>
          </w:p>
        </w:tc>
        <w:tc>
          <w:tcPr>
            <w:tcW w:w="1946" w:type="dxa"/>
          </w:tcPr>
          <w:p w14:paraId="48065388" w14:textId="77777777" w:rsidR="00B868A8" w:rsidRDefault="00B868A8" w:rsidP="00B868A8">
            <w:pPr>
              <w:jc w:val="center"/>
              <w:rPr>
                <w:rFonts w:ascii="Gill Sans MT" w:eastAsia="Gill Sans MT" w:hAnsi="Gill Sans MT"/>
              </w:rPr>
            </w:pPr>
          </w:p>
          <w:p w14:paraId="48F4025E" w14:textId="22A250E6" w:rsidR="00877825" w:rsidRDefault="00E61584" w:rsidP="00B868A8">
            <w:pPr>
              <w:jc w:val="center"/>
              <w:rPr>
                <w:rFonts w:ascii="Gill Sans MT" w:eastAsia="Gill Sans MT" w:hAnsi="Gill Sans MT"/>
              </w:rPr>
            </w:pPr>
            <w:r>
              <w:rPr>
                <w:rFonts w:ascii="Gill Sans MT" w:eastAsia="Gill Sans MT" w:hAnsi="Gill Sans MT"/>
              </w:rPr>
              <w:t>A/I</w:t>
            </w:r>
            <w:r w:rsidR="00B868A8">
              <w:rPr>
                <w:rFonts w:ascii="Gill Sans MT" w:eastAsia="Gill Sans MT" w:hAnsi="Gill Sans MT"/>
              </w:rPr>
              <w:t>/T</w:t>
            </w:r>
          </w:p>
          <w:p w14:paraId="4089F1D1" w14:textId="77777777" w:rsidR="00B868A8" w:rsidRPr="00B868A8" w:rsidRDefault="00B868A8" w:rsidP="00B868A8">
            <w:pPr>
              <w:jc w:val="center"/>
              <w:rPr>
                <w:rFonts w:ascii="Gill Sans MT" w:eastAsia="Gill Sans MT" w:hAnsi="Gill Sans MT"/>
                <w:sz w:val="2"/>
                <w:szCs w:val="2"/>
              </w:rPr>
            </w:pPr>
          </w:p>
          <w:p w14:paraId="5A7D150F" w14:textId="0B9DD1E5" w:rsidR="00B868A8" w:rsidRPr="0041456C" w:rsidRDefault="00B868A8" w:rsidP="00B868A8">
            <w:pPr>
              <w:jc w:val="center"/>
              <w:rPr>
                <w:rFonts w:ascii="Gill Sans MT" w:eastAsia="Gill Sans MT" w:hAnsi="Gill Sans MT"/>
              </w:rPr>
            </w:pPr>
            <w:r>
              <w:rPr>
                <w:rFonts w:ascii="Gill Sans MT" w:eastAsia="Gill Sans MT" w:hAnsi="Gill Sans MT"/>
              </w:rPr>
              <w:t>A/I/T</w:t>
            </w:r>
          </w:p>
          <w:p w14:paraId="0B371068" w14:textId="77777777" w:rsidR="00B868A8" w:rsidRPr="00B868A8" w:rsidRDefault="00B868A8" w:rsidP="00B868A8">
            <w:pPr>
              <w:jc w:val="center"/>
              <w:rPr>
                <w:rFonts w:ascii="Gill Sans MT" w:eastAsia="Gill Sans MT" w:hAnsi="Gill Sans MT"/>
                <w:sz w:val="8"/>
                <w:szCs w:val="8"/>
              </w:rPr>
            </w:pPr>
          </w:p>
          <w:p w14:paraId="18362C59" w14:textId="77777777" w:rsidR="00B868A8" w:rsidRPr="0041456C" w:rsidRDefault="00B868A8" w:rsidP="00B868A8">
            <w:pPr>
              <w:jc w:val="center"/>
              <w:rPr>
                <w:rFonts w:ascii="Gill Sans MT" w:eastAsia="Gill Sans MT" w:hAnsi="Gill Sans MT"/>
              </w:rPr>
            </w:pPr>
            <w:r>
              <w:rPr>
                <w:rFonts w:ascii="Gill Sans MT" w:eastAsia="Gill Sans MT" w:hAnsi="Gill Sans MT"/>
              </w:rPr>
              <w:t>A/I/T</w:t>
            </w:r>
          </w:p>
          <w:p w14:paraId="5BB05EEA" w14:textId="77777777" w:rsidR="00B868A8" w:rsidRPr="00583EE8" w:rsidRDefault="00B868A8" w:rsidP="00B868A8">
            <w:pPr>
              <w:jc w:val="center"/>
              <w:rPr>
                <w:rFonts w:ascii="Gill Sans MT" w:eastAsia="Gill Sans MT" w:hAnsi="Gill Sans MT"/>
                <w:sz w:val="4"/>
                <w:szCs w:val="4"/>
              </w:rPr>
            </w:pPr>
          </w:p>
          <w:p w14:paraId="55A71241" w14:textId="77777777" w:rsidR="00B868A8" w:rsidRPr="0041456C" w:rsidRDefault="00B868A8" w:rsidP="00B868A8">
            <w:pPr>
              <w:jc w:val="center"/>
              <w:rPr>
                <w:rFonts w:ascii="Gill Sans MT" w:eastAsia="Gill Sans MT" w:hAnsi="Gill Sans MT"/>
              </w:rPr>
            </w:pPr>
            <w:r>
              <w:rPr>
                <w:rFonts w:ascii="Gill Sans MT" w:eastAsia="Gill Sans MT" w:hAnsi="Gill Sans MT"/>
              </w:rPr>
              <w:t>A/I/T</w:t>
            </w:r>
          </w:p>
          <w:p w14:paraId="2AB8EB51" w14:textId="77777777" w:rsidR="00AA59AD" w:rsidRPr="00AA59AD" w:rsidRDefault="00AA59AD" w:rsidP="00B868A8">
            <w:pPr>
              <w:jc w:val="center"/>
              <w:rPr>
                <w:rFonts w:ascii="Gill Sans MT" w:eastAsia="Gill Sans MT" w:hAnsi="Gill Sans MT"/>
                <w:sz w:val="2"/>
                <w:szCs w:val="2"/>
              </w:rPr>
            </w:pPr>
          </w:p>
          <w:p w14:paraId="05741F49" w14:textId="43B8FC6E" w:rsidR="00B868A8" w:rsidRPr="0041456C" w:rsidRDefault="00B868A8" w:rsidP="00B868A8">
            <w:pPr>
              <w:jc w:val="center"/>
              <w:rPr>
                <w:rFonts w:ascii="Gill Sans MT" w:eastAsia="Gill Sans MT" w:hAnsi="Gill Sans MT"/>
              </w:rPr>
            </w:pPr>
            <w:r>
              <w:rPr>
                <w:rFonts w:ascii="Gill Sans MT" w:eastAsia="Gill Sans MT" w:hAnsi="Gill Sans MT"/>
              </w:rPr>
              <w:t>A/I/T</w:t>
            </w:r>
          </w:p>
          <w:p w14:paraId="2A8CA322" w14:textId="77777777" w:rsidR="00583EE8" w:rsidRPr="00AA59AD" w:rsidRDefault="00583EE8" w:rsidP="00B868A8">
            <w:pPr>
              <w:jc w:val="center"/>
              <w:rPr>
                <w:rFonts w:ascii="Gill Sans MT" w:eastAsia="Gill Sans MT" w:hAnsi="Gill Sans MT"/>
                <w:sz w:val="4"/>
                <w:szCs w:val="4"/>
              </w:rPr>
            </w:pPr>
          </w:p>
          <w:p w14:paraId="2890CA21" w14:textId="705B1E66" w:rsidR="00B868A8" w:rsidRDefault="00B868A8" w:rsidP="00583EE8">
            <w:pPr>
              <w:jc w:val="center"/>
              <w:rPr>
                <w:rFonts w:ascii="Gill Sans MT" w:eastAsia="Gill Sans MT" w:hAnsi="Gill Sans MT"/>
              </w:rPr>
            </w:pPr>
            <w:r>
              <w:rPr>
                <w:rFonts w:ascii="Gill Sans MT" w:eastAsia="Gill Sans MT" w:hAnsi="Gill Sans MT"/>
              </w:rPr>
              <w:t>A/I/T</w:t>
            </w:r>
          </w:p>
          <w:p w14:paraId="03C4813F" w14:textId="77777777" w:rsidR="00583EE8" w:rsidRPr="00583EE8" w:rsidRDefault="00583EE8" w:rsidP="00B868A8">
            <w:pPr>
              <w:jc w:val="center"/>
              <w:rPr>
                <w:rFonts w:ascii="Gill Sans MT" w:eastAsia="Gill Sans MT" w:hAnsi="Gill Sans MT"/>
                <w:sz w:val="2"/>
                <w:szCs w:val="2"/>
              </w:rPr>
            </w:pPr>
          </w:p>
          <w:p w14:paraId="55E0E4B3" w14:textId="72AA2118" w:rsidR="00B868A8" w:rsidRPr="0041456C" w:rsidRDefault="00B868A8" w:rsidP="00B868A8">
            <w:pPr>
              <w:jc w:val="center"/>
              <w:rPr>
                <w:rFonts w:ascii="Gill Sans MT" w:eastAsia="Gill Sans MT" w:hAnsi="Gill Sans MT"/>
              </w:rPr>
            </w:pPr>
            <w:r>
              <w:rPr>
                <w:rFonts w:ascii="Gill Sans MT" w:eastAsia="Gill Sans MT" w:hAnsi="Gill Sans MT"/>
              </w:rPr>
              <w:t>A/I/T</w:t>
            </w:r>
          </w:p>
          <w:p w14:paraId="16C8407A" w14:textId="77777777" w:rsidR="00B868A8" w:rsidRPr="00583EE8" w:rsidRDefault="00B868A8" w:rsidP="00B868A8">
            <w:pPr>
              <w:jc w:val="center"/>
              <w:rPr>
                <w:rFonts w:ascii="Gill Sans MT" w:eastAsia="Gill Sans MT" w:hAnsi="Gill Sans MT"/>
                <w:sz w:val="2"/>
                <w:szCs w:val="2"/>
              </w:rPr>
            </w:pPr>
          </w:p>
          <w:p w14:paraId="70032126" w14:textId="431BA651" w:rsidR="00B868A8" w:rsidRPr="0041456C" w:rsidRDefault="00B868A8" w:rsidP="00B868A8">
            <w:pPr>
              <w:jc w:val="center"/>
              <w:rPr>
                <w:rFonts w:ascii="Gill Sans MT" w:eastAsia="Gill Sans MT" w:hAnsi="Gill Sans MT"/>
              </w:rPr>
            </w:pPr>
            <w:r>
              <w:rPr>
                <w:rFonts w:ascii="Gill Sans MT" w:eastAsia="Gill Sans MT" w:hAnsi="Gill Sans MT"/>
              </w:rPr>
              <w:t>A/I/T</w:t>
            </w:r>
          </w:p>
          <w:p w14:paraId="2102B6BB" w14:textId="77777777" w:rsidR="00B868A8" w:rsidRPr="00B868A8" w:rsidRDefault="00B868A8" w:rsidP="00B868A8">
            <w:pPr>
              <w:jc w:val="center"/>
              <w:rPr>
                <w:rFonts w:ascii="Gill Sans MT" w:eastAsia="Gill Sans MT" w:hAnsi="Gill Sans MT"/>
                <w:sz w:val="2"/>
                <w:szCs w:val="2"/>
              </w:rPr>
            </w:pPr>
          </w:p>
          <w:p w14:paraId="1B5E5400" w14:textId="0CC94903" w:rsidR="00B868A8" w:rsidRPr="0041456C" w:rsidRDefault="00B868A8" w:rsidP="00B868A8">
            <w:pPr>
              <w:jc w:val="center"/>
              <w:rPr>
                <w:rFonts w:ascii="Gill Sans MT" w:eastAsia="Gill Sans MT" w:hAnsi="Gill Sans MT"/>
              </w:rPr>
            </w:pPr>
            <w:r>
              <w:rPr>
                <w:rFonts w:ascii="Gill Sans MT" w:eastAsia="Gill Sans MT" w:hAnsi="Gill Sans MT"/>
              </w:rPr>
              <w:t>A/I/T</w:t>
            </w:r>
          </w:p>
          <w:p w14:paraId="31318BA6" w14:textId="77777777" w:rsidR="00B868A8" w:rsidRPr="00B868A8" w:rsidRDefault="00B868A8" w:rsidP="00B868A8">
            <w:pPr>
              <w:jc w:val="center"/>
              <w:rPr>
                <w:rFonts w:ascii="Gill Sans MT" w:eastAsia="Gill Sans MT" w:hAnsi="Gill Sans MT"/>
                <w:sz w:val="2"/>
                <w:szCs w:val="2"/>
              </w:rPr>
            </w:pPr>
          </w:p>
          <w:p w14:paraId="0028F815" w14:textId="3EC1F06E" w:rsidR="00B868A8" w:rsidRPr="0041456C" w:rsidRDefault="00B868A8" w:rsidP="00B868A8">
            <w:pPr>
              <w:jc w:val="center"/>
              <w:rPr>
                <w:rFonts w:ascii="Gill Sans MT" w:eastAsia="Gill Sans MT" w:hAnsi="Gill Sans MT"/>
              </w:rPr>
            </w:pPr>
            <w:r>
              <w:rPr>
                <w:rFonts w:ascii="Gill Sans MT" w:eastAsia="Gill Sans MT" w:hAnsi="Gill Sans MT"/>
              </w:rPr>
              <w:t>A/I/T</w:t>
            </w:r>
          </w:p>
          <w:p w14:paraId="4E8B6CFC" w14:textId="77777777" w:rsidR="00B868A8" w:rsidRDefault="00B868A8" w:rsidP="00B868A8">
            <w:pPr>
              <w:jc w:val="center"/>
              <w:rPr>
                <w:rFonts w:ascii="Gill Sans MT" w:eastAsia="Gill Sans MT" w:hAnsi="Gill Sans MT"/>
                <w:sz w:val="2"/>
                <w:szCs w:val="2"/>
              </w:rPr>
            </w:pPr>
          </w:p>
          <w:p w14:paraId="7704965A" w14:textId="77777777" w:rsidR="00AA59AD" w:rsidRPr="00583EE8" w:rsidRDefault="00AA59AD" w:rsidP="00B868A8">
            <w:pPr>
              <w:jc w:val="center"/>
              <w:rPr>
                <w:rFonts w:ascii="Gill Sans MT" w:eastAsia="Gill Sans MT" w:hAnsi="Gill Sans MT"/>
                <w:sz w:val="2"/>
                <w:szCs w:val="2"/>
              </w:rPr>
            </w:pPr>
          </w:p>
          <w:p w14:paraId="41C6BA5A" w14:textId="0608F9ED" w:rsidR="00877825" w:rsidRPr="0041456C" w:rsidRDefault="00B868A8" w:rsidP="00AA59AD">
            <w:pPr>
              <w:jc w:val="center"/>
              <w:rPr>
                <w:rFonts w:ascii="Gill Sans MT" w:eastAsia="Gill Sans MT" w:hAnsi="Gill Sans MT"/>
              </w:rPr>
            </w:pPr>
            <w:r>
              <w:rPr>
                <w:rFonts w:ascii="Gill Sans MT" w:eastAsia="Gill Sans MT" w:hAnsi="Gill Sans MT"/>
              </w:rPr>
              <w:t>A/I/T</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129A0CE5" w14:textId="2168BD0F" w:rsidR="0041456C" w:rsidRPr="00AA59AD" w:rsidRDefault="3D77C7DB" w:rsidP="00AA59A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0041456C" w:rsidRPr="00AA59AD" w:rsidSect="00B11B22">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A26A" w14:textId="77777777" w:rsidR="00B11B22" w:rsidRDefault="00B11B22" w:rsidP="003E7AA3">
      <w:pPr>
        <w:spacing w:after="0" w:line="240" w:lineRule="auto"/>
      </w:pPr>
      <w:r>
        <w:separator/>
      </w:r>
    </w:p>
  </w:endnote>
  <w:endnote w:type="continuationSeparator" w:id="0">
    <w:p w14:paraId="64247997" w14:textId="77777777" w:rsidR="00B11B22" w:rsidRDefault="00B11B22" w:rsidP="003E7AA3">
      <w:pPr>
        <w:spacing w:after="0" w:line="240" w:lineRule="auto"/>
      </w:pPr>
      <w:r>
        <w:continuationSeparator/>
      </w:r>
    </w:p>
  </w:endnote>
  <w:endnote w:type="continuationNotice" w:id="1">
    <w:p w14:paraId="115DE2FC" w14:textId="77777777" w:rsidR="00B11B22" w:rsidRDefault="00B11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A708" w14:textId="77777777" w:rsidR="00B11B22" w:rsidRDefault="00B11B22" w:rsidP="003E7AA3">
      <w:pPr>
        <w:spacing w:after="0" w:line="240" w:lineRule="auto"/>
      </w:pPr>
      <w:r>
        <w:separator/>
      </w:r>
    </w:p>
  </w:footnote>
  <w:footnote w:type="continuationSeparator" w:id="0">
    <w:p w14:paraId="2545DA6A" w14:textId="77777777" w:rsidR="00B11B22" w:rsidRDefault="00B11B22" w:rsidP="003E7AA3">
      <w:pPr>
        <w:spacing w:after="0" w:line="240" w:lineRule="auto"/>
      </w:pPr>
      <w:r>
        <w:continuationSeparator/>
      </w:r>
    </w:p>
  </w:footnote>
  <w:footnote w:type="continuationNotice" w:id="1">
    <w:p w14:paraId="33BE23B2" w14:textId="77777777" w:rsidR="00B11B22" w:rsidRDefault="00B11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87C009E" w:rsidR="0041456C" w:rsidRDefault="006260DE" w:rsidP="00EE50CC">
    <w:r>
      <w:rPr>
        <w:noProof/>
      </w:rPr>
      <mc:AlternateContent>
        <mc:Choice Requires="wps">
          <w:drawing>
            <wp:anchor distT="45720" distB="45720" distL="114300" distR="114300" simplePos="0" relativeHeight="251658242" behindDoc="0" locked="0" layoutInCell="1" allowOverlap="1" wp14:anchorId="7F3A27DA" wp14:editId="5ACF92B2">
              <wp:simplePos x="0" y="0"/>
              <wp:positionH relativeFrom="column">
                <wp:posOffset>1704975</wp:posOffset>
              </wp:positionH>
              <wp:positionV relativeFrom="paragraph">
                <wp:posOffset>266065</wp:posOffset>
              </wp:positionV>
              <wp:extent cx="4316095" cy="229870"/>
              <wp:effectExtent l="0" t="0" r="825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229870"/>
                      </a:xfrm>
                      <a:prstGeom prst="rect">
                        <a:avLst/>
                      </a:prstGeom>
                      <a:noFill/>
                      <a:ln w="9525">
                        <a:noFill/>
                        <a:miter lim="800000"/>
                        <a:headEnd/>
                        <a:tailEnd/>
                      </a:ln>
                    </wps:spPr>
                    <wps:txbx>
                      <w:txbxContent>
                        <w:p w14:paraId="22718984" w14:textId="77777777" w:rsidR="006260DE" w:rsidRPr="00EE50CC" w:rsidRDefault="006260DE" w:rsidP="006260DE">
                          <w:pPr>
                            <w:pStyle w:val="inner-page-title"/>
                            <w:rPr>
                              <w:caps/>
                            </w:rPr>
                          </w:pPr>
                          <w:r>
                            <w:t>Corporate Services</w:t>
                          </w:r>
                          <w:r w:rsidRPr="00EE50CC">
                            <w:t xml:space="preserve"> –</w:t>
                          </w:r>
                          <w:r>
                            <w:t xml:space="preserve"> Strategy &amp; Transformation</w:t>
                          </w:r>
                        </w:p>
                        <w:p w14:paraId="1663A4A4" w14:textId="68305D20"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34.25pt;margin-top:20.95pt;width:339.85pt;height:18.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" filled="f" stroked="f">
              <v:textbox inset="0,0,0,0">
                <w:txbxContent>
                  <w:p w14:paraId="22718984" w14:textId="77777777" w:rsidR="006260DE" w:rsidRPr="00EE50CC" w:rsidRDefault="006260DE" w:rsidP="006260DE">
                    <w:pPr>
                      <w:pStyle w:val="inner-page-title"/>
                      <w:rPr>
                        <w:caps/>
                      </w:rPr>
                    </w:pPr>
                    <w:r>
                      <w:t>Corporate Services</w:t>
                    </w:r>
                    <w:r w:rsidRPr="00EE50CC">
                      <w:t xml:space="preserve"> –</w:t>
                    </w:r>
                    <w:r>
                      <w:t xml:space="preserve"> Strategy &amp; Transformation</w:t>
                    </w:r>
                  </w:p>
                  <w:p w14:paraId="1663A4A4" w14:textId="68305D20"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12258A0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100611"/>
    <w:multiLevelType w:val="hybridMultilevel"/>
    <w:tmpl w:val="E0C480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0D4C93"/>
    <w:multiLevelType w:val="multilevel"/>
    <w:tmpl w:val="AF62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BF4BD1"/>
    <w:multiLevelType w:val="hybridMultilevel"/>
    <w:tmpl w:val="A0D6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571E52"/>
    <w:multiLevelType w:val="hybridMultilevel"/>
    <w:tmpl w:val="42481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509F5"/>
    <w:multiLevelType w:val="hybridMultilevel"/>
    <w:tmpl w:val="56B4A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065DE7"/>
    <w:multiLevelType w:val="hybridMultilevel"/>
    <w:tmpl w:val="91B8E6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E4234"/>
    <w:multiLevelType w:val="hybridMultilevel"/>
    <w:tmpl w:val="34CA7174"/>
    <w:lvl w:ilvl="0" w:tplc="08090001">
      <w:start w:val="1"/>
      <w:numFmt w:val="bullet"/>
      <w:lvlText w:val=""/>
      <w:lvlJc w:val="left"/>
      <w:pPr>
        <w:tabs>
          <w:tab w:val="num" w:pos="360"/>
        </w:tabs>
        <w:ind w:left="360" w:hanging="360"/>
      </w:pPr>
      <w:rPr>
        <w:rFonts w:ascii="Symbol" w:hAnsi="Symbol" w:hint="default"/>
      </w:rPr>
    </w:lvl>
    <w:lvl w:ilvl="1" w:tplc="FFFFFFFF">
      <w:start w:val="2"/>
      <w:numFmt w:val="decimal"/>
      <w:lvlText w:val="%2)"/>
      <w:lvlJc w:val="left"/>
      <w:pPr>
        <w:tabs>
          <w:tab w:val="num" w:pos="1080"/>
        </w:tabs>
        <w:ind w:left="1080" w:hanging="360"/>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3"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5212917">
    <w:abstractNumId w:val="5"/>
  </w:num>
  <w:num w:numId="2" w16cid:durableId="1447505865">
    <w:abstractNumId w:val="8"/>
  </w:num>
  <w:num w:numId="3" w16cid:durableId="499470037">
    <w:abstractNumId w:val="7"/>
  </w:num>
  <w:num w:numId="4" w16cid:durableId="475922576">
    <w:abstractNumId w:val="20"/>
  </w:num>
  <w:num w:numId="5" w16cid:durableId="1964458954">
    <w:abstractNumId w:val="4"/>
  </w:num>
  <w:num w:numId="6" w16cid:durableId="1504541025">
    <w:abstractNumId w:val="19"/>
  </w:num>
  <w:num w:numId="7" w16cid:durableId="1903982057">
    <w:abstractNumId w:val="15"/>
  </w:num>
  <w:num w:numId="8" w16cid:durableId="280694580">
    <w:abstractNumId w:val="21"/>
  </w:num>
  <w:num w:numId="9" w16cid:durableId="1787309150">
    <w:abstractNumId w:val="12"/>
  </w:num>
  <w:num w:numId="10" w16cid:durableId="582565324">
    <w:abstractNumId w:val="0"/>
  </w:num>
  <w:num w:numId="11" w16cid:durableId="564296707">
    <w:abstractNumId w:val="6"/>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4"/>
  </w:num>
  <w:num w:numId="17" w16cid:durableId="622812634">
    <w:abstractNumId w:val="18"/>
  </w:num>
  <w:num w:numId="18" w16cid:durableId="87894311">
    <w:abstractNumId w:val="13"/>
  </w:num>
  <w:num w:numId="19" w16cid:durableId="266885880">
    <w:abstractNumId w:val="23"/>
  </w:num>
  <w:num w:numId="20" w16cid:durableId="909997099">
    <w:abstractNumId w:val="10"/>
  </w:num>
  <w:num w:numId="21" w16cid:durableId="1414160277">
    <w:abstractNumId w:val="2"/>
  </w:num>
  <w:num w:numId="22" w16cid:durableId="12389774">
    <w:abstractNumId w:val="11"/>
  </w:num>
  <w:num w:numId="23" w16cid:durableId="461733773">
    <w:abstractNumId w:val="3"/>
  </w:num>
  <w:num w:numId="24" w16cid:durableId="1827668989">
    <w:abstractNumId w:val="17"/>
  </w:num>
  <w:num w:numId="25" w16cid:durableId="14026317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28EE"/>
    <w:rsid w:val="0004578C"/>
    <w:rsid w:val="000B2785"/>
    <w:rsid w:val="000E18EE"/>
    <w:rsid w:val="000F5850"/>
    <w:rsid w:val="00123F6E"/>
    <w:rsid w:val="00141D89"/>
    <w:rsid w:val="00161FE8"/>
    <w:rsid w:val="001661A9"/>
    <w:rsid w:val="001667C8"/>
    <w:rsid w:val="00176A2A"/>
    <w:rsid w:val="001A15EA"/>
    <w:rsid w:val="001E5EB1"/>
    <w:rsid w:val="001F21BB"/>
    <w:rsid w:val="001F3113"/>
    <w:rsid w:val="0020240C"/>
    <w:rsid w:val="00213480"/>
    <w:rsid w:val="002141BE"/>
    <w:rsid w:val="00227CAA"/>
    <w:rsid w:val="002302A1"/>
    <w:rsid w:val="0024586E"/>
    <w:rsid w:val="00261654"/>
    <w:rsid w:val="00265281"/>
    <w:rsid w:val="00297A4D"/>
    <w:rsid w:val="002B4738"/>
    <w:rsid w:val="002B494D"/>
    <w:rsid w:val="002D237E"/>
    <w:rsid w:val="002D413B"/>
    <w:rsid w:val="002D52D5"/>
    <w:rsid w:val="002F6DE8"/>
    <w:rsid w:val="00316CA7"/>
    <w:rsid w:val="00323EC8"/>
    <w:rsid w:val="00337ED7"/>
    <w:rsid w:val="00342D8D"/>
    <w:rsid w:val="00366F6C"/>
    <w:rsid w:val="003739AB"/>
    <w:rsid w:val="003A7870"/>
    <w:rsid w:val="003E700A"/>
    <w:rsid w:val="003E7AA3"/>
    <w:rsid w:val="003F50AB"/>
    <w:rsid w:val="0041456C"/>
    <w:rsid w:val="0042432F"/>
    <w:rsid w:val="00465664"/>
    <w:rsid w:val="00487A7A"/>
    <w:rsid w:val="004C58E3"/>
    <w:rsid w:val="004D3531"/>
    <w:rsid w:val="004E2B95"/>
    <w:rsid w:val="004E2C1E"/>
    <w:rsid w:val="004E6E15"/>
    <w:rsid w:val="005230D6"/>
    <w:rsid w:val="00535B0F"/>
    <w:rsid w:val="00567082"/>
    <w:rsid w:val="005724C3"/>
    <w:rsid w:val="00573131"/>
    <w:rsid w:val="00577B86"/>
    <w:rsid w:val="00583EE8"/>
    <w:rsid w:val="005A5EA1"/>
    <w:rsid w:val="005D283E"/>
    <w:rsid w:val="005D467F"/>
    <w:rsid w:val="005F13F9"/>
    <w:rsid w:val="006260DE"/>
    <w:rsid w:val="00636F40"/>
    <w:rsid w:val="006605B8"/>
    <w:rsid w:val="00663938"/>
    <w:rsid w:val="006714BC"/>
    <w:rsid w:val="00671CC9"/>
    <w:rsid w:val="00691C2D"/>
    <w:rsid w:val="00694428"/>
    <w:rsid w:val="006C0587"/>
    <w:rsid w:val="0070227B"/>
    <w:rsid w:val="00747567"/>
    <w:rsid w:val="00770B6C"/>
    <w:rsid w:val="00792EE5"/>
    <w:rsid w:val="00797BFE"/>
    <w:rsid w:val="007A6708"/>
    <w:rsid w:val="007D3CF5"/>
    <w:rsid w:val="0080309F"/>
    <w:rsid w:val="00816AA1"/>
    <w:rsid w:val="00841A14"/>
    <w:rsid w:val="00872B70"/>
    <w:rsid w:val="00877825"/>
    <w:rsid w:val="008B4F3B"/>
    <w:rsid w:val="008C6EA9"/>
    <w:rsid w:val="008D7107"/>
    <w:rsid w:val="008E17A6"/>
    <w:rsid w:val="009446C3"/>
    <w:rsid w:val="00952CBB"/>
    <w:rsid w:val="00952D45"/>
    <w:rsid w:val="009646D4"/>
    <w:rsid w:val="0096580A"/>
    <w:rsid w:val="0097248E"/>
    <w:rsid w:val="00977EA1"/>
    <w:rsid w:val="0098215C"/>
    <w:rsid w:val="0099470D"/>
    <w:rsid w:val="00996102"/>
    <w:rsid w:val="009C4A25"/>
    <w:rsid w:val="009C684F"/>
    <w:rsid w:val="009D51A0"/>
    <w:rsid w:val="00A34FE9"/>
    <w:rsid w:val="00A52BE9"/>
    <w:rsid w:val="00A645DA"/>
    <w:rsid w:val="00A761DD"/>
    <w:rsid w:val="00A8773A"/>
    <w:rsid w:val="00AA59AD"/>
    <w:rsid w:val="00AB501F"/>
    <w:rsid w:val="00AC5C1D"/>
    <w:rsid w:val="00AD6686"/>
    <w:rsid w:val="00B052C7"/>
    <w:rsid w:val="00B11B22"/>
    <w:rsid w:val="00B22166"/>
    <w:rsid w:val="00B512CF"/>
    <w:rsid w:val="00B80044"/>
    <w:rsid w:val="00B868A8"/>
    <w:rsid w:val="00B9509B"/>
    <w:rsid w:val="00BB233B"/>
    <w:rsid w:val="00BF5658"/>
    <w:rsid w:val="00C003AD"/>
    <w:rsid w:val="00C055B5"/>
    <w:rsid w:val="00C20BE9"/>
    <w:rsid w:val="00C2572B"/>
    <w:rsid w:val="00C302E9"/>
    <w:rsid w:val="00C6639A"/>
    <w:rsid w:val="00C86E78"/>
    <w:rsid w:val="00CA0E63"/>
    <w:rsid w:val="00CA45C1"/>
    <w:rsid w:val="00CD038B"/>
    <w:rsid w:val="00CD4414"/>
    <w:rsid w:val="00CE77D4"/>
    <w:rsid w:val="00CF33CD"/>
    <w:rsid w:val="00D01CE1"/>
    <w:rsid w:val="00D05DC9"/>
    <w:rsid w:val="00D12DFB"/>
    <w:rsid w:val="00D35EC9"/>
    <w:rsid w:val="00D570E7"/>
    <w:rsid w:val="00D74D0E"/>
    <w:rsid w:val="00D7675B"/>
    <w:rsid w:val="00D82890"/>
    <w:rsid w:val="00D86508"/>
    <w:rsid w:val="00D936A7"/>
    <w:rsid w:val="00DB70A1"/>
    <w:rsid w:val="00DD22A9"/>
    <w:rsid w:val="00DE753C"/>
    <w:rsid w:val="00DF0A92"/>
    <w:rsid w:val="00DF34BB"/>
    <w:rsid w:val="00E03274"/>
    <w:rsid w:val="00E61584"/>
    <w:rsid w:val="00EC0C4E"/>
    <w:rsid w:val="00EE50CC"/>
    <w:rsid w:val="00F712E8"/>
    <w:rsid w:val="00F72F3D"/>
    <w:rsid w:val="00F76343"/>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63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19330225">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4397436">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3" ma:contentTypeDescription="Create a new document." ma:contentTypeScope="" ma:versionID="371ed2d3f27a3934908a446631a724d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5cd9be9eec5eb3cdd446cc7abc12937"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37C12F98-68BB-405D-8BF1-2BB00A6C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Thorogood, Alexander (Corporate)</cp:lastModifiedBy>
  <cp:revision>4</cp:revision>
  <dcterms:created xsi:type="dcterms:W3CDTF">2024-01-18T18:29:00Z</dcterms:created>
  <dcterms:modified xsi:type="dcterms:W3CDTF">2024-01-18T18:53:00Z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