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F8EE" w14:textId="13A91302" w:rsidR="4EBB72A9" w:rsidRDefault="001F3113" w:rsidP="4EBB72A9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33">
        <w:t>Senior Corporate Accountant</w:t>
      </w:r>
    </w:p>
    <w:p w14:paraId="4F20251A" w14:textId="3C59261E" w:rsidR="00161FE8" w:rsidRPr="001F3113" w:rsidRDefault="00161FE8" w:rsidP="001F3113">
      <w:pPr>
        <w:pStyle w:val="JobTitle"/>
      </w:pPr>
      <w:r>
        <w:t>Grade</w:t>
      </w:r>
      <w:r w:rsidR="00843533">
        <w:t xml:space="preserve"> 13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2BDB0C57" w14:textId="77777777" w:rsidR="00A433A7" w:rsidRDefault="00A433A7" w:rsidP="00A433A7">
      <w:pPr>
        <w:pStyle w:val="Body-text"/>
      </w:pPr>
      <w:r>
        <w:t xml:space="preserve">The Finance Directorate provides </w:t>
      </w:r>
      <w:r w:rsidRPr="00400FAB">
        <w:t>a range of services to the county council with the aim of providing strategic financial advice, securing stewardship, supporting effective decision making and enabling effective financial management</w:t>
      </w:r>
      <w:r w:rsidRPr="00816AA1">
        <w:t>.</w:t>
      </w:r>
    </w:p>
    <w:p w14:paraId="1D74F45E" w14:textId="4EBBA10B" w:rsidR="0020240C" w:rsidRDefault="00A433A7" w:rsidP="00D01CE1">
      <w:pPr>
        <w:pStyle w:val="Body-text"/>
        <w:rPr>
          <w:b/>
          <w:bCs/>
          <w:color w:val="000000" w:themeColor="text1"/>
        </w:rPr>
      </w:pPr>
      <w:r>
        <w:lastRenderedPageBreak/>
        <w:t xml:space="preserve">The Corporate Finance Service </w:t>
      </w:r>
      <w:r w:rsidRPr="00B81EDB">
        <w:t>is responsible for ensuring that the organisation is safe and financially viable; and that resources are used appropriately</w:t>
      </w:r>
      <w:r w:rsidR="00812547">
        <w:t>.</w:t>
      </w:r>
    </w:p>
    <w:p w14:paraId="08A50636" w14:textId="77777777" w:rsidR="00FE57BD" w:rsidRPr="00F44FD8" w:rsidRDefault="00FE57BD" w:rsidP="00D01CE1">
      <w:pPr>
        <w:pStyle w:val="Body-text"/>
        <w:rPr>
          <w:b/>
          <w:bCs/>
          <w:color w:val="000000" w:themeColor="text1"/>
        </w:rPr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68FDD205" w:rsidR="00816AA1" w:rsidRDefault="00816AA1" w:rsidP="2B77B527">
      <w:pPr>
        <w:pStyle w:val="Body-Bold"/>
      </w:pPr>
      <w:r>
        <w:t xml:space="preserve">Responsible to: </w:t>
      </w:r>
      <w:r w:rsidR="00FE57BD">
        <w:t>Corporate Finance Manager</w:t>
      </w:r>
    </w:p>
    <w:p w14:paraId="16C6032D" w14:textId="64D48293" w:rsidR="0041456C" w:rsidRDefault="0041456C" w:rsidP="001F3113">
      <w:pPr>
        <w:pStyle w:val="Body-Bold"/>
      </w:pPr>
      <w:r>
        <w:t xml:space="preserve">Responsible for: </w:t>
      </w:r>
      <w:r w:rsidR="00540698">
        <w:t>Corporate Accountants</w:t>
      </w:r>
    </w:p>
    <w:p w14:paraId="4A748012" w14:textId="6BE11B34" w:rsidR="0C09183C" w:rsidRDefault="0C09183C" w:rsidP="0C09183C">
      <w:pPr>
        <w:pStyle w:val="Body-Bold"/>
        <w:spacing w:line="240" w:lineRule="auto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5B575FA" w14:textId="7A4A85EF" w:rsidR="0041456C" w:rsidRPr="0058247F" w:rsidRDefault="00A85FD8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58247F">
        <w:rPr>
          <w:rFonts w:eastAsia="Gill Sans MT" w:cs="Arial"/>
          <w:b w:val="0"/>
          <w:bCs w:val="0"/>
          <w:color w:val="auto"/>
          <w:szCs w:val="16"/>
        </w:rPr>
        <w:t>Support the Corporate Finance Manager by working closely with Strategic Business Partners to develop</w:t>
      </w:r>
      <w:r w:rsidR="006667E8" w:rsidRPr="0058247F">
        <w:rPr>
          <w:rFonts w:eastAsia="Gill Sans MT" w:cs="Arial"/>
          <w:b w:val="0"/>
          <w:bCs w:val="0"/>
          <w:color w:val="auto"/>
          <w:szCs w:val="16"/>
        </w:rPr>
        <w:t xml:space="preserve"> </w:t>
      </w:r>
      <w:r w:rsidR="006667E8" w:rsidRPr="0058247F">
        <w:rPr>
          <w:rFonts w:eastAsia="Gill Sans MT" w:cs="Arial"/>
          <w:b w:val="0"/>
          <w:bCs w:val="0"/>
          <w:color w:val="auto"/>
          <w:szCs w:val="16"/>
        </w:rPr>
        <w:t>and inform the strategic budget setting process to inform the strategic plan and ensure resources for efficient achievement of priority outcomes.</w:t>
      </w:r>
    </w:p>
    <w:p w14:paraId="0FAE58FB" w14:textId="54060C52" w:rsidR="00A37097" w:rsidRPr="0058247F" w:rsidRDefault="00A37097" w:rsidP="00617406">
      <w:pPr>
        <w:numPr>
          <w:ilvl w:val="0"/>
          <w:numId w:val="8"/>
        </w:numPr>
        <w:spacing w:before="240" w:after="227" w:line="240" w:lineRule="auto"/>
        <w:ind w:left="714" w:hanging="357"/>
        <w:rPr>
          <w:rFonts w:ascii="Verdana" w:eastAsia="Gill Sans MT" w:hAnsi="Verdana"/>
          <w:sz w:val="24"/>
        </w:rPr>
      </w:pPr>
      <w:r w:rsidRPr="0058247F">
        <w:rPr>
          <w:rFonts w:ascii="Verdana" w:eastAsia="Gill Sans MT" w:hAnsi="Verdana" w:cs="Arial"/>
          <w:sz w:val="24"/>
          <w:szCs w:val="16"/>
        </w:rPr>
        <w:t>Responsible for identifying and managing</w:t>
      </w:r>
      <w:r w:rsidRPr="0058247F">
        <w:rPr>
          <w:rFonts w:ascii="Verdana" w:eastAsia="Gill Sans MT" w:hAnsi="Verdana"/>
          <w:sz w:val="24"/>
        </w:rPr>
        <w:t xml:space="preserve"> sources of finance, including government grants and other targeted funding,</w:t>
      </w:r>
      <w:r w:rsidR="00584167">
        <w:rPr>
          <w:rFonts w:ascii="Verdana" w:eastAsia="Gill Sans MT" w:hAnsi="Verdana"/>
          <w:sz w:val="24"/>
        </w:rPr>
        <w:t xml:space="preserve"> including risk assessment and interpretation of expenditure to inform decision making.</w:t>
      </w:r>
      <w:r w:rsidRPr="0058247F">
        <w:rPr>
          <w:rFonts w:ascii="Verdana" w:eastAsia="Gill Sans MT" w:hAnsi="Verdana"/>
          <w:sz w:val="24"/>
        </w:rPr>
        <w:t xml:space="preserve"> </w:t>
      </w:r>
    </w:p>
    <w:p w14:paraId="2E983EC5" w14:textId="5B5A13A7" w:rsidR="00A37097" w:rsidRPr="0058247F" w:rsidRDefault="00A37097" w:rsidP="00617406">
      <w:pPr>
        <w:numPr>
          <w:ilvl w:val="0"/>
          <w:numId w:val="8"/>
        </w:numPr>
        <w:spacing w:before="240" w:after="227" w:line="240" w:lineRule="auto"/>
        <w:ind w:left="714" w:hanging="357"/>
        <w:rPr>
          <w:rFonts w:ascii="Verdana" w:eastAsia="Gill Sans MT" w:hAnsi="Verdana" w:cs="Arial"/>
          <w:sz w:val="24"/>
          <w:szCs w:val="16"/>
        </w:rPr>
      </w:pPr>
      <w:r w:rsidRPr="0058247F">
        <w:rPr>
          <w:rFonts w:ascii="Verdana" w:eastAsia="Gill Sans MT" w:hAnsi="Verdana" w:cs="Arial"/>
          <w:sz w:val="24"/>
          <w:szCs w:val="16"/>
        </w:rPr>
        <w:t>Responsible for ensuring that all statutory financial returns and reporting are completed according to schedule to ensure the reputation of the Authority</w:t>
      </w:r>
      <w:r w:rsidR="000A2490">
        <w:rPr>
          <w:rFonts w:ascii="Verdana" w:eastAsia="Gill Sans MT" w:hAnsi="Verdana" w:cs="Arial"/>
          <w:sz w:val="24"/>
          <w:szCs w:val="16"/>
        </w:rPr>
        <w:t>.</w:t>
      </w:r>
    </w:p>
    <w:p w14:paraId="1CA85023" w14:textId="63F37F17" w:rsidR="006667E8" w:rsidRPr="0058247F" w:rsidRDefault="006E437B" w:rsidP="00617406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58247F">
        <w:rPr>
          <w:rFonts w:eastAsia="Gill Sans MT" w:cs="Arial"/>
          <w:b w:val="0"/>
          <w:bCs w:val="0"/>
          <w:color w:val="auto"/>
          <w:szCs w:val="16"/>
        </w:rPr>
        <w:t xml:space="preserve">Through modelling and scenario analysis, predict future corporate income, </w:t>
      </w:r>
      <w:proofErr w:type="gramStart"/>
      <w:r w:rsidRPr="0058247F">
        <w:rPr>
          <w:rFonts w:eastAsia="Gill Sans MT" w:cs="Arial"/>
          <w:b w:val="0"/>
          <w:bCs w:val="0"/>
          <w:color w:val="auto"/>
          <w:szCs w:val="16"/>
        </w:rPr>
        <w:t>spending</w:t>
      </w:r>
      <w:proofErr w:type="gramEnd"/>
      <w:r w:rsidRPr="0058247F">
        <w:rPr>
          <w:rFonts w:eastAsia="Gill Sans MT" w:cs="Arial"/>
          <w:b w:val="0"/>
          <w:bCs w:val="0"/>
          <w:color w:val="auto"/>
          <w:szCs w:val="16"/>
        </w:rPr>
        <w:t xml:space="preserve"> and financial risk to inform option appraisals and risk management</w:t>
      </w:r>
      <w:r w:rsidRPr="0058247F">
        <w:rPr>
          <w:rFonts w:eastAsia="Gill Sans MT" w:cs="Arial"/>
          <w:b w:val="0"/>
          <w:bCs w:val="0"/>
          <w:color w:val="auto"/>
          <w:szCs w:val="16"/>
        </w:rPr>
        <w:t>.</w:t>
      </w:r>
    </w:p>
    <w:p w14:paraId="5EFF7761" w14:textId="4BDB0866" w:rsidR="006E437B" w:rsidRPr="0058247F" w:rsidRDefault="00AA1BC1" w:rsidP="00617406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58247F">
        <w:rPr>
          <w:rFonts w:eastAsia="Gill Sans MT" w:cs="Arial"/>
          <w:b w:val="0"/>
          <w:bCs w:val="0"/>
          <w:color w:val="auto"/>
          <w:szCs w:val="16"/>
        </w:rPr>
        <w:t>Manage the budget monitoring timetable, liaising with Strategic Business Partners to co-ordinate plans and insights from across the organisation</w:t>
      </w:r>
      <w:r w:rsidRPr="0058247F">
        <w:rPr>
          <w:rFonts w:eastAsia="Gill Sans MT" w:cs="Arial"/>
          <w:b w:val="0"/>
          <w:bCs w:val="0"/>
          <w:color w:val="auto"/>
          <w:szCs w:val="16"/>
        </w:rPr>
        <w:t>.</w:t>
      </w:r>
    </w:p>
    <w:p w14:paraId="5F76EC4A" w14:textId="4E53BEA1" w:rsidR="00AA1BC1" w:rsidRPr="0058247F" w:rsidRDefault="00AB1426" w:rsidP="00617406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58247F">
        <w:rPr>
          <w:rFonts w:eastAsia="Gill Sans MT" w:cs="Arial"/>
          <w:b w:val="0"/>
          <w:bCs w:val="0"/>
          <w:color w:val="auto"/>
          <w:szCs w:val="16"/>
        </w:rPr>
        <w:t xml:space="preserve">Manage one or more teams including other qualified professionals to co-ordinate the </w:t>
      </w:r>
      <w:proofErr w:type="gramStart"/>
      <w:r w:rsidRPr="0058247F">
        <w:rPr>
          <w:rFonts w:eastAsia="Gill Sans MT" w:cs="Arial"/>
          <w:b w:val="0"/>
          <w:bCs w:val="0"/>
          <w:color w:val="auto"/>
          <w:szCs w:val="16"/>
        </w:rPr>
        <w:t>work load</w:t>
      </w:r>
      <w:proofErr w:type="gramEnd"/>
      <w:r w:rsidRPr="0058247F">
        <w:rPr>
          <w:rFonts w:eastAsia="Gill Sans MT" w:cs="Arial"/>
          <w:b w:val="0"/>
          <w:bCs w:val="0"/>
          <w:color w:val="auto"/>
          <w:szCs w:val="16"/>
        </w:rPr>
        <w:t xml:space="preserve"> of teams, monitor performance and find solutions to problems</w:t>
      </w:r>
      <w:r w:rsidRPr="0058247F">
        <w:rPr>
          <w:rFonts w:eastAsia="Gill Sans MT" w:cs="Arial"/>
          <w:b w:val="0"/>
          <w:bCs w:val="0"/>
          <w:color w:val="auto"/>
          <w:szCs w:val="16"/>
        </w:rPr>
        <w:t>.</w:t>
      </w:r>
    </w:p>
    <w:p w14:paraId="09C0B8E3" w14:textId="757B9E2B" w:rsidR="00000E95" w:rsidRPr="00000E95" w:rsidRDefault="004C4121" w:rsidP="00617406">
      <w:pPr>
        <w:numPr>
          <w:ilvl w:val="0"/>
          <w:numId w:val="8"/>
        </w:numPr>
        <w:spacing w:before="240" w:after="227" w:line="240" w:lineRule="auto"/>
        <w:ind w:left="714" w:hanging="357"/>
        <w:rPr>
          <w:rFonts w:ascii="Verdana" w:eastAsia="Gill Sans MT" w:hAnsi="Verdana" w:cs="Arial"/>
          <w:sz w:val="24"/>
          <w:szCs w:val="16"/>
        </w:rPr>
      </w:pPr>
      <w:r w:rsidRPr="0058247F">
        <w:rPr>
          <w:rFonts w:ascii="Verdana" w:eastAsia="Gill Sans MT" w:hAnsi="Verdana" w:cs="Arial"/>
          <w:sz w:val="24"/>
          <w:szCs w:val="16"/>
        </w:rPr>
        <w:t xml:space="preserve">Demonstrate a prudential approach to liabilities, maintaining adequate </w:t>
      </w:r>
      <w:proofErr w:type="gramStart"/>
      <w:r w:rsidRPr="0058247F">
        <w:rPr>
          <w:rFonts w:ascii="Verdana" w:eastAsia="Gill Sans MT" w:hAnsi="Verdana" w:cs="Arial"/>
          <w:sz w:val="24"/>
          <w:szCs w:val="16"/>
        </w:rPr>
        <w:t>risk based</w:t>
      </w:r>
      <w:proofErr w:type="gramEnd"/>
      <w:r w:rsidRPr="0058247F">
        <w:rPr>
          <w:rFonts w:ascii="Verdana" w:eastAsia="Gill Sans MT" w:hAnsi="Verdana" w:cs="Arial"/>
          <w:sz w:val="24"/>
          <w:szCs w:val="16"/>
        </w:rPr>
        <w:t xml:space="preserve"> reserves, provisions and contingencies.</w:t>
      </w:r>
    </w:p>
    <w:p w14:paraId="46131558" w14:textId="77777777" w:rsidR="004C4121" w:rsidRDefault="004C4121" w:rsidP="00617406">
      <w:pPr>
        <w:numPr>
          <w:ilvl w:val="0"/>
          <w:numId w:val="8"/>
        </w:numPr>
        <w:spacing w:before="240" w:after="227" w:line="240" w:lineRule="auto"/>
        <w:ind w:left="714" w:hanging="357"/>
        <w:rPr>
          <w:rFonts w:ascii="Verdana" w:eastAsia="Gill Sans MT" w:hAnsi="Verdana" w:cs="Arial"/>
          <w:sz w:val="24"/>
          <w:szCs w:val="16"/>
        </w:rPr>
      </w:pPr>
      <w:r w:rsidRPr="0058247F">
        <w:rPr>
          <w:rFonts w:ascii="Verdana" w:eastAsia="Gill Sans MT" w:hAnsi="Verdana" w:cs="Arial"/>
          <w:sz w:val="24"/>
          <w:szCs w:val="16"/>
        </w:rPr>
        <w:t>In conjunction with the Strategic Business Partners, present overarching corporate reports to Commissioners/Budget Holders in line with timetable to inform budget monitoring and corrective action.</w:t>
      </w:r>
    </w:p>
    <w:p w14:paraId="357E6502" w14:textId="77777777" w:rsidR="00000E95" w:rsidRPr="0058247F" w:rsidRDefault="00000E95" w:rsidP="00000E95">
      <w:pPr>
        <w:spacing w:before="120" w:after="0" w:line="240" w:lineRule="auto"/>
        <w:ind w:left="714"/>
        <w:rPr>
          <w:rFonts w:ascii="Verdana" w:eastAsia="Gill Sans MT" w:hAnsi="Verdana" w:cs="Arial"/>
          <w:sz w:val="24"/>
          <w:szCs w:val="16"/>
        </w:rPr>
      </w:pPr>
    </w:p>
    <w:p w14:paraId="65269D18" w14:textId="77777777" w:rsidR="004C4121" w:rsidRPr="0058247F" w:rsidRDefault="004C4121" w:rsidP="00617406">
      <w:pPr>
        <w:numPr>
          <w:ilvl w:val="0"/>
          <w:numId w:val="8"/>
        </w:numPr>
        <w:spacing w:before="240" w:after="227" w:line="240" w:lineRule="auto"/>
        <w:ind w:left="714" w:hanging="357"/>
        <w:rPr>
          <w:rFonts w:ascii="Verdana" w:eastAsia="Gill Sans MT" w:hAnsi="Verdana" w:cs="Arial"/>
          <w:sz w:val="24"/>
          <w:szCs w:val="16"/>
        </w:rPr>
      </w:pPr>
      <w:r w:rsidRPr="0058247F">
        <w:rPr>
          <w:rFonts w:ascii="Verdana" w:eastAsia="Gill Sans MT" w:hAnsi="Verdana" w:cs="Arial"/>
          <w:sz w:val="24"/>
          <w:szCs w:val="16"/>
        </w:rPr>
        <w:lastRenderedPageBreak/>
        <w:t>Facilitate formal scrutiny by using helpful presentation of information and consistent definitions.</w:t>
      </w:r>
    </w:p>
    <w:p w14:paraId="09822A00" w14:textId="1E8E4AD6" w:rsidR="00AB1426" w:rsidRPr="0058247F" w:rsidRDefault="004C4121" w:rsidP="00617406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58247F">
        <w:rPr>
          <w:rFonts w:eastAsia="Gill Sans MT" w:cs="Arial"/>
          <w:b w:val="0"/>
          <w:bCs w:val="0"/>
          <w:color w:val="auto"/>
          <w:szCs w:val="16"/>
        </w:rPr>
        <w:t>Contribute to a system that is risk proportionate and efficient: maximising automated checks and automatic audit trails</w:t>
      </w:r>
      <w:r w:rsidR="00027970">
        <w:rPr>
          <w:rFonts w:eastAsia="Gill Sans MT" w:cs="Arial"/>
          <w:b w:val="0"/>
          <w:bCs w:val="0"/>
          <w:color w:val="auto"/>
          <w:szCs w:val="16"/>
        </w:rPr>
        <w:t>.</w:t>
      </w:r>
    </w:p>
    <w:p w14:paraId="39FE0781" w14:textId="5D2EFB2C" w:rsidR="00D22ECD" w:rsidRPr="0058247F" w:rsidRDefault="00D22ECD" w:rsidP="00617406">
      <w:pPr>
        <w:numPr>
          <w:ilvl w:val="0"/>
          <w:numId w:val="8"/>
        </w:numPr>
        <w:spacing w:before="240" w:after="227" w:line="240" w:lineRule="auto"/>
        <w:ind w:left="714" w:hanging="357"/>
        <w:rPr>
          <w:rFonts w:ascii="Verdana" w:eastAsia="Gill Sans MT" w:hAnsi="Verdana" w:cs="Arial"/>
          <w:sz w:val="24"/>
          <w:szCs w:val="16"/>
        </w:rPr>
      </w:pPr>
      <w:r w:rsidRPr="0058247F">
        <w:rPr>
          <w:rFonts w:ascii="Verdana" w:eastAsia="Gill Sans MT" w:hAnsi="Verdana" w:cs="Arial"/>
          <w:sz w:val="24"/>
          <w:szCs w:val="16"/>
        </w:rPr>
        <w:t>Lead on the preparation of working papers for Audit and liaison with Auditors</w:t>
      </w:r>
      <w:r w:rsidR="00BF6F08">
        <w:rPr>
          <w:rFonts w:ascii="Verdana" w:eastAsia="Gill Sans MT" w:hAnsi="Verdana" w:cs="Arial"/>
          <w:sz w:val="24"/>
          <w:szCs w:val="16"/>
        </w:rPr>
        <w:t>.</w:t>
      </w:r>
    </w:p>
    <w:p w14:paraId="19284C26" w14:textId="72F8582E" w:rsidR="00D22ECD" w:rsidRPr="0058247F" w:rsidRDefault="00D22ECD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58247F">
        <w:rPr>
          <w:rFonts w:eastAsia="Gill Sans MT" w:cs="Arial"/>
          <w:b w:val="0"/>
          <w:bCs w:val="0"/>
          <w:color w:val="auto"/>
          <w:szCs w:val="16"/>
        </w:rPr>
        <w:t>Deputise for the Corporate Finance Manager as required</w:t>
      </w:r>
      <w:r w:rsidR="0024636C">
        <w:rPr>
          <w:rFonts w:eastAsia="Gill Sans MT" w:cs="Arial"/>
          <w:b w:val="0"/>
          <w:bCs w:val="0"/>
          <w:color w:val="auto"/>
          <w:szCs w:val="16"/>
        </w:rPr>
        <w:t>.</w:t>
      </w:r>
    </w:p>
    <w:p w14:paraId="3E7F65FD" w14:textId="38787593" w:rsidR="0041456C" w:rsidRDefault="0041456C" w:rsidP="001F3113">
      <w:pPr>
        <w:pStyle w:val="Body-Bold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F8E5956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375E1CDB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E8081B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3E5B212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58C97107" w:rsidR="007F40DE" w:rsidRPr="0041456C" w:rsidRDefault="007F40DE" w:rsidP="008F5C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</w:rPr>
            </w:pPr>
            <w:r w:rsidRPr="00F2282F">
              <w:rPr>
                <w:rFonts w:ascii="Gill Sans MT" w:eastAsia="Gill Sans MT" w:hAnsi="Gill Sans MT"/>
                <w:sz w:val="24"/>
              </w:rPr>
              <w:t>Membership of a CCAB body preferably CIPFA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93AAFFB" w14:textId="77777777" w:rsidR="00220A4C" w:rsidRPr="008266FE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AFB9568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09F7DE3" w14:textId="77777777" w:rsidR="00313E91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937DEA">
              <w:rPr>
                <w:rFonts w:ascii="Gill Sans MT" w:eastAsia="Gill Sans MT" w:hAnsi="Gill Sans MT"/>
                <w:sz w:val="24"/>
              </w:rPr>
              <w:t xml:space="preserve">Minimum of 3 years post qualified experience, </w:t>
            </w:r>
            <w:r>
              <w:rPr>
                <w:rFonts w:ascii="Gill Sans MT" w:eastAsia="Gill Sans MT" w:hAnsi="Gill Sans MT"/>
                <w:sz w:val="24"/>
              </w:rPr>
              <w:t>managing different, complex areas of financial services and balancing conflicting demands</w:t>
            </w:r>
          </w:p>
          <w:p w14:paraId="31AD55C4" w14:textId="77777777" w:rsidR="00313E91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Wide knowledge of business and sources of finance, including government grants and other targeted funding</w:t>
            </w:r>
          </w:p>
          <w:p w14:paraId="61C0140C" w14:textId="77777777" w:rsidR="00313E91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8677F">
              <w:rPr>
                <w:rFonts w:ascii="Gill Sans MT" w:eastAsia="Gill Sans MT" w:hAnsi="Gill Sans MT"/>
                <w:sz w:val="24"/>
              </w:rPr>
              <w:t>Experience of formulating and implementing financial strategies in conjunction with strategic managers.</w:t>
            </w:r>
          </w:p>
          <w:p w14:paraId="20CDF404" w14:textId="77777777" w:rsidR="00313E91" w:rsidRPr="00F8677F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Experience of working with and advising Council members</w:t>
            </w:r>
          </w:p>
          <w:p w14:paraId="18170743" w14:textId="77777777" w:rsidR="00313E91" w:rsidRPr="00F2282F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Thorough understanding of</w:t>
            </w:r>
            <w:r w:rsidRPr="00F2282F">
              <w:rPr>
                <w:rFonts w:ascii="Gill Sans MT" w:eastAsia="Gill Sans MT" w:hAnsi="Gill Sans MT"/>
                <w:sz w:val="24"/>
              </w:rPr>
              <w:t xml:space="preserve"> public policy issues including local government and public sector finance issues.</w:t>
            </w:r>
          </w:p>
          <w:p w14:paraId="467E4598" w14:textId="77777777" w:rsidR="00313E91" w:rsidRPr="00F2282F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2282F">
              <w:rPr>
                <w:rFonts w:ascii="Gill Sans MT" w:eastAsia="Gill Sans MT" w:hAnsi="Gill Sans MT"/>
                <w:sz w:val="24"/>
              </w:rPr>
              <w:t>A thorough understanding of Accounting Standards and modern budgeting and financial management tools and approaches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7540B128" w14:textId="77777777" w:rsidR="00313E91" w:rsidRPr="00F2282F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2282F">
              <w:rPr>
                <w:rFonts w:ascii="Gill Sans MT" w:eastAsia="Gill Sans MT" w:hAnsi="Gill Sans MT"/>
                <w:sz w:val="24"/>
              </w:rPr>
              <w:t>IT literate with an understanding of the capabilities of modern accounting systems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4DD93CAC" w14:textId="77777777" w:rsidR="00313E91" w:rsidRPr="00F2282F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2282F">
              <w:rPr>
                <w:rFonts w:ascii="Gill Sans MT" w:eastAsia="Gill Sans MT" w:hAnsi="Gill Sans MT"/>
                <w:sz w:val="24"/>
              </w:rPr>
              <w:t>Knowledge and understanding of the statute, codes of practice and other rules in respect of Local Government Finance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  <w:r w:rsidRPr="00F2282F">
              <w:rPr>
                <w:rFonts w:ascii="Gill Sans MT" w:eastAsia="Gill Sans MT" w:hAnsi="Gill Sans MT"/>
                <w:sz w:val="24"/>
              </w:rPr>
              <w:t xml:space="preserve"> </w:t>
            </w:r>
          </w:p>
          <w:p w14:paraId="21F9771D" w14:textId="77777777" w:rsidR="00313E91" w:rsidRPr="00F2282F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2282F">
              <w:rPr>
                <w:rFonts w:ascii="Gill Sans MT" w:eastAsia="Gill Sans MT" w:hAnsi="Gill Sans MT"/>
                <w:sz w:val="24"/>
              </w:rPr>
              <w:t>Understanding of the political context of finance in Local Government.</w:t>
            </w:r>
          </w:p>
          <w:p w14:paraId="7A5B6B33" w14:textId="77777777" w:rsidR="00313E91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2282F">
              <w:rPr>
                <w:rFonts w:ascii="Gill Sans MT" w:eastAsia="Gill Sans MT" w:hAnsi="Gill Sans MT"/>
                <w:sz w:val="24"/>
              </w:rPr>
              <w:t>Understand source and application of funds, cash flow and working capital.</w:t>
            </w:r>
          </w:p>
          <w:p w14:paraId="202C714D" w14:textId="77777777" w:rsidR="00313E91" w:rsidRDefault="00313E91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A6AB7">
              <w:rPr>
                <w:rFonts w:ascii="Gill Sans MT" w:eastAsia="Gill Sans MT" w:hAnsi="Gill Sans MT"/>
                <w:sz w:val="24"/>
              </w:rPr>
              <w:t>Thorough</w:t>
            </w:r>
            <w:r>
              <w:rPr>
                <w:rFonts w:ascii="Gill Sans MT" w:eastAsia="Gill Sans MT" w:hAnsi="Gill Sans MT"/>
                <w:sz w:val="24"/>
              </w:rPr>
              <w:t xml:space="preserve"> knowledge of local authority statutory returns and other reporting requirements</w:t>
            </w:r>
          </w:p>
          <w:p w14:paraId="186B0F1C" w14:textId="77777777" w:rsidR="00313E91" w:rsidRPr="0041456C" w:rsidRDefault="00313E91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37B948B3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9304699" w14:textId="77777777" w:rsidR="00313E91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2B38620A" w14:textId="77777777" w:rsidR="00313E91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38F75682" w14:textId="77777777" w:rsidR="00313E91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3F877715" w14:textId="77777777" w:rsidR="00313E91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7DC63657" w14:textId="77777777" w:rsidR="00313E91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2F05BE16" w14:textId="77777777" w:rsidR="00313E91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5A26DEC1" w14:textId="381F978D" w:rsidR="00220A4C" w:rsidRPr="008266FE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73459890" w14:textId="77777777" w:rsidR="00220A4C" w:rsidRPr="0041456C" w:rsidRDefault="00220A4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61515ECD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>Ability to be analytical and to think laterally and creatively to solve complex problems and challenges.</w:t>
            </w:r>
          </w:p>
          <w:p w14:paraId="09AEC31B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 xml:space="preserve">Demonstrates a strategic understanding and approach in a large complex </w:t>
            </w:r>
            <w:proofErr w:type="spellStart"/>
            <w:r w:rsidRPr="006653BE">
              <w:rPr>
                <w:rFonts w:ascii="Gill Sans MT" w:eastAsia="Gill Sans MT" w:hAnsi="Gill Sans MT"/>
                <w:sz w:val="24"/>
              </w:rPr>
              <w:t>organisation</w:t>
            </w:r>
            <w:proofErr w:type="spellEnd"/>
            <w:r w:rsidRPr="006653BE">
              <w:rPr>
                <w:rFonts w:ascii="Gill Sans MT" w:eastAsia="Gill Sans MT" w:hAnsi="Gill Sans MT"/>
                <w:sz w:val="24"/>
              </w:rPr>
              <w:t>, public or private.</w:t>
            </w:r>
          </w:p>
          <w:p w14:paraId="107F941D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lastRenderedPageBreak/>
              <w:t xml:space="preserve">Ability to build strong influential relationships with senior individuals and work with a variety of stakeholders at all </w:t>
            </w:r>
            <w:proofErr w:type="gramStart"/>
            <w:r w:rsidRPr="006653BE">
              <w:rPr>
                <w:rFonts w:ascii="Gill Sans MT" w:eastAsia="Gill Sans MT" w:hAnsi="Gill Sans MT"/>
                <w:sz w:val="24"/>
              </w:rPr>
              <w:t>level</w:t>
            </w:r>
            <w:proofErr w:type="gramEnd"/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0961E3F2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S</w:t>
            </w:r>
            <w:r w:rsidRPr="006653BE">
              <w:rPr>
                <w:rFonts w:ascii="Gill Sans MT" w:eastAsia="Gill Sans MT" w:hAnsi="Gill Sans MT"/>
                <w:sz w:val="24"/>
              </w:rPr>
              <w:t xml:space="preserve">trong negotiation and influencing skills </w:t>
            </w:r>
            <w:proofErr w:type="gramStart"/>
            <w:r w:rsidRPr="006653BE">
              <w:rPr>
                <w:rFonts w:ascii="Gill Sans MT" w:eastAsia="Gill Sans MT" w:hAnsi="Gill Sans MT"/>
                <w:sz w:val="24"/>
              </w:rPr>
              <w:t>in order to</w:t>
            </w:r>
            <w:proofErr w:type="gramEnd"/>
            <w:r w:rsidRPr="006653BE">
              <w:rPr>
                <w:rFonts w:ascii="Gill Sans MT" w:eastAsia="Gill Sans MT" w:hAnsi="Gill Sans MT"/>
                <w:sz w:val="24"/>
              </w:rPr>
              <w:t xml:space="preserve"> achieve positive working relationships and meet objectives.</w:t>
            </w:r>
          </w:p>
          <w:p w14:paraId="0B72725D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>Political awareness and sensitivity coupled with a high degree of integrity and professional standards.</w:t>
            </w:r>
          </w:p>
          <w:p w14:paraId="409A1D25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>A high level of interpersonal skills to be clearly understandable to diverse audiences.</w:t>
            </w:r>
          </w:p>
          <w:p w14:paraId="735CF997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>Ability to communicate complex technical information clearly and simply both orally and in writing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50E01E4D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>A high level of self-management skills.</w:t>
            </w:r>
          </w:p>
          <w:p w14:paraId="40F740F8" w14:textId="77777777" w:rsidR="00071436" w:rsidRPr="006653BE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 xml:space="preserve">Ability to lead and motivate others, inspire change and improvement and </w:t>
            </w:r>
            <w:proofErr w:type="gramStart"/>
            <w:r w:rsidRPr="006653BE">
              <w:rPr>
                <w:rFonts w:ascii="Gill Sans MT" w:eastAsia="Gill Sans MT" w:hAnsi="Gill Sans MT"/>
                <w:sz w:val="24"/>
              </w:rPr>
              <w:t>delegate</w:t>
            </w:r>
            <w:proofErr w:type="gramEnd"/>
            <w:r w:rsidRPr="006653BE">
              <w:rPr>
                <w:rFonts w:ascii="Gill Sans MT" w:eastAsia="Gill Sans MT" w:hAnsi="Gill Sans MT"/>
                <w:sz w:val="24"/>
              </w:rPr>
              <w:t xml:space="preserve"> and manage resources and people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  <w:r w:rsidRPr="006653BE">
              <w:rPr>
                <w:rFonts w:ascii="Gill Sans MT" w:eastAsia="Gill Sans MT" w:hAnsi="Gill Sans MT"/>
                <w:sz w:val="24"/>
              </w:rPr>
              <w:t xml:space="preserve"> </w:t>
            </w:r>
          </w:p>
          <w:p w14:paraId="6884517E" w14:textId="77777777" w:rsidR="00071436" w:rsidRDefault="00071436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6653BE">
              <w:rPr>
                <w:rFonts w:ascii="Gill Sans MT" w:eastAsia="Gill Sans MT" w:hAnsi="Gill Sans MT"/>
                <w:sz w:val="24"/>
              </w:rPr>
              <w:t xml:space="preserve">Ability to plan, manage and deliver </w:t>
            </w:r>
            <w:proofErr w:type="spellStart"/>
            <w:r w:rsidRPr="006653BE">
              <w:rPr>
                <w:rFonts w:ascii="Gill Sans MT" w:eastAsia="Gill Sans MT" w:hAnsi="Gill Sans MT"/>
                <w:sz w:val="24"/>
              </w:rPr>
              <w:t>programmes</w:t>
            </w:r>
            <w:proofErr w:type="spellEnd"/>
            <w:r w:rsidRPr="006653BE">
              <w:rPr>
                <w:rFonts w:ascii="Gill Sans MT" w:eastAsia="Gill Sans MT" w:hAnsi="Gill Sans MT"/>
                <w:sz w:val="24"/>
              </w:rPr>
              <w:t xml:space="preserve"> of work on time and to specification, and to keep abreast of new and innovative approaches in accounting and financial management.</w:t>
            </w:r>
          </w:p>
          <w:p w14:paraId="41DE29D1" w14:textId="5FD5B16C" w:rsidR="0041456C" w:rsidRDefault="00071436" w:rsidP="00FA76E0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FA76E0">
              <w:rPr>
                <w:rFonts w:ascii="Gill Sans MT" w:eastAsia="Gill Sans MT" w:hAnsi="Gill Sans MT"/>
                <w:sz w:val="24"/>
              </w:rPr>
              <w:t>Ability to effectively challenge current working practices and methods and make improvements to new/existing systems</w:t>
            </w:r>
            <w:r w:rsidR="00FA76E0">
              <w:rPr>
                <w:rFonts w:ascii="Gill Sans MT" w:eastAsia="Gill Sans MT" w:hAnsi="Gill Sans MT"/>
                <w:sz w:val="24"/>
              </w:rPr>
              <w:t>.</w:t>
            </w:r>
          </w:p>
          <w:p w14:paraId="586F05A8" w14:textId="77777777" w:rsidR="00FA76E0" w:rsidRPr="00FA76E0" w:rsidRDefault="00FA76E0" w:rsidP="00FA76E0">
            <w:pPr>
              <w:spacing w:after="0" w:line="240" w:lineRule="auto"/>
              <w:ind w:left="720"/>
              <w:rPr>
                <w:rFonts w:ascii="Gill Sans MT" w:eastAsia="Gill Sans MT" w:hAnsi="Gill Sans MT"/>
                <w:sz w:val="24"/>
              </w:rPr>
            </w:pPr>
          </w:p>
          <w:p w14:paraId="0EFD44B0" w14:textId="02F71830" w:rsidR="007620FE" w:rsidRPr="0041456C" w:rsidRDefault="007620FE" w:rsidP="00071436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ECA56B7" w14:textId="77777777" w:rsidR="00E12D63" w:rsidRPr="008266FE" w:rsidRDefault="00E12D63" w:rsidP="00E12D63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6214" w14:textId="77777777" w:rsidR="00CE04A1" w:rsidRDefault="00CE04A1" w:rsidP="003E7AA3">
      <w:pPr>
        <w:spacing w:after="0" w:line="240" w:lineRule="auto"/>
      </w:pPr>
      <w:r>
        <w:separator/>
      </w:r>
    </w:p>
  </w:endnote>
  <w:endnote w:type="continuationSeparator" w:id="0">
    <w:p w14:paraId="3746FCA6" w14:textId="77777777" w:rsidR="00CE04A1" w:rsidRDefault="00CE04A1" w:rsidP="003E7AA3">
      <w:pPr>
        <w:spacing w:after="0" w:line="240" w:lineRule="auto"/>
      </w:pPr>
      <w:r>
        <w:continuationSeparator/>
      </w:r>
    </w:p>
  </w:endnote>
  <w:endnote w:type="continuationNotice" w:id="1">
    <w:p w14:paraId="639B2895" w14:textId="77777777" w:rsidR="00CE04A1" w:rsidRDefault="00CE0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4B35" w14:textId="77777777" w:rsidR="00CE04A1" w:rsidRDefault="00CE04A1" w:rsidP="003E7AA3">
      <w:pPr>
        <w:spacing w:after="0" w:line="240" w:lineRule="auto"/>
      </w:pPr>
      <w:r>
        <w:separator/>
      </w:r>
    </w:p>
  </w:footnote>
  <w:footnote w:type="continuationSeparator" w:id="0">
    <w:p w14:paraId="50BC8AC8" w14:textId="77777777" w:rsidR="00CE04A1" w:rsidRDefault="00CE04A1" w:rsidP="003E7AA3">
      <w:pPr>
        <w:spacing w:after="0" w:line="240" w:lineRule="auto"/>
      </w:pPr>
      <w:r>
        <w:continuationSeparator/>
      </w:r>
    </w:p>
  </w:footnote>
  <w:footnote w:type="continuationNotice" w:id="1">
    <w:p w14:paraId="621A8E6B" w14:textId="77777777" w:rsidR="00CE04A1" w:rsidRDefault="00CE0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95B03" w:rsidR="0041456C" w:rsidRPr="00EE50CC" w:rsidRDefault="00843533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95B03" w:rsidR="0041456C" w:rsidRPr="00EE50CC" w:rsidRDefault="00843533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41456C" w:rsidRPr="00EE50CC">
                      <w:t xml:space="preserve"> –</w:t>
                    </w:r>
                    <w:r>
                      <w:t xml:space="preserve"> Corporate 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80692"/>
    <w:multiLevelType w:val="hybridMultilevel"/>
    <w:tmpl w:val="B600CF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B4C2F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262C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56AE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E8E9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BC4B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7001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B34C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AE4E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523443369">
    <w:abstractNumId w:val="10"/>
  </w:num>
  <w:num w:numId="18" w16cid:durableId="207037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E95"/>
    <w:rsid w:val="00022F4E"/>
    <w:rsid w:val="00027970"/>
    <w:rsid w:val="0004578C"/>
    <w:rsid w:val="00071436"/>
    <w:rsid w:val="000A2490"/>
    <w:rsid w:val="000B2785"/>
    <w:rsid w:val="000F5850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20A4C"/>
    <w:rsid w:val="0024586E"/>
    <w:rsid w:val="0024636C"/>
    <w:rsid w:val="00261654"/>
    <w:rsid w:val="00265281"/>
    <w:rsid w:val="002B4738"/>
    <w:rsid w:val="002D237E"/>
    <w:rsid w:val="002D413B"/>
    <w:rsid w:val="002F6DE8"/>
    <w:rsid w:val="00313E91"/>
    <w:rsid w:val="00316CA7"/>
    <w:rsid w:val="00366F6C"/>
    <w:rsid w:val="003739AB"/>
    <w:rsid w:val="003E7AA3"/>
    <w:rsid w:val="003F50AB"/>
    <w:rsid w:val="0041456C"/>
    <w:rsid w:val="00465664"/>
    <w:rsid w:val="00484530"/>
    <w:rsid w:val="004C4121"/>
    <w:rsid w:val="004C58E3"/>
    <w:rsid w:val="004E2C1E"/>
    <w:rsid w:val="005230D6"/>
    <w:rsid w:val="00535B0F"/>
    <w:rsid w:val="00540698"/>
    <w:rsid w:val="00577B86"/>
    <w:rsid w:val="0058247F"/>
    <w:rsid w:val="00584167"/>
    <w:rsid w:val="005D467F"/>
    <w:rsid w:val="00617406"/>
    <w:rsid w:val="00636F40"/>
    <w:rsid w:val="006667E8"/>
    <w:rsid w:val="00671CC9"/>
    <w:rsid w:val="006E437B"/>
    <w:rsid w:val="0070227B"/>
    <w:rsid w:val="007620FE"/>
    <w:rsid w:val="00770B6C"/>
    <w:rsid w:val="00792EE5"/>
    <w:rsid w:val="00797BFE"/>
    <w:rsid w:val="007A6708"/>
    <w:rsid w:val="007F40DE"/>
    <w:rsid w:val="0080309F"/>
    <w:rsid w:val="00812547"/>
    <w:rsid w:val="00816AA1"/>
    <w:rsid w:val="00841A14"/>
    <w:rsid w:val="00843533"/>
    <w:rsid w:val="00872B70"/>
    <w:rsid w:val="008B4F3B"/>
    <w:rsid w:val="008D2430"/>
    <w:rsid w:val="008E17A6"/>
    <w:rsid w:val="008F5CA9"/>
    <w:rsid w:val="009446C3"/>
    <w:rsid w:val="0096580A"/>
    <w:rsid w:val="0097248E"/>
    <w:rsid w:val="00977EA1"/>
    <w:rsid w:val="0098215C"/>
    <w:rsid w:val="0099470D"/>
    <w:rsid w:val="009D51A0"/>
    <w:rsid w:val="00A34FE9"/>
    <w:rsid w:val="00A37097"/>
    <w:rsid w:val="00A433A7"/>
    <w:rsid w:val="00A645DA"/>
    <w:rsid w:val="00A761DD"/>
    <w:rsid w:val="00A85FD8"/>
    <w:rsid w:val="00AA1BC1"/>
    <w:rsid w:val="00AB1426"/>
    <w:rsid w:val="00AD6686"/>
    <w:rsid w:val="00B9509B"/>
    <w:rsid w:val="00BB233B"/>
    <w:rsid w:val="00BF6F08"/>
    <w:rsid w:val="00C003AD"/>
    <w:rsid w:val="00C055B5"/>
    <w:rsid w:val="00C20BE9"/>
    <w:rsid w:val="00C302E9"/>
    <w:rsid w:val="00C86E78"/>
    <w:rsid w:val="00CA45C1"/>
    <w:rsid w:val="00CD038B"/>
    <w:rsid w:val="00CE04A1"/>
    <w:rsid w:val="00CE77D4"/>
    <w:rsid w:val="00CF33CD"/>
    <w:rsid w:val="00D01CE1"/>
    <w:rsid w:val="00D22ECD"/>
    <w:rsid w:val="00D570E7"/>
    <w:rsid w:val="00D957B1"/>
    <w:rsid w:val="00DB70A1"/>
    <w:rsid w:val="00DF0A92"/>
    <w:rsid w:val="00E10ED6"/>
    <w:rsid w:val="00E12D63"/>
    <w:rsid w:val="00E8081B"/>
    <w:rsid w:val="00EC0C4E"/>
    <w:rsid w:val="00EE50CC"/>
    <w:rsid w:val="00F44FD8"/>
    <w:rsid w:val="00F72F3D"/>
    <w:rsid w:val="00FA76E0"/>
    <w:rsid w:val="00FC632D"/>
    <w:rsid w:val="00FD1269"/>
    <w:rsid w:val="00FE28F9"/>
    <w:rsid w:val="00FE537E"/>
    <w:rsid w:val="00FE57BD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Spain, Rachel (Corporate)</cp:lastModifiedBy>
  <cp:revision>37</cp:revision>
  <dcterms:created xsi:type="dcterms:W3CDTF">2023-06-29T14:09:00Z</dcterms:created>
  <dcterms:modified xsi:type="dcterms:W3CDTF">2023-06-29T15:23:00Z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