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61F6071"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69A">
        <w:t>Care Systems Analyst</w:t>
      </w:r>
      <w:r>
        <w:br/>
      </w:r>
      <w:r w:rsidR="10F4C3C6">
        <w:t>Grade</w:t>
      </w:r>
      <w:r w:rsidR="003A769A">
        <w:t xml:space="preserve"> </w:t>
      </w:r>
      <w:r w:rsidR="00FC7584">
        <w:t>7</w:t>
      </w:r>
      <w:r w:rsidR="003A769A">
        <w:t xml:space="preserve">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1D74F45E" w14:textId="4E078079" w:rsidR="002D413B" w:rsidRDefault="00816AA1" w:rsidP="003A769A">
      <w:pPr>
        <w:pStyle w:val="Body-Bold"/>
      </w:pPr>
      <w:r w:rsidRPr="001F3113">
        <w:t>About the Service</w:t>
      </w:r>
    </w:p>
    <w:p w14:paraId="3F5ECAFE" w14:textId="77777777" w:rsidR="003A769A" w:rsidRP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The structure of Health and Care provides a clear focus on 3 defined areas of work</w:t>
      </w:r>
    </w:p>
    <w:p w14:paraId="329E3F27" w14:textId="77777777" w:rsidR="003A769A" w:rsidRPr="003A769A" w:rsidRDefault="003A769A" w:rsidP="003A769A">
      <w:pPr>
        <w:numPr>
          <w:ilvl w:val="0"/>
          <w:numId w:val="4"/>
        </w:numPr>
        <w:spacing w:after="0" w:line="240" w:lineRule="auto"/>
        <w:rPr>
          <w:rFonts w:ascii="Verdana" w:eastAsia="Gill Sans MT" w:hAnsi="Verdana" w:cs="Arial"/>
          <w:sz w:val="24"/>
          <w:szCs w:val="24"/>
        </w:rPr>
      </w:pPr>
      <w:r w:rsidRPr="003A769A">
        <w:rPr>
          <w:rFonts w:ascii="Verdana" w:eastAsia="Gill Sans MT" w:hAnsi="Verdana" w:cs="Arial"/>
          <w:sz w:val="24"/>
          <w:szCs w:val="24"/>
        </w:rPr>
        <w:t xml:space="preserve">Public Health and Prevention   </w:t>
      </w:r>
    </w:p>
    <w:p w14:paraId="7BE97C94" w14:textId="77777777" w:rsidR="003A769A" w:rsidRPr="003A769A" w:rsidRDefault="003A769A" w:rsidP="003A769A">
      <w:pPr>
        <w:numPr>
          <w:ilvl w:val="0"/>
          <w:numId w:val="4"/>
        </w:numPr>
        <w:spacing w:after="0" w:line="240" w:lineRule="auto"/>
        <w:rPr>
          <w:rFonts w:ascii="Verdana" w:eastAsia="Gill Sans MT" w:hAnsi="Verdana" w:cs="Arial"/>
          <w:sz w:val="24"/>
          <w:szCs w:val="24"/>
        </w:rPr>
      </w:pPr>
      <w:r w:rsidRPr="003A769A">
        <w:rPr>
          <w:rFonts w:ascii="Verdana" w:eastAsia="Gill Sans MT" w:hAnsi="Verdana" w:cs="Arial"/>
          <w:sz w:val="24"/>
          <w:szCs w:val="24"/>
        </w:rPr>
        <w:t>Adult Social Work and Safeguarding</w:t>
      </w:r>
    </w:p>
    <w:p w14:paraId="475D298F" w14:textId="77777777" w:rsidR="003A769A" w:rsidRPr="003A769A" w:rsidRDefault="003A769A" w:rsidP="003A769A">
      <w:pPr>
        <w:numPr>
          <w:ilvl w:val="0"/>
          <w:numId w:val="4"/>
        </w:numPr>
        <w:spacing w:after="0" w:line="240" w:lineRule="auto"/>
        <w:rPr>
          <w:rFonts w:ascii="Verdana" w:eastAsia="Gill Sans MT" w:hAnsi="Verdana" w:cs="Arial"/>
          <w:sz w:val="24"/>
          <w:szCs w:val="24"/>
        </w:rPr>
      </w:pPr>
      <w:r w:rsidRPr="003A769A">
        <w:rPr>
          <w:rFonts w:ascii="Verdana" w:eastAsia="Gill Sans MT" w:hAnsi="Verdana" w:cs="Arial"/>
          <w:sz w:val="24"/>
          <w:szCs w:val="24"/>
        </w:rPr>
        <w:t>Care Commissioning</w:t>
      </w:r>
    </w:p>
    <w:p w14:paraId="5C102D16" w14:textId="77777777" w:rsidR="003A769A" w:rsidRPr="003A769A" w:rsidRDefault="003A769A" w:rsidP="003A769A">
      <w:pPr>
        <w:pStyle w:val="Heading2"/>
        <w:rPr>
          <w:rFonts w:ascii="Verdana" w:eastAsia="Gill Sans MT" w:hAnsi="Verdana"/>
          <w:b w:val="0"/>
          <w:color w:val="auto"/>
          <w:szCs w:val="24"/>
        </w:rPr>
      </w:pPr>
    </w:p>
    <w:p w14:paraId="7E2239BE" w14:textId="77777777" w:rsidR="003A769A" w:rsidRPr="003A769A" w:rsidRDefault="003A769A" w:rsidP="003A769A">
      <w:pPr>
        <w:rPr>
          <w:lang w:val="en-GB"/>
        </w:rPr>
      </w:pPr>
    </w:p>
    <w:p w14:paraId="10D8889D" w14:textId="31D75370" w:rsidR="003A769A" w:rsidRPr="003A769A" w:rsidRDefault="003A769A" w:rsidP="003A769A">
      <w:pPr>
        <w:spacing w:before="140" w:after="140"/>
        <w:rPr>
          <w:rFonts w:ascii="Verdana" w:hAnsi="Verdana" w:cs="Arial"/>
          <w:sz w:val="24"/>
          <w:szCs w:val="24"/>
        </w:rPr>
      </w:pPr>
      <w:r w:rsidRPr="003A769A">
        <w:rPr>
          <w:rFonts w:ascii="Verdana" w:hAnsi="Verdana" w:cs="Arial"/>
          <w:sz w:val="24"/>
          <w:szCs w:val="24"/>
          <w:lang w:val="en-CA" w:eastAsia="en-GB"/>
        </w:rPr>
        <w:t xml:space="preserve">The Care Systems Analyst will work across Staffordshire and associated external partner organisations. They will, predominantly but not exclusively, assist in the operational management of Care Director. They may be required to work in one of the team’s specialist areas of </w:t>
      </w:r>
      <w:r>
        <w:rPr>
          <w:rFonts w:ascii="Verdana" w:hAnsi="Verdana" w:cs="Arial"/>
          <w:sz w:val="24"/>
          <w:szCs w:val="24"/>
          <w:lang w:val="en-CA" w:eastAsia="en-GB"/>
        </w:rPr>
        <w:t xml:space="preserve">Practise </w:t>
      </w:r>
      <w:r w:rsidRPr="003A769A">
        <w:rPr>
          <w:rFonts w:ascii="Verdana" w:hAnsi="Verdana" w:cs="Arial"/>
          <w:sz w:val="24"/>
          <w:szCs w:val="24"/>
          <w:lang w:val="en-CA" w:eastAsia="en-GB"/>
        </w:rPr>
        <w:t xml:space="preserve">Support or Technical Support and will assist service areas on the support, development and management of the Care Director system and other systems.    </w:t>
      </w:r>
    </w:p>
    <w:p w14:paraId="1FC3286B" w14:textId="77777777" w:rsidR="00816AA1" w:rsidRPr="00816AA1" w:rsidRDefault="00816AA1" w:rsidP="001F3113">
      <w:pPr>
        <w:pStyle w:val="Body-Bold"/>
      </w:pPr>
      <w:r w:rsidRPr="00816AA1">
        <w:t>Reporting Relationships</w:t>
      </w:r>
    </w:p>
    <w:p w14:paraId="1CF2634B" w14:textId="05BCCCB7" w:rsidR="00816AA1" w:rsidRPr="003A769A" w:rsidRDefault="00816AA1" w:rsidP="001F3113">
      <w:pPr>
        <w:pStyle w:val="Body-Bold"/>
        <w:rPr>
          <w:b w:val="0"/>
          <w:bCs w:val="0"/>
        </w:rPr>
      </w:pPr>
      <w:r>
        <w:t xml:space="preserve">Responsible to: </w:t>
      </w:r>
      <w:r w:rsidR="003A769A" w:rsidRPr="003A769A">
        <w:rPr>
          <w:b w:val="0"/>
          <w:bCs w:val="0"/>
        </w:rPr>
        <w:t>Care Systems Development Officer</w:t>
      </w:r>
    </w:p>
    <w:p w14:paraId="16C6032D" w14:textId="2A09DCC7" w:rsidR="0041456C" w:rsidRPr="003A769A" w:rsidRDefault="0041456C" w:rsidP="001F3113">
      <w:pPr>
        <w:pStyle w:val="Body-Bold"/>
        <w:rPr>
          <w:b w:val="0"/>
          <w:bCs w:val="0"/>
        </w:rPr>
      </w:pPr>
      <w:r>
        <w:t xml:space="preserve">Responsible for: </w:t>
      </w:r>
      <w:r w:rsidR="003A769A" w:rsidRPr="003A769A">
        <w:rPr>
          <w:b w:val="0"/>
          <w:bCs w:val="0"/>
        </w:rPr>
        <w:t>N/A</w:t>
      </w:r>
    </w:p>
    <w:p w14:paraId="0ADF243F" w14:textId="77777777" w:rsidR="0041456C" w:rsidRPr="00153F0B" w:rsidRDefault="0041456C" w:rsidP="0041456C">
      <w:pPr>
        <w:pStyle w:val="Body-Bold"/>
        <w:spacing w:line="240" w:lineRule="auto"/>
      </w:pPr>
      <w:r w:rsidRPr="00B76A39">
        <w:t>Key Accountabilities:</w:t>
      </w:r>
      <w:r>
        <w:t xml:space="preserve"> </w:t>
      </w:r>
    </w:p>
    <w:p w14:paraId="65B575FA" w14:textId="0D96B3DE" w:rsidR="0041456C" w:rsidRPr="003A769A" w:rsidRDefault="5F5EC7C2" w:rsidP="003A769A">
      <w:pPr>
        <w:pStyle w:val="Body-text"/>
      </w:pPr>
      <w:r w:rsidRPr="003A769A">
        <w:rPr>
          <w:b/>
          <w:bCs/>
        </w:rPr>
        <w:t>1.</w:t>
      </w:r>
      <w:r w:rsidR="003A769A">
        <w:t xml:space="preserve"> </w:t>
      </w:r>
      <w:r w:rsidR="00E01701">
        <w:t>Under the direction of Care Systems Development Officer,</w:t>
      </w:r>
      <w:r w:rsidR="003A769A">
        <w:t xml:space="preserve"> </w:t>
      </w:r>
      <w:r w:rsidR="007E4414">
        <w:t xml:space="preserve">organise </w:t>
      </w:r>
      <w:r w:rsidR="003A769A" w:rsidRPr="003A769A">
        <w:t>and deliver system processes, forms and technical specifications that support business policies and procedures in line with legislative and service initiatives.</w:t>
      </w:r>
    </w:p>
    <w:p w14:paraId="6168A4D5" w14:textId="3CB78C82" w:rsidR="5F5EC7C2" w:rsidRPr="003A769A" w:rsidRDefault="5F5EC7C2" w:rsidP="003A769A">
      <w:pPr>
        <w:pStyle w:val="Body-text"/>
        <w:rPr>
          <w:rFonts w:eastAsia="Calibri"/>
          <w:color w:val="000000" w:themeColor="text1"/>
        </w:rPr>
      </w:pPr>
      <w:r w:rsidRPr="003A769A">
        <w:rPr>
          <w:rFonts w:eastAsia="Calibri"/>
          <w:b/>
          <w:bCs/>
          <w:color w:val="000000" w:themeColor="text1"/>
        </w:rPr>
        <w:t>2.</w:t>
      </w:r>
      <w:r w:rsidR="003A769A" w:rsidRPr="003A769A">
        <w:rPr>
          <w:rFonts w:eastAsia="Calibri"/>
          <w:color w:val="000000" w:themeColor="text1"/>
        </w:rPr>
        <w:t xml:space="preserve"> </w:t>
      </w:r>
      <w:r w:rsidR="007E4414">
        <w:rPr>
          <w:rFonts w:eastAsia="Calibri"/>
          <w:color w:val="000000" w:themeColor="text1"/>
        </w:rPr>
        <w:t xml:space="preserve">Under the guidance of the Care Systems Development Officer, </w:t>
      </w:r>
      <w:r w:rsidR="007E4414">
        <w:rPr>
          <w:rStyle w:val="Body-textChar"/>
        </w:rPr>
        <w:t>c</w:t>
      </w:r>
      <w:r w:rsidR="003A769A" w:rsidRPr="003A769A">
        <w:rPr>
          <w:rStyle w:val="Body-textChar"/>
        </w:rPr>
        <w:t xml:space="preserve">oordinate and </w:t>
      </w:r>
      <w:r w:rsidR="003A769A">
        <w:rPr>
          <w:rStyle w:val="Body-textChar"/>
        </w:rPr>
        <w:t>p</w:t>
      </w:r>
      <w:r w:rsidR="003A769A" w:rsidRPr="003A769A">
        <w:rPr>
          <w:rStyle w:val="Body-textChar"/>
        </w:rPr>
        <w:t xml:space="preserve">rovide operational system support to end users across service areas, including </w:t>
      </w:r>
      <w:r w:rsidR="005F5EB6">
        <w:rPr>
          <w:rStyle w:val="Body-textChar"/>
        </w:rPr>
        <w:t xml:space="preserve">providing </w:t>
      </w:r>
      <w:r w:rsidR="003A769A" w:rsidRPr="003A769A">
        <w:rPr>
          <w:rStyle w:val="Body-textChar"/>
        </w:rPr>
        <w:t xml:space="preserve">advice and guidance, </w:t>
      </w:r>
      <w:proofErr w:type="gramStart"/>
      <w:r w:rsidR="003A769A" w:rsidRPr="003A769A">
        <w:rPr>
          <w:rStyle w:val="Body-textChar"/>
        </w:rPr>
        <w:t>investigation</w:t>
      </w:r>
      <w:proofErr w:type="gramEnd"/>
      <w:r w:rsidR="005F5EB6">
        <w:rPr>
          <w:rStyle w:val="Body-textChar"/>
        </w:rPr>
        <w:t xml:space="preserve"> and </w:t>
      </w:r>
      <w:r w:rsidR="003A769A" w:rsidRPr="003A769A">
        <w:rPr>
          <w:rStyle w:val="Body-textChar"/>
        </w:rPr>
        <w:t>problem resolution</w:t>
      </w:r>
    </w:p>
    <w:p w14:paraId="41A7803C" w14:textId="65C280E3" w:rsidR="003A769A" w:rsidRPr="003A769A" w:rsidRDefault="5F5EC7C2" w:rsidP="003A769A">
      <w:pPr>
        <w:pStyle w:val="Body-text"/>
      </w:pPr>
      <w:r w:rsidRPr="003A769A">
        <w:rPr>
          <w:rFonts w:eastAsia="Calibri"/>
          <w:b/>
          <w:bCs/>
          <w:color w:val="000000" w:themeColor="text1"/>
        </w:rPr>
        <w:t>3.</w:t>
      </w:r>
      <w:r w:rsidR="003A769A" w:rsidRPr="003A769A">
        <w:rPr>
          <w:rFonts w:eastAsia="Calibri"/>
          <w:color w:val="000000" w:themeColor="text1"/>
        </w:rPr>
        <w:t xml:space="preserve"> </w:t>
      </w:r>
      <w:r w:rsidR="00E01701">
        <w:rPr>
          <w:rFonts w:eastAsia="Calibri"/>
          <w:color w:val="000000" w:themeColor="text1"/>
        </w:rPr>
        <w:t xml:space="preserve">Under the guidance of the Care Systems Development Officer, </w:t>
      </w:r>
      <w:r w:rsidR="00E01701">
        <w:t>c</w:t>
      </w:r>
      <w:r w:rsidR="003A769A" w:rsidRPr="003A769A">
        <w:t>oordinat</w:t>
      </w:r>
      <w:r w:rsidR="003A769A">
        <w:t>e</w:t>
      </w:r>
      <w:r w:rsidR="003A769A" w:rsidRPr="003A769A">
        <w:t xml:space="preserve"> and undertak</w:t>
      </w:r>
      <w:r w:rsidR="003A769A">
        <w:t>e</w:t>
      </w:r>
      <w:r w:rsidR="003A769A" w:rsidRPr="003A769A">
        <w:t xml:space="preserve"> configuration</w:t>
      </w:r>
      <w:r w:rsidR="00017566">
        <w:t xml:space="preserve"> and testing</w:t>
      </w:r>
      <w:r w:rsidR="003A769A" w:rsidRPr="003A769A">
        <w:t xml:space="preserve"> as part of Care Director change and release management process</w:t>
      </w:r>
      <w:r w:rsidR="00F12614">
        <w:t xml:space="preserve"> to ensure systems remain responsive and stable</w:t>
      </w:r>
    </w:p>
    <w:p w14:paraId="06A0A446" w14:textId="31B0FC11" w:rsidR="002B493E" w:rsidRDefault="5F5EC7C2" w:rsidP="003A769A">
      <w:pPr>
        <w:pStyle w:val="Body-text"/>
      </w:pPr>
      <w:r w:rsidRPr="003A769A">
        <w:rPr>
          <w:rFonts w:eastAsia="Calibri"/>
          <w:b/>
          <w:bCs/>
          <w:color w:val="000000" w:themeColor="text1"/>
        </w:rPr>
        <w:t>4</w:t>
      </w:r>
      <w:r w:rsidRPr="00E01701">
        <w:rPr>
          <w:rFonts w:eastAsia="Calibri"/>
          <w:color w:val="000000" w:themeColor="text1"/>
        </w:rPr>
        <w:t>.</w:t>
      </w:r>
      <w:r w:rsidR="00E01701" w:rsidRPr="00E01701">
        <w:rPr>
          <w:rFonts w:eastAsia="Calibri"/>
          <w:color w:val="000000" w:themeColor="text1"/>
        </w:rPr>
        <w:t xml:space="preserve"> Support the</w:t>
      </w:r>
      <w:r w:rsidR="003A769A" w:rsidRPr="003A769A">
        <w:rPr>
          <w:rFonts w:eastAsia="Calibri"/>
          <w:color w:val="000000" w:themeColor="text1"/>
        </w:rPr>
        <w:t xml:space="preserve"> </w:t>
      </w:r>
      <w:r w:rsidR="00E01701">
        <w:t>d</w:t>
      </w:r>
      <w:r w:rsidR="00F12614">
        <w:t>evelop</w:t>
      </w:r>
      <w:r w:rsidR="00E01701">
        <w:t xml:space="preserve">ment of </w:t>
      </w:r>
      <w:r w:rsidR="00F12614">
        <w:t xml:space="preserve">local </w:t>
      </w:r>
      <w:r w:rsidR="003A769A" w:rsidRPr="003A769A">
        <w:t>procedures to ensure that services are fully understood and sustainable</w:t>
      </w:r>
      <w:r w:rsidR="002766F3">
        <w:t>,</w:t>
      </w:r>
      <w:r w:rsidR="003A769A" w:rsidRPr="003A769A">
        <w:t xml:space="preserve"> ensuring that changes </w:t>
      </w:r>
      <w:r w:rsidR="00017566">
        <w:t xml:space="preserve">are </w:t>
      </w:r>
      <w:r w:rsidR="003A769A" w:rsidRPr="003A769A">
        <w:t>made through agreed Change Control processes</w:t>
      </w:r>
      <w:r w:rsidR="002B493E">
        <w:t>.</w:t>
      </w:r>
    </w:p>
    <w:p w14:paraId="24EFB30C" w14:textId="6DC2DD7B" w:rsidR="002B493E" w:rsidRPr="00E01701" w:rsidRDefault="002B493E" w:rsidP="003A769A">
      <w:pPr>
        <w:pStyle w:val="Body-text"/>
      </w:pPr>
      <w:r w:rsidRPr="00E01701">
        <w:rPr>
          <w:b/>
          <w:bCs/>
        </w:rPr>
        <w:t>5</w:t>
      </w:r>
      <w:r>
        <w:t>. Liaise with suppliers to ensure service problems are quickly resolved, changes are implemented as agreed and that continuous improvement to service delivery is made</w:t>
      </w:r>
    </w:p>
    <w:p w14:paraId="38378247" w14:textId="67B7B88F" w:rsidR="5F5EC7C2" w:rsidRPr="003A769A" w:rsidRDefault="002B493E" w:rsidP="003A769A">
      <w:pPr>
        <w:pStyle w:val="Body-text"/>
        <w:rPr>
          <w:rFonts w:eastAsia="Calibri"/>
          <w:color w:val="000000" w:themeColor="text1"/>
        </w:rPr>
      </w:pPr>
      <w:r>
        <w:rPr>
          <w:rFonts w:eastAsia="Calibri"/>
          <w:b/>
          <w:bCs/>
          <w:color w:val="000000" w:themeColor="text1"/>
        </w:rPr>
        <w:t>6</w:t>
      </w:r>
      <w:r w:rsidR="5F5EC7C2" w:rsidRPr="003A769A">
        <w:rPr>
          <w:rFonts w:eastAsia="Calibri"/>
          <w:b/>
          <w:bCs/>
          <w:color w:val="000000" w:themeColor="text1"/>
        </w:rPr>
        <w:t>.</w:t>
      </w:r>
      <w:r w:rsidR="003A769A" w:rsidRPr="003A769A">
        <w:t xml:space="preserve"> Ensure that new users to the organisations are set up correctly and that training is coordinated to ensure full benefits are exploited.</w:t>
      </w:r>
    </w:p>
    <w:p w14:paraId="13C8F665" w14:textId="15D80ADF" w:rsidR="5F5EC7C2" w:rsidRPr="003A769A" w:rsidRDefault="002B493E" w:rsidP="003A769A">
      <w:pPr>
        <w:pStyle w:val="Body-text"/>
        <w:rPr>
          <w:color w:val="auto"/>
        </w:rPr>
      </w:pPr>
      <w:r>
        <w:rPr>
          <w:rFonts w:eastAsia="Calibri"/>
          <w:b/>
          <w:bCs/>
          <w:color w:val="000000" w:themeColor="text1"/>
        </w:rPr>
        <w:t>7</w:t>
      </w:r>
      <w:r w:rsidR="5F5EC7C2" w:rsidRPr="003A769A">
        <w:rPr>
          <w:rFonts w:eastAsia="Calibri"/>
          <w:b/>
          <w:bCs/>
          <w:color w:val="000000" w:themeColor="text1"/>
        </w:rPr>
        <w:t>.</w:t>
      </w:r>
      <w:r w:rsidR="003A769A" w:rsidRPr="003A769A">
        <w:rPr>
          <w:rFonts w:eastAsia="Calibri"/>
          <w:color w:val="000000" w:themeColor="text1"/>
        </w:rPr>
        <w:t xml:space="preserve"> </w:t>
      </w:r>
      <w:r w:rsidR="003A769A" w:rsidRPr="003A769A">
        <w:t xml:space="preserve">Provide coaching, </w:t>
      </w:r>
      <w:proofErr w:type="gramStart"/>
      <w:r w:rsidR="003A769A" w:rsidRPr="003A769A">
        <w:t>training</w:t>
      </w:r>
      <w:proofErr w:type="gramEnd"/>
      <w:r w:rsidR="003A769A" w:rsidRPr="003A769A">
        <w:t xml:space="preserve"> or other user support in the operation of Social Care systems as required.</w:t>
      </w:r>
    </w:p>
    <w:p w14:paraId="39310E25" w14:textId="0E302FFA" w:rsidR="003A769A" w:rsidRPr="003A769A" w:rsidRDefault="002B493E" w:rsidP="003A769A">
      <w:pPr>
        <w:pStyle w:val="Body-text"/>
        <w:rPr>
          <w:rFonts w:eastAsia="Cambria"/>
          <w:lang w:eastAsia="en-GB"/>
        </w:rPr>
      </w:pPr>
      <w:r>
        <w:rPr>
          <w:rFonts w:eastAsia="Calibri"/>
          <w:b/>
          <w:bCs/>
          <w:color w:val="000000" w:themeColor="text1"/>
        </w:rPr>
        <w:t>8</w:t>
      </w:r>
      <w:r w:rsidR="5F5EC7C2" w:rsidRPr="003A769A">
        <w:rPr>
          <w:rFonts w:eastAsia="Calibri"/>
          <w:b/>
          <w:bCs/>
          <w:color w:val="000000" w:themeColor="text1"/>
        </w:rPr>
        <w:t>.</w:t>
      </w:r>
      <w:r w:rsidR="003A769A" w:rsidRPr="003A769A">
        <w:rPr>
          <w:rFonts w:eastAsia="Calibri"/>
          <w:b/>
          <w:bCs/>
          <w:color w:val="000000" w:themeColor="text1"/>
        </w:rPr>
        <w:t xml:space="preserve"> </w:t>
      </w:r>
      <w:bookmarkStart w:id="0" w:name="_Hlk83040636"/>
      <w:r w:rsidR="003A769A" w:rsidRPr="003A769A">
        <w:t>The post holder will be required to work normal office hours to ensure an effective service is offered to system users and evenings and weekends on some occasions to provide maintenance and upgrades to systems outside normal working hours.</w:t>
      </w:r>
      <w:bookmarkEnd w:id="0"/>
    </w:p>
    <w:p w14:paraId="2B98070C" w14:textId="69AD3E1E" w:rsidR="003A769A" w:rsidRPr="003A769A" w:rsidRDefault="002B493E" w:rsidP="003A769A">
      <w:pPr>
        <w:spacing w:after="120" w:line="240" w:lineRule="auto"/>
        <w:rPr>
          <w:rFonts w:ascii="Verdana" w:eastAsia="Cambria" w:hAnsi="Verdana" w:cs="Arial"/>
          <w:sz w:val="24"/>
          <w:szCs w:val="24"/>
          <w:lang w:val="en-GB" w:eastAsia="en-GB"/>
        </w:rPr>
      </w:pPr>
      <w:r>
        <w:rPr>
          <w:rFonts w:ascii="Verdana" w:eastAsia="Calibri" w:hAnsi="Verdana" w:cs="Arial"/>
          <w:b/>
          <w:bCs/>
          <w:color w:val="000000" w:themeColor="text1"/>
          <w:sz w:val="24"/>
          <w:szCs w:val="24"/>
        </w:rPr>
        <w:t>9</w:t>
      </w:r>
      <w:r w:rsidR="5F5EC7C2" w:rsidRPr="003A769A">
        <w:rPr>
          <w:rFonts w:ascii="Verdana" w:eastAsia="Calibri" w:hAnsi="Verdana" w:cs="Arial"/>
          <w:b/>
          <w:bCs/>
          <w:color w:val="000000" w:themeColor="text1"/>
          <w:sz w:val="24"/>
          <w:szCs w:val="24"/>
        </w:rPr>
        <w:t>.</w:t>
      </w:r>
      <w:r w:rsidR="003A769A" w:rsidRPr="003A769A">
        <w:rPr>
          <w:rFonts w:ascii="Verdana" w:eastAsia="Calibri" w:hAnsi="Verdana" w:cs="Arial"/>
          <w:color w:val="000000" w:themeColor="text1"/>
          <w:sz w:val="24"/>
          <w:szCs w:val="24"/>
        </w:rPr>
        <w:t xml:space="preserve"> </w:t>
      </w:r>
      <w:r w:rsidR="003A769A" w:rsidRPr="003A769A">
        <w:rPr>
          <w:rFonts w:ascii="Verdana" w:eastAsia="Cambria" w:hAnsi="Verdana" w:cs="Arial"/>
          <w:sz w:val="24"/>
          <w:szCs w:val="24"/>
          <w:lang w:val="en-GB" w:eastAsia="en-GB"/>
        </w:rPr>
        <w:t>To undertake any other duties required, which are commensurate with the grading of the post.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0332A9F0"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022209B1"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6969"/>
        <w:gridCol w:w="1558"/>
      </w:tblGrid>
      <w:tr w:rsidR="0041456C" w:rsidRPr="0041456C" w14:paraId="2B37F757" w14:textId="77777777" w:rsidTr="005F6C62">
        <w:trPr>
          <w:trHeight w:val="1489"/>
          <w:jc w:val="center"/>
        </w:trPr>
        <w:tc>
          <w:tcPr>
            <w:tcW w:w="1214"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6969"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558"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5F6C62">
        <w:trPr>
          <w:trHeight w:val="1502"/>
          <w:jc w:val="center"/>
        </w:trPr>
        <w:tc>
          <w:tcPr>
            <w:tcW w:w="1214"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969"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9F2A7AF"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40E6167D" w14:textId="3634FCDC" w:rsidR="003A769A" w:rsidRPr="006025BE" w:rsidRDefault="005F5EB6" w:rsidP="005F5EB6">
            <w:pPr>
              <w:pStyle w:val="ListParagraph"/>
              <w:numPr>
                <w:ilvl w:val="0"/>
                <w:numId w:val="10"/>
              </w:numPr>
              <w:autoSpaceDE w:val="0"/>
              <w:autoSpaceDN w:val="0"/>
              <w:adjustRightInd w:val="0"/>
              <w:spacing w:after="0" w:line="240" w:lineRule="auto"/>
              <w:ind w:left="449"/>
              <w:rPr>
                <w:rFonts w:ascii="Verdana" w:eastAsia="Gill Sans MT" w:hAnsi="Verdana"/>
                <w:sz w:val="24"/>
                <w:szCs w:val="24"/>
              </w:rPr>
            </w:pPr>
            <w:r w:rsidRPr="006025BE">
              <w:rPr>
                <w:rFonts w:ascii="Verdana" w:hAnsi="Verdana" w:cs="Arial"/>
                <w:sz w:val="24"/>
                <w:szCs w:val="24"/>
              </w:rPr>
              <w:t>GCSE English/</w:t>
            </w:r>
            <w:proofErr w:type="spellStart"/>
            <w:r w:rsidRPr="006025BE">
              <w:rPr>
                <w:rFonts w:ascii="Verdana" w:hAnsi="Verdana" w:cs="Arial"/>
                <w:sz w:val="24"/>
                <w:szCs w:val="24"/>
              </w:rPr>
              <w:t>Maths</w:t>
            </w:r>
            <w:proofErr w:type="spellEnd"/>
            <w:r w:rsidRPr="006025BE">
              <w:rPr>
                <w:rFonts w:ascii="Verdana" w:hAnsi="Verdana" w:cs="Arial"/>
                <w:sz w:val="24"/>
                <w:szCs w:val="24"/>
              </w:rPr>
              <w:t xml:space="preserve"> or equivalent, NVQ II in Business Admin or equivalent, An IT qualification equivalent to the competency level of ECDL or </w:t>
            </w:r>
            <w:r w:rsidR="003A769A" w:rsidRPr="005F5EB6">
              <w:rPr>
                <w:rFonts w:ascii="Verdana" w:eastAsia="Arial" w:hAnsi="Verdana" w:cs="Arial"/>
                <w:sz w:val="24"/>
                <w:szCs w:val="24"/>
              </w:rPr>
              <w:t>possess an equivalent professional qualification or 2 years relevant experience (minimum).</w:t>
            </w:r>
          </w:p>
          <w:p w14:paraId="74AB4191" w14:textId="63835879" w:rsidR="005F5EB6" w:rsidRPr="005F5EB6" w:rsidRDefault="005F5EB6" w:rsidP="006025BE">
            <w:pPr>
              <w:pStyle w:val="ListParagraph"/>
              <w:autoSpaceDE w:val="0"/>
              <w:autoSpaceDN w:val="0"/>
              <w:adjustRightInd w:val="0"/>
              <w:spacing w:after="0" w:line="240" w:lineRule="auto"/>
              <w:ind w:left="449"/>
              <w:rPr>
                <w:rFonts w:ascii="Verdana" w:eastAsia="Gill Sans MT" w:hAnsi="Verdana"/>
                <w:sz w:val="24"/>
                <w:szCs w:val="24"/>
              </w:rPr>
            </w:pPr>
          </w:p>
        </w:tc>
        <w:tc>
          <w:tcPr>
            <w:tcW w:w="1558" w:type="dxa"/>
          </w:tcPr>
          <w:p w14:paraId="68FF5ED8" w14:textId="77777777" w:rsidR="0041456C" w:rsidRPr="0041456C" w:rsidRDefault="0041456C" w:rsidP="0041456C">
            <w:pPr>
              <w:rPr>
                <w:rFonts w:ascii="Gill Sans MT" w:eastAsia="Gill Sans MT" w:hAnsi="Gill Sans MT"/>
              </w:rPr>
            </w:pPr>
          </w:p>
          <w:p w14:paraId="4FA5215D" w14:textId="561B92C6" w:rsidR="0041456C" w:rsidRPr="003A769A" w:rsidRDefault="003A769A" w:rsidP="0041456C">
            <w:pPr>
              <w:rPr>
                <w:rFonts w:ascii="Verdana" w:eastAsia="Gill Sans MT" w:hAnsi="Verdana"/>
                <w:sz w:val="24"/>
                <w:szCs w:val="24"/>
              </w:rPr>
            </w:pPr>
            <w:r w:rsidRPr="003A769A">
              <w:rPr>
                <w:rFonts w:ascii="Verdana" w:eastAsia="Gill Sans MT" w:hAnsi="Verdana"/>
                <w:sz w:val="24"/>
                <w:szCs w:val="24"/>
              </w:rPr>
              <w:t>A/I</w:t>
            </w:r>
          </w:p>
        </w:tc>
      </w:tr>
      <w:tr w:rsidR="0041456C" w:rsidRPr="0041456C" w14:paraId="4FFAC253" w14:textId="77777777" w:rsidTr="005F6C62">
        <w:trPr>
          <w:trHeight w:val="2426"/>
          <w:jc w:val="center"/>
        </w:trPr>
        <w:tc>
          <w:tcPr>
            <w:tcW w:w="1214" w:type="dxa"/>
          </w:tcPr>
          <w:p w14:paraId="0234D1B6" w14:textId="77777777" w:rsidR="0041456C" w:rsidRPr="0041456C" w:rsidRDefault="0041456C" w:rsidP="0041456C">
            <w:pPr>
              <w:jc w:val="center"/>
              <w:rPr>
                <w:rFonts w:ascii="Gill Sans MT" w:eastAsia="Gill Sans MT" w:hAnsi="Gill Sans MT"/>
              </w:rPr>
            </w:pPr>
          </w:p>
          <w:p w14:paraId="32DBA6AC" w14:textId="70AAA706"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DD67E0D" w14:textId="54163817" w:rsidR="00DF4479" w:rsidRDefault="00DF4479" w:rsidP="0041456C">
            <w:pPr>
              <w:jc w:val="center"/>
              <w:rPr>
                <w:rFonts w:ascii="Gill Sans MT" w:eastAsia="Gill Sans MT" w:hAnsi="Gill Sans MT"/>
              </w:rPr>
            </w:pPr>
          </w:p>
          <w:p w14:paraId="352A72E3" w14:textId="77777777" w:rsidR="00DF4479" w:rsidRDefault="00DF4479" w:rsidP="00DF4479">
            <w:pPr>
              <w:rPr>
                <w:rFonts w:ascii="Gill Sans MT" w:eastAsia="Gill Sans MT" w:hAnsi="Gill Sans MT"/>
              </w:rPr>
            </w:pPr>
          </w:p>
          <w:p w14:paraId="20576E32" w14:textId="77777777" w:rsidR="00DF4479" w:rsidRDefault="00DF4479" w:rsidP="0041456C">
            <w:pPr>
              <w:jc w:val="center"/>
              <w:rPr>
                <w:rFonts w:ascii="Gill Sans MT" w:eastAsia="Gill Sans MT" w:hAnsi="Gill Sans MT"/>
              </w:rPr>
            </w:pPr>
          </w:p>
          <w:p w14:paraId="094D75F3" w14:textId="1E077D1C" w:rsidR="00DF4479" w:rsidRDefault="00DF447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16F6209" wp14:editId="7910A4F2">
                  <wp:extent cx="501015" cy="243205"/>
                  <wp:effectExtent l="0" t="0" r="0" b="0"/>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8F0953" w14:textId="77777777" w:rsidR="00DF4479" w:rsidRDefault="00DF4479" w:rsidP="00DF4479">
            <w:pPr>
              <w:rPr>
                <w:rFonts w:ascii="Gill Sans MT" w:eastAsia="Gill Sans MT" w:hAnsi="Gill Sans MT"/>
              </w:rPr>
            </w:pPr>
          </w:p>
          <w:p w14:paraId="3906DC43" w14:textId="573CCFE1" w:rsidR="00DF4479" w:rsidRPr="0041456C" w:rsidRDefault="00DF447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52FFC6E6" wp14:editId="397E4F6E">
                  <wp:extent cx="501015" cy="243205"/>
                  <wp:effectExtent l="0" t="0" r="0" b="0"/>
                  <wp:docPr id="1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26D66F" w14:textId="77777777" w:rsidR="0041456C" w:rsidRDefault="0041456C" w:rsidP="00DF4479">
            <w:pPr>
              <w:rPr>
                <w:rFonts w:ascii="Gill Sans MT" w:eastAsia="Gill Sans MT" w:hAnsi="Gill Sans MT"/>
              </w:rPr>
            </w:pPr>
          </w:p>
          <w:p w14:paraId="05D2A5A6" w14:textId="7D298A79" w:rsidR="00280A12" w:rsidRDefault="00280A12" w:rsidP="00DF4479">
            <w:pPr>
              <w:rPr>
                <w:rFonts w:ascii="Gill Sans MT" w:eastAsia="Gill Sans MT" w:hAnsi="Gill Sans MT"/>
              </w:rPr>
            </w:pPr>
            <w:r w:rsidRPr="0041456C">
              <w:rPr>
                <w:rFonts w:ascii="Gill Sans MT" w:eastAsia="Gill Sans MT" w:hAnsi="Gill Sans MT"/>
                <w:b/>
                <w:noProof/>
              </w:rPr>
              <w:drawing>
                <wp:inline distT="0" distB="0" distL="0" distR="0" wp14:anchorId="3DB23480" wp14:editId="7894E5BE">
                  <wp:extent cx="501015" cy="243205"/>
                  <wp:effectExtent l="0" t="0" r="0" b="0"/>
                  <wp:docPr id="1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D461CFA" w:rsidR="00280A12" w:rsidRPr="0041456C" w:rsidRDefault="00280A12" w:rsidP="00DF4479">
            <w:pPr>
              <w:rPr>
                <w:rFonts w:ascii="Gill Sans MT" w:eastAsia="Gill Sans MT" w:hAnsi="Gill Sans MT"/>
              </w:rPr>
            </w:pPr>
          </w:p>
        </w:tc>
        <w:tc>
          <w:tcPr>
            <w:tcW w:w="6969"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5C49BB07" w14:textId="77777777" w:rsidR="0041456C" w:rsidRDefault="0041456C" w:rsidP="0041456C">
            <w:pPr>
              <w:autoSpaceDE w:val="0"/>
              <w:autoSpaceDN w:val="0"/>
              <w:adjustRightInd w:val="0"/>
              <w:spacing w:after="0" w:line="240" w:lineRule="auto"/>
              <w:rPr>
                <w:rFonts w:ascii="Arial" w:hAnsi="Arial"/>
              </w:rPr>
            </w:pPr>
          </w:p>
          <w:p w14:paraId="042930C9" w14:textId="0C86FB47" w:rsidR="003A769A" w:rsidRPr="003A769A" w:rsidRDefault="003A769A" w:rsidP="003A769A">
            <w:pPr>
              <w:widowControl w:val="0"/>
              <w:numPr>
                <w:ilvl w:val="0"/>
                <w:numId w:val="7"/>
              </w:numPr>
              <w:tabs>
                <w:tab w:val="left" w:pos="460"/>
              </w:tabs>
              <w:spacing w:after="120" w:line="240" w:lineRule="auto"/>
              <w:ind w:right="-23"/>
              <w:rPr>
                <w:rFonts w:ascii="Verdana" w:eastAsia="Gill Sans MT" w:hAnsi="Verdana" w:cs="Arial"/>
                <w:sz w:val="24"/>
                <w:szCs w:val="24"/>
              </w:rPr>
            </w:pPr>
            <w:r w:rsidRPr="003A769A">
              <w:rPr>
                <w:rFonts w:ascii="Verdana" w:eastAsia="Gill Sans MT" w:hAnsi="Verdana" w:cs="Arial"/>
                <w:sz w:val="24"/>
                <w:szCs w:val="24"/>
              </w:rPr>
              <w:t xml:space="preserve">Experience of </w:t>
            </w:r>
            <w:r w:rsidR="00280A12">
              <w:rPr>
                <w:rFonts w:ascii="Verdana" w:eastAsia="Gill Sans MT" w:hAnsi="Verdana" w:cs="Arial"/>
                <w:sz w:val="24"/>
                <w:szCs w:val="24"/>
              </w:rPr>
              <w:t xml:space="preserve">supporting system </w:t>
            </w:r>
            <w:r w:rsidRPr="003A769A">
              <w:rPr>
                <w:rFonts w:ascii="Verdana" w:eastAsia="Gill Sans MT" w:hAnsi="Verdana" w:cs="Arial"/>
                <w:sz w:val="24"/>
                <w:szCs w:val="24"/>
              </w:rPr>
              <w:t>change</w:t>
            </w:r>
            <w:r w:rsidR="00280A12">
              <w:rPr>
                <w:rFonts w:ascii="Verdana" w:eastAsia="Gill Sans MT" w:hAnsi="Verdana" w:cs="Arial"/>
                <w:sz w:val="24"/>
                <w:szCs w:val="24"/>
              </w:rPr>
              <w:t>s</w:t>
            </w:r>
            <w:r w:rsidRPr="003A769A">
              <w:rPr>
                <w:rFonts w:ascii="Verdana" w:eastAsia="Gill Sans MT" w:hAnsi="Verdana" w:cs="Arial"/>
                <w:sz w:val="24"/>
                <w:szCs w:val="24"/>
              </w:rPr>
              <w:t xml:space="preserve"> both within a technical framework and at an </w:t>
            </w:r>
            <w:r w:rsidR="005F5EB6">
              <w:rPr>
                <w:rFonts w:ascii="Verdana" w:eastAsia="Gill Sans MT" w:hAnsi="Verdana" w:cs="Arial"/>
                <w:sz w:val="24"/>
                <w:szCs w:val="24"/>
              </w:rPr>
              <w:t xml:space="preserve">operational </w:t>
            </w:r>
            <w:r w:rsidRPr="003A769A">
              <w:rPr>
                <w:rFonts w:ascii="Verdana" w:eastAsia="Gill Sans MT" w:hAnsi="Verdana" w:cs="Arial"/>
                <w:sz w:val="24"/>
                <w:szCs w:val="24"/>
              </w:rPr>
              <w:t>level.</w:t>
            </w:r>
          </w:p>
          <w:p w14:paraId="3B413708" w14:textId="77777777" w:rsidR="003A769A" w:rsidRPr="003A769A" w:rsidRDefault="003A769A" w:rsidP="003A769A">
            <w:pPr>
              <w:widowControl w:val="0"/>
              <w:numPr>
                <w:ilvl w:val="0"/>
                <w:numId w:val="7"/>
              </w:numPr>
              <w:tabs>
                <w:tab w:val="left" w:pos="460"/>
              </w:tabs>
              <w:spacing w:after="120" w:line="240" w:lineRule="auto"/>
              <w:ind w:right="-23"/>
              <w:rPr>
                <w:rFonts w:ascii="Verdana" w:eastAsia="Gill Sans MT" w:hAnsi="Verdana" w:cs="Arial"/>
                <w:sz w:val="24"/>
                <w:szCs w:val="24"/>
              </w:rPr>
            </w:pPr>
            <w:r w:rsidRPr="003A769A">
              <w:rPr>
                <w:rFonts w:ascii="Verdana" w:eastAsia="Gill Sans MT" w:hAnsi="Verdana" w:cs="Arial"/>
                <w:sz w:val="24"/>
                <w:szCs w:val="24"/>
              </w:rPr>
              <w:t>Experience of working with a variety of agencies/organisations and staff at all levels.</w:t>
            </w:r>
          </w:p>
          <w:p w14:paraId="4FE90798" w14:textId="77777777" w:rsidR="003A769A" w:rsidRPr="003A769A" w:rsidRDefault="003A769A" w:rsidP="003A769A">
            <w:pPr>
              <w:widowControl w:val="0"/>
              <w:numPr>
                <w:ilvl w:val="0"/>
                <w:numId w:val="7"/>
              </w:numPr>
              <w:tabs>
                <w:tab w:val="left" w:pos="460"/>
              </w:tabs>
              <w:spacing w:after="120" w:line="240" w:lineRule="auto"/>
              <w:ind w:right="-23"/>
              <w:rPr>
                <w:rFonts w:ascii="Verdana" w:eastAsia="Gill Sans MT" w:hAnsi="Verdana" w:cs="Arial"/>
                <w:sz w:val="24"/>
                <w:szCs w:val="24"/>
              </w:rPr>
            </w:pPr>
            <w:r w:rsidRPr="003A769A">
              <w:rPr>
                <w:rFonts w:ascii="Verdana" w:eastAsia="Gill Sans MT" w:hAnsi="Verdana" w:cs="Arial"/>
                <w:sz w:val="24"/>
                <w:szCs w:val="24"/>
              </w:rPr>
              <w:t xml:space="preserve">Experience of working within project management disciplines and utilising their methodologies.  </w:t>
            </w:r>
          </w:p>
          <w:p w14:paraId="53103BA3" w14:textId="29DD2CBA" w:rsidR="009D1CE8" w:rsidRDefault="00DF4479" w:rsidP="009D1CE8">
            <w:pPr>
              <w:widowControl w:val="0"/>
              <w:numPr>
                <w:ilvl w:val="0"/>
                <w:numId w:val="7"/>
              </w:numPr>
              <w:tabs>
                <w:tab w:val="left" w:pos="460"/>
              </w:tabs>
              <w:spacing w:after="120" w:line="240" w:lineRule="auto"/>
              <w:ind w:right="-23"/>
              <w:rPr>
                <w:rFonts w:ascii="Verdana" w:eastAsia="Gill Sans MT" w:hAnsi="Verdana" w:cs="Arial"/>
                <w:sz w:val="24"/>
                <w:szCs w:val="24"/>
              </w:rPr>
            </w:pPr>
            <w:r w:rsidRPr="002D413B">
              <w:rPr>
                <w:rFonts w:ascii="Verdana" w:hAnsi="Verdana"/>
              </w:rPr>
              <w:t>Demonstrable</w:t>
            </w:r>
            <w:r w:rsidR="003A769A" w:rsidRPr="003A769A">
              <w:rPr>
                <w:rFonts w:ascii="Verdana" w:eastAsia="Gill Sans MT" w:hAnsi="Verdana" w:cs="Arial"/>
                <w:sz w:val="24"/>
                <w:szCs w:val="24"/>
              </w:rPr>
              <w:t xml:space="preserve"> experience </w:t>
            </w:r>
            <w:r w:rsidR="00280A12">
              <w:rPr>
                <w:rFonts w:ascii="Verdana" w:eastAsia="Gill Sans MT" w:hAnsi="Verdana" w:cs="Arial"/>
                <w:sz w:val="24"/>
                <w:szCs w:val="24"/>
              </w:rPr>
              <w:t>in improving processes and procedures</w:t>
            </w:r>
            <w:r w:rsidR="009D1CE8">
              <w:rPr>
                <w:rFonts w:ascii="Verdana" w:eastAsia="Gill Sans MT" w:hAnsi="Verdana" w:cs="Arial"/>
                <w:sz w:val="24"/>
                <w:szCs w:val="24"/>
              </w:rPr>
              <w:t>.</w:t>
            </w:r>
          </w:p>
          <w:p w14:paraId="5770F663" w14:textId="250998A4" w:rsidR="009D1CE8" w:rsidRPr="00106E72" w:rsidRDefault="003A769A" w:rsidP="00106E72">
            <w:pPr>
              <w:widowControl w:val="0"/>
              <w:numPr>
                <w:ilvl w:val="0"/>
                <w:numId w:val="7"/>
              </w:numPr>
              <w:tabs>
                <w:tab w:val="left" w:pos="460"/>
              </w:tabs>
              <w:spacing w:after="120" w:line="240" w:lineRule="auto"/>
              <w:ind w:right="-23"/>
              <w:rPr>
                <w:rFonts w:ascii="Verdana" w:eastAsia="Gill Sans MT" w:hAnsi="Verdana" w:cs="Arial"/>
                <w:sz w:val="24"/>
                <w:szCs w:val="24"/>
              </w:rPr>
            </w:pPr>
            <w:r w:rsidRPr="009D1CE8">
              <w:rPr>
                <w:rFonts w:ascii="Verdana" w:hAnsi="Verdana" w:cs="Arial"/>
                <w:sz w:val="24"/>
                <w:szCs w:val="24"/>
              </w:rPr>
              <w:t>Evident ability to collate and interpret information from a range of sources and assimilate large amounts of data into accurate reports</w:t>
            </w:r>
          </w:p>
          <w:p w14:paraId="186B0F1C" w14:textId="4FC9EB69" w:rsidR="00280A12" w:rsidRPr="009D1CE8" w:rsidRDefault="00280A12" w:rsidP="00106E72">
            <w:pPr>
              <w:widowControl w:val="0"/>
              <w:numPr>
                <w:ilvl w:val="0"/>
                <w:numId w:val="7"/>
              </w:numPr>
              <w:tabs>
                <w:tab w:val="left" w:pos="460"/>
              </w:tabs>
              <w:spacing w:after="120" w:line="240" w:lineRule="auto"/>
              <w:ind w:right="-23"/>
              <w:rPr>
                <w:rFonts w:ascii="Arial" w:hAnsi="Arial"/>
              </w:rPr>
            </w:pPr>
            <w:r w:rsidRPr="009D1CE8">
              <w:rPr>
                <w:rFonts w:ascii="Verdana" w:hAnsi="Verdana" w:cs="Arial"/>
                <w:sz w:val="24"/>
                <w:szCs w:val="24"/>
              </w:rPr>
              <w:t>Comprehensive knowledge and experience of using a broad range of software applications, including Microsoft applications.</w:t>
            </w:r>
          </w:p>
        </w:tc>
        <w:tc>
          <w:tcPr>
            <w:tcW w:w="1558" w:type="dxa"/>
          </w:tcPr>
          <w:p w14:paraId="0CB93FBB" w14:textId="77777777" w:rsidR="0041456C" w:rsidRDefault="0041456C" w:rsidP="0041456C">
            <w:pPr>
              <w:rPr>
                <w:rFonts w:ascii="Gill Sans MT" w:eastAsia="Gill Sans MT" w:hAnsi="Gill Sans MT"/>
              </w:rPr>
            </w:pPr>
          </w:p>
          <w:p w14:paraId="7AC795E4" w14:textId="4638488F" w:rsidR="005F5EB6" w:rsidRDefault="003A769A" w:rsidP="0041456C">
            <w:pPr>
              <w:rPr>
                <w:rFonts w:ascii="Verdana" w:eastAsia="Gill Sans MT" w:hAnsi="Verdana" w:cs="Arial"/>
                <w:sz w:val="24"/>
                <w:szCs w:val="24"/>
              </w:rPr>
            </w:pPr>
            <w:r w:rsidRPr="003A769A">
              <w:rPr>
                <w:rFonts w:ascii="Verdana" w:eastAsia="Gill Sans MT" w:hAnsi="Verdana" w:cs="Arial"/>
                <w:sz w:val="24"/>
                <w:szCs w:val="24"/>
              </w:rPr>
              <w:t>A/I</w:t>
            </w:r>
          </w:p>
          <w:p w14:paraId="4A47F7B2" w14:textId="45F6421A" w:rsidR="003A769A" w:rsidRDefault="003A769A" w:rsidP="0041456C">
            <w:pPr>
              <w:rPr>
                <w:rFonts w:ascii="Verdana" w:eastAsia="Gill Sans MT" w:hAnsi="Verdana" w:cs="Arial"/>
                <w:sz w:val="24"/>
                <w:szCs w:val="24"/>
              </w:rPr>
            </w:pPr>
          </w:p>
          <w:p w14:paraId="63176407" w14:textId="65C82E9C" w:rsidR="003A769A" w:rsidRDefault="003A769A" w:rsidP="0041456C">
            <w:pPr>
              <w:rPr>
                <w:rFonts w:ascii="Verdana" w:eastAsia="Gill Sans MT" w:hAnsi="Verdana" w:cs="Arial"/>
                <w:sz w:val="24"/>
                <w:szCs w:val="24"/>
              </w:rPr>
            </w:pPr>
            <w:r w:rsidRPr="003A769A">
              <w:rPr>
                <w:rFonts w:ascii="Verdana" w:eastAsia="Gill Sans MT" w:hAnsi="Verdana" w:cs="Arial"/>
                <w:sz w:val="24"/>
                <w:szCs w:val="24"/>
              </w:rPr>
              <w:t>A/I</w:t>
            </w:r>
          </w:p>
          <w:p w14:paraId="42C33F14" w14:textId="6D374734" w:rsidR="003A769A" w:rsidRDefault="003A769A" w:rsidP="0041456C">
            <w:pPr>
              <w:rPr>
                <w:rFonts w:ascii="Verdana" w:eastAsia="Gill Sans MT" w:hAnsi="Verdana" w:cs="Arial"/>
                <w:sz w:val="24"/>
                <w:szCs w:val="24"/>
              </w:rPr>
            </w:pPr>
            <w:r w:rsidRPr="003A769A">
              <w:rPr>
                <w:rFonts w:ascii="Verdana" w:eastAsia="Gill Sans MT" w:hAnsi="Verdana" w:cs="Arial"/>
                <w:sz w:val="24"/>
                <w:szCs w:val="24"/>
              </w:rPr>
              <w:t>A/I</w:t>
            </w:r>
          </w:p>
          <w:p w14:paraId="0F081A43" w14:textId="77777777" w:rsidR="003A769A" w:rsidRDefault="003A769A" w:rsidP="0041456C">
            <w:pPr>
              <w:rPr>
                <w:rFonts w:ascii="Verdana" w:eastAsia="Gill Sans MT" w:hAnsi="Verdana" w:cs="Arial"/>
                <w:sz w:val="24"/>
                <w:szCs w:val="24"/>
              </w:rPr>
            </w:pPr>
          </w:p>
          <w:p w14:paraId="73992A2D" w14:textId="2821490A" w:rsidR="003A769A" w:rsidRDefault="003A769A" w:rsidP="0041456C">
            <w:pPr>
              <w:rPr>
                <w:rFonts w:ascii="Verdana" w:eastAsia="Gill Sans MT" w:hAnsi="Verdana" w:cs="Arial"/>
                <w:sz w:val="24"/>
                <w:szCs w:val="24"/>
              </w:rPr>
            </w:pPr>
            <w:r w:rsidRPr="003A769A">
              <w:rPr>
                <w:rFonts w:ascii="Verdana" w:eastAsia="Gill Sans MT" w:hAnsi="Verdana" w:cs="Arial"/>
                <w:sz w:val="24"/>
                <w:szCs w:val="24"/>
              </w:rPr>
              <w:t>A/I</w:t>
            </w:r>
          </w:p>
          <w:p w14:paraId="4BD247ED" w14:textId="14F2F1F5" w:rsidR="003A769A" w:rsidRDefault="003A769A" w:rsidP="0041456C">
            <w:pPr>
              <w:rPr>
                <w:rFonts w:ascii="Verdana" w:eastAsia="Gill Sans MT" w:hAnsi="Verdana" w:cs="Arial"/>
                <w:sz w:val="24"/>
                <w:szCs w:val="24"/>
              </w:rPr>
            </w:pPr>
            <w:r w:rsidRPr="003A769A">
              <w:rPr>
                <w:rFonts w:ascii="Verdana" w:eastAsia="Gill Sans MT" w:hAnsi="Verdana" w:cs="Arial"/>
                <w:sz w:val="24"/>
                <w:szCs w:val="24"/>
              </w:rPr>
              <w:t>A/I</w:t>
            </w:r>
          </w:p>
          <w:p w14:paraId="4738FF33" w14:textId="70A32509" w:rsidR="00280A12" w:rsidRDefault="00280A12" w:rsidP="0041456C">
            <w:pPr>
              <w:rPr>
                <w:rFonts w:ascii="Verdana" w:eastAsia="Gill Sans MT" w:hAnsi="Verdana" w:cs="Arial"/>
                <w:sz w:val="24"/>
                <w:szCs w:val="24"/>
              </w:rPr>
            </w:pPr>
          </w:p>
          <w:p w14:paraId="05868C3F" w14:textId="0A4D495E" w:rsidR="00280A12" w:rsidRPr="003A769A" w:rsidRDefault="00280A12" w:rsidP="0041456C">
            <w:pPr>
              <w:rPr>
                <w:rFonts w:ascii="Verdana" w:eastAsia="Gill Sans MT" w:hAnsi="Verdana" w:cs="Arial"/>
                <w:sz w:val="24"/>
                <w:szCs w:val="24"/>
              </w:rPr>
            </w:pPr>
            <w:r>
              <w:rPr>
                <w:rFonts w:ascii="Verdana" w:eastAsia="Gill Sans MT" w:hAnsi="Verdana" w:cs="Arial"/>
                <w:sz w:val="24"/>
                <w:szCs w:val="24"/>
              </w:rPr>
              <w:t>A/I</w:t>
            </w:r>
          </w:p>
          <w:p w14:paraId="73459890" w14:textId="39CE9E82" w:rsidR="003A769A" w:rsidRPr="0041456C" w:rsidRDefault="003A769A" w:rsidP="0041456C">
            <w:pPr>
              <w:rPr>
                <w:rFonts w:ascii="Gill Sans MT" w:eastAsia="Gill Sans MT" w:hAnsi="Gill Sans MT"/>
              </w:rPr>
            </w:pPr>
          </w:p>
        </w:tc>
      </w:tr>
    </w:tbl>
    <w:p w14:paraId="659031BD" w14:textId="78446EBC" w:rsidR="003A769A" w:rsidRDefault="003A769A">
      <w:r>
        <w:br w:type="page"/>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7FE7E04A" w14:textId="77777777" w:rsidTr="4AF2F16B">
        <w:trPr>
          <w:jc w:val="center"/>
        </w:trPr>
        <w:tc>
          <w:tcPr>
            <w:tcW w:w="1275" w:type="dxa"/>
          </w:tcPr>
          <w:p w14:paraId="61FDC749" w14:textId="01AE1584" w:rsidR="0041456C" w:rsidRDefault="0041456C" w:rsidP="0041456C">
            <w:pPr>
              <w:jc w:val="center"/>
              <w:rPr>
                <w:rFonts w:ascii="Gill Sans MT" w:eastAsia="Gill Sans MT" w:hAnsi="Gill Sans MT"/>
                <w:b/>
              </w:rPr>
            </w:pPr>
          </w:p>
          <w:p w14:paraId="0E7C0D72" w14:textId="77777777" w:rsidR="00DF4479" w:rsidRPr="0041456C" w:rsidRDefault="00DF4479" w:rsidP="0041456C">
            <w:pPr>
              <w:jc w:val="center"/>
              <w:rPr>
                <w:rFonts w:ascii="Gill Sans MT" w:eastAsia="Gill Sans MT" w:hAnsi="Gill Sans MT"/>
                <w:b/>
              </w:rPr>
            </w:pPr>
          </w:p>
          <w:p w14:paraId="24DD5661"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7A25D76" w14:textId="77777777" w:rsidR="00DF4479" w:rsidRDefault="00DF4479" w:rsidP="0041456C">
            <w:pPr>
              <w:jc w:val="center"/>
              <w:rPr>
                <w:rFonts w:ascii="Gill Sans MT" w:eastAsia="Gill Sans MT" w:hAnsi="Gill Sans MT"/>
                <w:b/>
              </w:rPr>
            </w:pPr>
          </w:p>
          <w:p w14:paraId="25683A44" w14:textId="77777777" w:rsidR="00DF4479" w:rsidRDefault="00DF4479"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72168A9" wp14:editId="17B8E7C0">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BB7F2C" w14:textId="77777777" w:rsidR="00DF4479" w:rsidRDefault="00DF4479" w:rsidP="0041456C">
            <w:pPr>
              <w:jc w:val="center"/>
              <w:rPr>
                <w:rFonts w:ascii="Gill Sans MT" w:eastAsia="Gill Sans MT" w:hAnsi="Gill Sans MT"/>
                <w:b/>
              </w:rPr>
            </w:pPr>
          </w:p>
          <w:p w14:paraId="501E5BD4" w14:textId="77777777" w:rsidR="00DF4479" w:rsidRDefault="00DF4479" w:rsidP="0041456C">
            <w:pPr>
              <w:jc w:val="center"/>
              <w:rPr>
                <w:rFonts w:ascii="Gill Sans MT" w:eastAsia="Gill Sans MT" w:hAnsi="Gill Sans MT"/>
                <w:b/>
              </w:rPr>
            </w:pPr>
          </w:p>
          <w:p w14:paraId="6DA19FA2" w14:textId="77777777" w:rsidR="00DF4479" w:rsidRDefault="00DF4479"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4E79EC23" wp14:editId="3664DC46">
                  <wp:extent cx="501015" cy="243205"/>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37E7A1A" w14:textId="77777777" w:rsidR="00DF4479" w:rsidRDefault="00DF4479" w:rsidP="0041456C">
            <w:pPr>
              <w:jc w:val="center"/>
              <w:rPr>
                <w:rFonts w:ascii="Gill Sans MT" w:eastAsia="Gill Sans MT" w:hAnsi="Gill Sans MT"/>
                <w:b/>
              </w:rPr>
            </w:pPr>
          </w:p>
          <w:p w14:paraId="09D400AC" w14:textId="77777777" w:rsidR="00DF4479" w:rsidRDefault="00DF4479" w:rsidP="0041456C">
            <w:pPr>
              <w:jc w:val="center"/>
              <w:rPr>
                <w:rFonts w:ascii="Gill Sans MT" w:eastAsia="Gill Sans MT" w:hAnsi="Gill Sans MT"/>
                <w:b/>
              </w:rPr>
            </w:pPr>
          </w:p>
          <w:p w14:paraId="67A73A48" w14:textId="77777777" w:rsidR="00DF4479" w:rsidRDefault="00DF4479" w:rsidP="0041456C">
            <w:pPr>
              <w:jc w:val="center"/>
              <w:rPr>
                <w:rFonts w:ascii="Gill Sans MT" w:eastAsia="Gill Sans MT" w:hAnsi="Gill Sans MT"/>
                <w:b/>
              </w:rPr>
            </w:pPr>
          </w:p>
          <w:p w14:paraId="15C5EA88" w14:textId="77777777" w:rsidR="00DF4479" w:rsidRDefault="00DF4479" w:rsidP="0041456C">
            <w:pPr>
              <w:jc w:val="center"/>
              <w:rPr>
                <w:rFonts w:ascii="Gill Sans MT" w:eastAsia="Gill Sans MT" w:hAnsi="Gill Sans MT"/>
                <w:b/>
              </w:rPr>
            </w:pPr>
          </w:p>
          <w:p w14:paraId="5FD33341" w14:textId="7C318079" w:rsidR="00DF4479" w:rsidRPr="0041456C" w:rsidRDefault="00DF4479"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71AC41D" w14:textId="592C5FC9" w:rsidR="0041456C" w:rsidRDefault="0041456C" w:rsidP="0041456C">
            <w:pPr>
              <w:jc w:val="both"/>
              <w:rPr>
                <w:rFonts w:ascii="Verdana" w:hAnsi="Verdana"/>
                <w:sz w:val="24"/>
                <w:szCs w:val="24"/>
              </w:rPr>
            </w:pPr>
            <w:r w:rsidRPr="003A769A">
              <w:rPr>
                <w:rFonts w:ascii="Verdana" w:hAnsi="Verdana"/>
                <w:sz w:val="24"/>
                <w:szCs w:val="24"/>
              </w:rPr>
              <w:t xml:space="preserve">This post is designated as a casual car user </w:t>
            </w:r>
          </w:p>
          <w:p w14:paraId="20525F6C" w14:textId="4126E410" w:rsid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35607B">
              <w:rPr>
                <w:rFonts w:ascii="Verdana" w:eastAsia="Arial" w:hAnsi="Verdana" w:cs="Arial"/>
                <w:sz w:val="24"/>
                <w:szCs w:val="24"/>
              </w:rPr>
              <w:t>Demonstrate communication</w:t>
            </w:r>
            <w:r w:rsidRPr="0035607B">
              <w:rPr>
                <w:rFonts w:ascii="Verdana" w:hAnsi="Verdana"/>
                <w:sz w:val="24"/>
                <w:szCs w:val="24"/>
              </w:rPr>
              <w:t xml:space="preserve"> skills including written/verbal/digital</w:t>
            </w:r>
            <w:r w:rsidRPr="0035607B">
              <w:rPr>
                <w:rFonts w:ascii="Verdana" w:eastAsia="Arial" w:hAnsi="Verdana" w:cs="Arial"/>
                <w:sz w:val="24"/>
                <w:szCs w:val="24"/>
              </w:rPr>
              <w:t xml:space="preserve">, negotiation </w:t>
            </w:r>
            <w:r>
              <w:rPr>
                <w:rFonts w:ascii="Verdana" w:eastAsia="Arial" w:hAnsi="Verdana" w:cs="Arial"/>
                <w:sz w:val="24"/>
                <w:szCs w:val="24"/>
              </w:rPr>
              <w:t xml:space="preserve">skills </w:t>
            </w:r>
            <w:r w:rsidRPr="0035607B">
              <w:rPr>
                <w:rFonts w:ascii="Verdana" w:eastAsia="Arial" w:hAnsi="Verdana" w:cs="Arial"/>
                <w:sz w:val="24"/>
                <w:szCs w:val="24"/>
              </w:rPr>
              <w:t xml:space="preserve">and interpersonal skills with ability to prepare and present clear and concisely </w:t>
            </w:r>
            <w:r>
              <w:rPr>
                <w:rFonts w:ascii="Verdana" w:eastAsia="Arial" w:hAnsi="Verdana" w:cs="Arial"/>
                <w:sz w:val="24"/>
                <w:szCs w:val="24"/>
              </w:rPr>
              <w:t xml:space="preserve">to all </w:t>
            </w:r>
            <w:r w:rsidRPr="0035607B">
              <w:rPr>
                <w:rFonts w:ascii="Verdana" w:eastAsia="Arial" w:hAnsi="Verdana" w:cs="Arial"/>
                <w:sz w:val="24"/>
                <w:szCs w:val="24"/>
              </w:rPr>
              <w:t>audiences.</w:t>
            </w:r>
          </w:p>
          <w:p w14:paraId="2D87B819" w14:textId="77777777" w:rsidR="00DF4479" w:rsidRP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DF4479">
              <w:rPr>
                <w:rFonts w:ascii="Verdana" w:eastAsia="Arial" w:hAnsi="Verdana" w:cs="Arial"/>
                <w:sz w:val="24"/>
                <w:szCs w:val="24"/>
              </w:rPr>
              <w:t>Ability to analyse complex facts or situations, interpret and translate into practical coherent advice.</w:t>
            </w:r>
          </w:p>
          <w:p w14:paraId="4AAE6FDF" w14:textId="77777777" w:rsidR="00DF4479" w:rsidRP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DF4479">
              <w:rPr>
                <w:rFonts w:ascii="Verdana" w:eastAsia="Arial" w:hAnsi="Verdana" w:cs="Arial"/>
                <w:sz w:val="24"/>
                <w:szCs w:val="24"/>
              </w:rPr>
              <w:t>Ability to use resources flexibly and creatively.</w:t>
            </w:r>
          </w:p>
          <w:p w14:paraId="2106A138" w14:textId="77777777" w:rsidR="00DF4479" w:rsidRP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DF4479">
              <w:rPr>
                <w:rFonts w:ascii="Verdana" w:eastAsia="Arial" w:hAnsi="Verdana" w:cs="Arial"/>
                <w:sz w:val="24"/>
                <w:szCs w:val="24"/>
              </w:rPr>
              <w:t>Ability to manage own work to meet deadlines.</w:t>
            </w:r>
          </w:p>
          <w:p w14:paraId="1663A7B4" w14:textId="74592BDD" w:rsidR="00DF4479" w:rsidRP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DF4479">
              <w:rPr>
                <w:rFonts w:ascii="Verdana" w:hAnsi="Verdana" w:cs="Arial"/>
                <w:sz w:val="24"/>
                <w:szCs w:val="24"/>
              </w:rPr>
              <w:t xml:space="preserve">Clear ability to bring a proactive and innovative approach to problem solving, service improvement, and transformation </w:t>
            </w:r>
          </w:p>
          <w:p w14:paraId="08256D60" w14:textId="05531654" w:rsidR="00DF4479" w:rsidRP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DF4479">
              <w:rPr>
                <w:rFonts w:ascii="Verdana" w:hAnsi="Verdana" w:cs="Arial"/>
                <w:sz w:val="24"/>
                <w:szCs w:val="24"/>
              </w:rPr>
              <w:t xml:space="preserve">Proven capacity to absorb a variety of information quickly, re-interpret and react as necessary </w:t>
            </w:r>
          </w:p>
          <w:p w14:paraId="1EE1AC35" w14:textId="77777777" w:rsidR="00DF4479" w:rsidRPr="00DF4479" w:rsidRDefault="00DF4479" w:rsidP="00DF4479">
            <w:pPr>
              <w:widowControl w:val="0"/>
              <w:numPr>
                <w:ilvl w:val="0"/>
                <w:numId w:val="8"/>
              </w:numPr>
              <w:tabs>
                <w:tab w:val="left" w:pos="460"/>
              </w:tabs>
              <w:spacing w:after="120" w:line="240" w:lineRule="auto"/>
              <w:ind w:right="-23"/>
              <w:rPr>
                <w:rFonts w:ascii="Verdana" w:eastAsia="Arial" w:hAnsi="Verdana" w:cs="Arial"/>
                <w:sz w:val="24"/>
                <w:szCs w:val="24"/>
              </w:rPr>
            </w:pPr>
            <w:r w:rsidRPr="00DF4479">
              <w:rPr>
                <w:rFonts w:ascii="Verdana" w:hAnsi="Verdana" w:cs="Arial"/>
                <w:sz w:val="24"/>
                <w:szCs w:val="24"/>
              </w:rPr>
              <w:t>Demonstrable planning and organisational skills with an eye for detail</w:t>
            </w:r>
          </w:p>
          <w:p w14:paraId="0EFD44B0" w14:textId="7CE42463" w:rsidR="003A769A" w:rsidRPr="00DF4479" w:rsidRDefault="003A769A" w:rsidP="00106E72">
            <w:pPr>
              <w:widowControl w:val="0"/>
              <w:tabs>
                <w:tab w:val="left" w:pos="460"/>
              </w:tabs>
              <w:spacing w:after="120" w:line="240" w:lineRule="auto"/>
              <w:ind w:left="113" w:right="-23"/>
              <w:rPr>
                <w:rFonts w:ascii="Verdana" w:eastAsia="Arial" w:hAnsi="Verdana" w:cs="Arial"/>
                <w:sz w:val="24"/>
                <w:szCs w:val="24"/>
              </w:rPr>
            </w:pPr>
          </w:p>
        </w:tc>
        <w:tc>
          <w:tcPr>
            <w:tcW w:w="1946" w:type="dxa"/>
          </w:tcPr>
          <w:p w14:paraId="48F4025E" w14:textId="7A804897" w:rsidR="0041456C" w:rsidRDefault="0041456C" w:rsidP="0041456C">
            <w:pPr>
              <w:rPr>
                <w:rFonts w:ascii="Gill Sans MT" w:eastAsia="Gill Sans MT" w:hAnsi="Gill Sans MT"/>
              </w:rPr>
            </w:pPr>
          </w:p>
          <w:p w14:paraId="266DB102" w14:textId="77777777" w:rsidR="003A769A" w:rsidRPr="0041456C" w:rsidRDefault="003A769A" w:rsidP="0041456C">
            <w:pPr>
              <w:rPr>
                <w:rFonts w:ascii="Gill Sans MT" w:eastAsia="Gill Sans MT" w:hAnsi="Gill Sans MT"/>
              </w:rPr>
            </w:pPr>
          </w:p>
          <w:p w14:paraId="59425AC5" w14:textId="31E6C74D" w:rsidR="0041456C"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17D4AA63" w14:textId="77777777" w:rsidR="00DF4479" w:rsidRDefault="00DF4479" w:rsidP="003A769A">
            <w:pPr>
              <w:rPr>
                <w:rFonts w:ascii="Verdana" w:eastAsia="Gill Sans MT" w:hAnsi="Verdana" w:cs="Arial"/>
                <w:sz w:val="24"/>
                <w:szCs w:val="24"/>
              </w:rPr>
            </w:pPr>
          </w:p>
          <w:p w14:paraId="2A0EDEDC" w14:textId="44212403" w:rsid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5687E2EE" w14:textId="2F6B93FA" w:rsid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0B8F8FC5" w14:textId="7F565177" w:rsid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2D8048A7" w14:textId="3D3FBDB1" w:rsid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5BFA0897" w14:textId="77777777" w:rsidR="00DF4479" w:rsidRDefault="00DF4479" w:rsidP="003A769A">
            <w:pPr>
              <w:rPr>
                <w:rFonts w:ascii="Verdana" w:eastAsia="Gill Sans MT" w:hAnsi="Verdana" w:cs="Arial"/>
                <w:sz w:val="24"/>
                <w:szCs w:val="24"/>
              </w:rPr>
            </w:pPr>
          </w:p>
          <w:p w14:paraId="515D1461" w14:textId="540B9904" w:rsid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438587CB" w14:textId="37DD7931" w:rsidR="003A769A" w:rsidRDefault="003A769A" w:rsidP="003A769A">
            <w:pPr>
              <w:rPr>
                <w:rFonts w:ascii="Verdana" w:eastAsia="Gill Sans MT" w:hAnsi="Verdana" w:cs="Arial"/>
                <w:sz w:val="24"/>
                <w:szCs w:val="24"/>
              </w:rPr>
            </w:pPr>
            <w:r w:rsidRPr="003A769A">
              <w:rPr>
                <w:rFonts w:ascii="Verdana" w:eastAsia="Gill Sans MT" w:hAnsi="Verdana" w:cs="Arial"/>
                <w:sz w:val="24"/>
                <w:szCs w:val="24"/>
              </w:rPr>
              <w:t>A/I</w:t>
            </w:r>
          </w:p>
          <w:p w14:paraId="3EFA3500" w14:textId="77777777" w:rsidR="00DF4479" w:rsidRDefault="00DF4479" w:rsidP="003A769A">
            <w:pPr>
              <w:rPr>
                <w:rFonts w:ascii="Verdana" w:eastAsia="Gill Sans MT" w:hAnsi="Verdana" w:cs="Arial"/>
                <w:sz w:val="24"/>
                <w:szCs w:val="24"/>
              </w:rPr>
            </w:pPr>
          </w:p>
          <w:p w14:paraId="41C6BA5A" w14:textId="5754EAEA" w:rsidR="003A769A" w:rsidRPr="00DF4479" w:rsidRDefault="003A769A" w:rsidP="00DF4479">
            <w:pPr>
              <w:rPr>
                <w:rFonts w:ascii="Verdana" w:eastAsia="Gill Sans MT" w:hAnsi="Verdana" w:cs="Arial"/>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E01701" w:rsidRPr="00CB325D" w:rsidRDefault="00E01701"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E01701" w:rsidRPr="0041456C" w:rsidRDefault="00E01701" w:rsidP="0041456C">
                            <w:pPr>
                              <w:jc w:val="center"/>
                              <w:rPr>
                                <w:rFonts w:ascii="Verdana" w:eastAsia="Gill Sans MT" w:hAnsi="Verdana" w:cs="Arial"/>
                                <w:sz w:val="28"/>
                                <w:szCs w:val="28"/>
                              </w:rPr>
                            </w:pPr>
                          </w:p>
                          <w:p w14:paraId="02AD7BFB" w14:textId="77777777" w:rsidR="00E01701" w:rsidRPr="0041456C" w:rsidRDefault="00E01701"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" filled="f" stroked="f">
                <v:textbox>
                  <w:txbxContent>
                    <w:p w14:paraId="1997FD5A" w14:textId="77777777" w:rsidR="00E01701" w:rsidRPr="00CB325D" w:rsidRDefault="00E01701"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E01701" w:rsidRPr="0041456C" w:rsidRDefault="00E01701" w:rsidP="0041456C">
                      <w:pPr>
                        <w:jc w:val="center"/>
                        <w:rPr>
                          <w:rFonts w:ascii="Verdana" w:eastAsia="Gill Sans MT" w:hAnsi="Verdana" w:cs="Arial"/>
                          <w:sz w:val="28"/>
                          <w:szCs w:val="28"/>
                        </w:rPr>
                      </w:pPr>
                    </w:p>
                    <w:p w14:paraId="02AD7BFB" w14:textId="77777777" w:rsidR="00E01701" w:rsidRPr="0041456C" w:rsidRDefault="00E01701"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2326" w14:textId="77777777" w:rsidR="00D33C7E" w:rsidRDefault="00D33C7E" w:rsidP="003E7AA3">
      <w:pPr>
        <w:spacing w:after="0" w:line="240" w:lineRule="auto"/>
      </w:pPr>
      <w:r>
        <w:separator/>
      </w:r>
    </w:p>
  </w:endnote>
  <w:endnote w:type="continuationSeparator" w:id="0">
    <w:p w14:paraId="5ADAAF0D" w14:textId="77777777" w:rsidR="00D33C7E" w:rsidRDefault="00D33C7E"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D5D6" w14:textId="77777777" w:rsidR="00D33C7E" w:rsidRDefault="00D33C7E" w:rsidP="003E7AA3">
      <w:pPr>
        <w:spacing w:after="0" w:line="240" w:lineRule="auto"/>
      </w:pPr>
      <w:r>
        <w:separator/>
      </w:r>
    </w:p>
  </w:footnote>
  <w:footnote w:type="continuationSeparator" w:id="0">
    <w:p w14:paraId="3D77DEF5" w14:textId="77777777" w:rsidR="00D33C7E" w:rsidRDefault="00D33C7E"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6CFD37C" w:rsidR="00E01701" w:rsidRDefault="00E01701" w:rsidP="00EE50CC">
    <w:r>
      <w:rPr>
        <w:noProof/>
      </w:rPr>
      <mc:AlternateContent>
        <mc:Choice Requires="wps">
          <w:drawing>
            <wp:anchor distT="45720" distB="45720" distL="114300" distR="114300" simplePos="0" relativeHeight="251661824" behindDoc="0" locked="0" layoutInCell="1" allowOverlap="1" wp14:anchorId="7F3A27DA" wp14:editId="2B92BB5A">
              <wp:simplePos x="0" y="0"/>
              <wp:positionH relativeFrom="column">
                <wp:posOffset>2270760</wp:posOffset>
              </wp:positionH>
              <wp:positionV relativeFrom="paragraph">
                <wp:posOffset>266700</wp:posOffset>
              </wp:positionV>
              <wp:extent cx="391350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22250"/>
                      </a:xfrm>
                      <a:prstGeom prst="rect">
                        <a:avLst/>
                      </a:prstGeom>
                      <a:noFill/>
                      <a:ln w="9525">
                        <a:noFill/>
                        <a:miter lim="800000"/>
                        <a:headEnd/>
                        <a:tailEnd/>
                      </a:ln>
                    </wps:spPr>
                    <wps:txbx>
                      <w:txbxContent>
                        <w:p w14:paraId="1663A4A4" w14:textId="69236AFC" w:rsidR="00E01701" w:rsidRPr="00EE50CC" w:rsidRDefault="00E01701" w:rsidP="00F12614">
                          <w:pPr>
                            <w:pStyle w:val="inner-page-title"/>
                            <w:rPr>
                              <w:caps/>
                            </w:rPr>
                          </w:pPr>
                          <w:r>
                            <w:t>Health &amp; Care , Adult Social Care &amp; Safeguarding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8.8pt;margin-top:21pt;width:308.15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" filled="f" stroked="f">
              <v:textbox inset="0,0,0,0">
                <w:txbxContent>
                  <w:p w14:paraId="1663A4A4" w14:textId="69236AFC" w:rsidR="00E01701" w:rsidRPr="00EE50CC" w:rsidRDefault="00E01701" w:rsidP="00F12614">
                    <w:pPr>
                      <w:pStyle w:val="inner-page-title"/>
                      <w:rPr>
                        <w:caps/>
                      </w:rPr>
                    </w:pPr>
                    <w:r>
                      <w:t>Health &amp; Care , Adult Social Care &amp; Safeguarding</w:t>
                    </w:r>
                  </w:p>
                </w:txbxContent>
              </v:textbox>
              <w10:wrap type="square"/>
            </v:shape>
          </w:pict>
        </mc:Fallback>
      </mc:AlternateContent>
    </w:r>
    <w:r>
      <w:rPr>
        <w:noProof/>
      </w:rPr>
      <w:drawing>
        <wp:anchor distT="0" distB="0" distL="114300" distR="114300" simplePos="0" relativeHeight="251655680" behindDoc="1" locked="0" layoutInCell="1" allowOverlap="1" wp14:anchorId="7EF2F44E" wp14:editId="6F6E1C3A">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E01701" w:rsidRPr="00C86E78" w:rsidRDefault="00E01701"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E01701" w:rsidRPr="00C86E78" w:rsidRDefault="00E01701"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2EF1"/>
    <w:multiLevelType w:val="hybridMultilevel"/>
    <w:tmpl w:val="FFB8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5493D"/>
    <w:multiLevelType w:val="hybridMultilevel"/>
    <w:tmpl w:val="E2F2F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94277"/>
    <w:multiLevelType w:val="hybridMultilevel"/>
    <w:tmpl w:val="2ACC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EDE"/>
    <w:multiLevelType w:val="hybridMultilevel"/>
    <w:tmpl w:val="2A58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8"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8"/>
  </w:num>
  <w:num w:numId="5">
    <w:abstractNumId w:val="4"/>
  </w:num>
  <w:num w:numId="6">
    <w:abstractNumId w:val="3"/>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566"/>
    <w:rsid w:val="00085F36"/>
    <w:rsid w:val="00106E72"/>
    <w:rsid w:val="001667C8"/>
    <w:rsid w:val="001A15EA"/>
    <w:rsid w:val="001F3113"/>
    <w:rsid w:val="00261654"/>
    <w:rsid w:val="002766F3"/>
    <w:rsid w:val="00280A12"/>
    <w:rsid w:val="00290515"/>
    <w:rsid w:val="002B493E"/>
    <w:rsid w:val="002D413B"/>
    <w:rsid w:val="00316CA7"/>
    <w:rsid w:val="003A769A"/>
    <w:rsid w:val="003E7AA3"/>
    <w:rsid w:val="0041456C"/>
    <w:rsid w:val="00465664"/>
    <w:rsid w:val="00535B0F"/>
    <w:rsid w:val="005A4100"/>
    <w:rsid w:val="005F5EB6"/>
    <w:rsid w:val="005F6C62"/>
    <w:rsid w:val="006025BE"/>
    <w:rsid w:val="00671CC9"/>
    <w:rsid w:val="00797BFE"/>
    <w:rsid w:val="007A6708"/>
    <w:rsid w:val="007E4414"/>
    <w:rsid w:val="00816AA1"/>
    <w:rsid w:val="00872B70"/>
    <w:rsid w:val="009446C3"/>
    <w:rsid w:val="00977EA1"/>
    <w:rsid w:val="009D1CE8"/>
    <w:rsid w:val="00A645DA"/>
    <w:rsid w:val="00AD6686"/>
    <w:rsid w:val="00B4261D"/>
    <w:rsid w:val="00B9509B"/>
    <w:rsid w:val="00BB233B"/>
    <w:rsid w:val="00C86E78"/>
    <w:rsid w:val="00CD038B"/>
    <w:rsid w:val="00D33C7E"/>
    <w:rsid w:val="00DF0A92"/>
    <w:rsid w:val="00DF4479"/>
    <w:rsid w:val="00E01701"/>
    <w:rsid w:val="00EC0C4E"/>
    <w:rsid w:val="00EE50CC"/>
    <w:rsid w:val="00F12614"/>
    <w:rsid w:val="00F72F3D"/>
    <w:rsid w:val="00FC7584"/>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3A769A"/>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3A769A"/>
    <w:rPr>
      <w:rFonts w:ascii="Arial" w:eastAsia="Arial" w:hAnsi="Arial" w:cs="Arial"/>
      <w:b/>
      <w:bCs/>
      <w:color w:val="000000"/>
      <w:sz w:val="24"/>
      <w:szCs w:val="20"/>
      <w:lang w:val="en-GB"/>
    </w:rPr>
  </w:style>
  <w:style w:type="paragraph" w:styleId="ListParagraph">
    <w:name w:val="List Paragraph"/>
    <w:basedOn w:val="Normal"/>
    <w:uiPriority w:val="34"/>
    <w:rsid w:val="003A7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237AC9933294EB1D9F9242C338DCF" ma:contentTypeVersion="18" ma:contentTypeDescription="Create a new document." ma:contentTypeScope="" ma:versionID="f46ca2973cbc5492c006cddb29721ccb">
  <xsd:schema xmlns:xsd="http://www.w3.org/2001/XMLSchema" xmlns:xs="http://www.w3.org/2001/XMLSchema" xmlns:p="http://schemas.microsoft.com/office/2006/metadata/properties" xmlns:ns2="16682f0f-d5e5-484f-be8d-a5f867994a87" xmlns:ns3="233887e6-2473-4244-8827-86d537173df7" targetNamespace="http://schemas.microsoft.com/office/2006/metadata/properties" ma:root="true" ma:fieldsID="ed7c9f2757b4b62bb3d3086ab7511fa1" ns2:_="" ns3:_="">
    <xsd:import namespace="16682f0f-d5e5-484f-be8d-a5f867994a87"/>
    <xsd:import namespace="233887e6-2473-4244-8827-86d537173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Review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2f0f-d5e5-484f-be8d-a5f86799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ReviewComment" ma:index="25" nillable="true" ma:displayName="Review Comment" ma:format="Dropdown" ma:internalName="Review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887e6-2473-4244-8827-86d537173d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07e564-2642-4076-97e5-112a7d00cb94}" ma:internalName="TaxCatchAll" ma:showField="CatchAllData" ma:web="233887e6-2473-4244-8827-86d537173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6682f0f-d5e5-484f-be8d-a5f867994a87" xsi:nil="true"/>
    <TaxCatchAll xmlns="233887e6-2473-4244-8827-86d537173df7" xsi:nil="true"/>
    <ReviewComment xmlns="16682f0f-d5e5-484f-be8d-a5f867994a87" xsi:nil="true"/>
    <lcf76f155ced4ddcb4097134ff3c332f xmlns="16682f0f-d5e5-484f-be8d-a5f867994a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647BB-28A0-4C0E-988E-5E3C1E97D110}">
  <ds:schemaRefs>
    <ds:schemaRef ds:uri="http://schemas.openxmlformats.org/officeDocument/2006/bibliography"/>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9B19D666-E016-4F60-888C-E5337699671B}"/>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Gibson, Nicola (H&amp;C)</cp:lastModifiedBy>
  <cp:revision>4</cp:revision>
  <dcterms:created xsi:type="dcterms:W3CDTF">2021-12-29T12:02:00Z</dcterms:created>
  <dcterms:modified xsi:type="dcterms:W3CDTF">2022-01-11T17:11:00Z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0x0101003D9237AC9933294EB1D9F9242C338DCF</vt:lpwstr>
  </property>
</Properties>
</file>