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F097D20"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80D">
        <w:t>Communications Officer (Active Travel)</w:t>
      </w:r>
    </w:p>
    <w:p w14:paraId="4F20251A" w14:textId="1B050A80" w:rsidR="00161FE8" w:rsidRPr="001F3113" w:rsidRDefault="00161FE8" w:rsidP="001F3113">
      <w:pPr>
        <w:pStyle w:val="JobTitle"/>
      </w:pPr>
      <w:r>
        <w:t>Grade</w:t>
      </w:r>
      <w:r w:rsidR="000F780D">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05808DB8" w:rsidR="2B77B527" w:rsidRDefault="1777271E" w:rsidP="000F780D">
      <w:pPr>
        <w:spacing w:line="288" w:lineRule="auto"/>
        <w:jc w:val="both"/>
      </w:pPr>
      <w:r w:rsidRPr="18B353DE">
        <w:rPr>
          <w:rFonts w:ascii="Segoe UI" w:eastAsia="Segoe UI" w:hAnsi="Segoe UI" w:cs="Segoe UI"/>
          <w:color w:val="323130"/>
          <w:sz w:val="27"/>
          <w:szCs w:val="27"/>
        </w:rPr>
        <w:t xml:space="preserve">An innovative, </w:t>
      </w:r>
      <w:r w:rsidR="000F780D" w:rsidRPr="18B353DE">
        <w:rPr>
          <w:rFonts w:ascii="Segoe UI" w:eastAsia="Segoe UI" w:hAnsi="Segoe UI" w:cs="Segoe UI"/>
          <w:color w:val="323130"/>
          <w:sz w:val="27"/>
          <w:szCs w:val="27"/>
        </w:rPr>
        <w:t>ambitious,</w:t>
      </w:r>
      <w:r w:rsidRPr="18B353DE">
        <w:rPr>
          <w:rFonts w:ascii="Segoe UI" w:eastAsia="Segoe UI" w:hAnsi="Segoe UI" w:cs="Segoe UI"/>
          <w:color w:val="323130"/>
          <w:sz w:val="27"/>
          <w:szCs w:val="27"/>
        </w:rPr>
        <w:t xml:space="preserve">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28B10CB1" w14:textId="77777777" w:rsidR="000F780D" w:rsidRDefault="000F780D" w:rsidP="000F780D">
      <w:pPr>
        <w:pStyle w:val="Body-text"/>
      </w:pPr>
      <w:r>
        <w:t xml:space="preserve">Staffordshire County Council’s award-winning Communications Team is responsible for developing and implementing council-wide internal and external communications based on the annual communications plan. Our work promotes the vast, diverse work of the county council that has a daily impact on the lives of Staffordshire’s 850,000 residents. </w:t>
      </w:r>
    </w:p>
    <w:p w14:paraId="2B40ABE2" w14:textId="77777777" w:rsidR="000F780D" w:rsidRDefault="000F780D" w:rsidP="000F780D">
      <w:pPr>
        <w:pStyle w:val="Body-text"/>
      </w:pPr>
      <w:r>
        <w:lastRenderedPageBreak/>
        <w:t xml:space="preserve">We plan and deliver corporate marketing and campaigns activity, media relations and reputation management, digital communications including social media, internal communications, corporate publications, place marketing, stakeholder engagement, and lobbying activity.  </w:t>
      </w:r>
    </w:p>
    <w:p w14:paraId="6B0EBED0" w14:textId="77777777" w:rsidR="000F780D" w:rsidRDefault="000F780D" w:rsidP="000F780D">
      <w:pPr>
        <w:pStyle w:val="Body-text"/>
      </w:pPr>
      <w:r>
        <w:t xml:space="preserve">The Communications team’s aim is to enhance and protect the council’s reputation locally, regionally, and nationally. To help us do this, we give advice, support, and training to senior managers, colleagues, and members across all directorates and subject matters, including media issues and digital communications. We also do this through our many and varied campaigns that we deliver to help change behaviours, raise awareness, and increase understanding about what the county council does for people, and how we support people, businesses, and communities. </w:t>
      </w:r>
    </w:p>
    <w:p w14:paraId="500660FA" w14:textId="35714649" w:rsidR="00816AA1" w:rsidRDefault="000F780D" w:rsidP="000F780D">
      <w:pPr>
        <w:pStyle w:val="Body-text"/>
      </w:pPr>
      <w:r>
        <w:t>We also give advice and support about consultation with residents, service users and other stakeholders so that the county council can engage people effectively. The people of Staffordshire are at the heart of everything we do.</w:t>
      </w:r>
    </w:p>
    <w:p w14:paraId="1FC3286B" w14:textId="77777777" w:rsidR="00816AA1" w:rsidRPr="00816AA1" w:rsidRDefault="00816AA1" w:rsidP="001F3113">
      <w:pPr>
        <w:pStyle w:val="Body-Bold"/>
      </w:pPr>
      <w:r w:rsidRPr="00816AA1">
        <w:t>Reporting Relationships</w:t>
      </w:r>
    </w:p>
    <w:p w14:paraId="114E9A79" w14:textId="77777777" w:rsidR="000D450A" w:rsidRDefault="000D450A" w:rsidP="000D450A">
      <w:pPr>
        <w:pStyle w:val="Body-Bold"/>
      </w:pPr>
      <w:r>
        <w:t xml:space="preserve">Responsible to: </w:t>
      </w:r>
      <w:r>
        <w:rPr>
          <w:b w:val="0"/>
          <w:bCs w:val="0"/>
        </w:rPr>
        <w:t xml:space="preserve"> Campaigns and Internal Communications Manager, Senior Communications Officer</w:t>
      </w:r>
    </w:p>
    <w:p w14:paraId="0F88C1E4" w14:textId="77777777" w:rsidR="000D450A" w:rsidRDefault="000D450A" w:rsidP="000D450A">
      <w:pPr>
        <w:pStyle w:val="Body-Bold"/>
        <w:rPr>
          <w:rFonts w:eastAsia="Calibri"/>
          <w:color w:val="000000" w:themeColor="text1"/>
        </w:rPr>
      </w:pPr>
      <w:r>
        <w:rPr>
          <w:rFonts w:eastAsia="Calibri"/>
          <w:color w:val="000000" w:themeColor="text1"/>
        </w:rPr>
        <w:t xml:space="preserve">Responsible for: </w:t>
      </w:r>
      <w:r>
        <w:rPr>
          <w:rFonts w:eastAsia="Calibri"/>
          <w:b w:val="0"/>
          <w:bCs w:val="0"/>
          <w:color w:val="000000" w:themeColor="text1"/>
        </w:rPr>
        <w:t xml:space="preserve">n/a </w:t>
      </w:r>
    </w:p>
    <w:p w14:paraId="0ADF243F" w14:textId="77777777" w:rsidR="0041456C" w:rsidRPr="00153F0B" w:rsidRDefault="0041456C" w:rsidP="0041456C">
      <w:pPr>
        <w:pStyle w:val="Body-Bold"/>
        <w:spacing w:line="240" w:lineRule="auto"/>
      </w:pPr>
      <w:r>
        <w:t xml:space="preserve">Key Accountabilities: </w:t>
      </w:r>
    </w:p>
    <w:p w14:paraId="5BDD77AA" w14:textId="77777777" w:rsidR="00D67D35" w:rsidRPr="00D67D35" w:rsidRDefault="00D67D35" w:rsidP="00D67D35">
      <w:pPr>
        <w:numPr>
          <w:ilvl w:val="0"/>
          <w:numId w:val="17"/>
        </w:numPr>
        <w:spacing w:after="0" w:line="240" w:lineRule="auto"/>
        <w:jc w:val="both"/>
        <w:rPr>
          <w:rFonts w:ascii="Verdana" w:eastAsia="Times New Roman" w:hAnsi="Verdana" w:cs="Arial"/>
          <w:lang w:val="en-GB"/>
        </w:rPr>
      </w:pPr>
      <w:r w:rsidRPr="00D67D35">
        <w:rPr>
          <w:rFonts w:ascii="Verdana" w:eastAsia="Times New Roman" w:hAnsi="Verdana" w:cs="Arial"/>
          <w:lang w:val="en-GB"/>
        </w:rPr>
        <w:t>Contribute to integrated communications campaigns and content production which support key council priorities set out in the Strategic Plan and are agreed as part of the Communications Planning process.</w:t>
      </w:r>
    </w:p>
    <w:p w14:paraId="5A44A4B3" w14:textId="77777777" w:rsidR="00D67D35" w:rsidRPr="00D67D35" w:rsidRDefault="00D67D35" w:rsidP="00D67D35">
      <w:pPr>
        <w:spacing w:after="0" w:line="240" w:lineRule="auto"/>
        <w:jc w:val="both"/>
        <w:rPr>
          <w:rFonts w:ascii="Verdana" w:eastAsia="Times New Roman" w:hAnsi="Verdana" w:cs="Arial"/>
          <w:lang w:val="en-GB"/>
        </w:rPr>
      </w:pPr>
    </w:p>
    <w:p w14:paraId="166F4F1B" w14:textId="2441A561" w:rsidR="00D67D35" w:rsidRPr="00D67D35" w:rsidRDefault="00D67D35" w:rsidP="00D67D35">
      <w:pPr>
        <w:numPr>
          <w:ilvl w:val="0"/>
          <w:numId w:val="17"/>
        </w:numPr>
        <w:spacing w:after="0" w:line="240" w:lineRule="auto"/>
        <w:jc w:val="both"/>
        <w:rPr>
          <w:rFonts w:ascii="Verdana" w:eastAsia="Times New Roman" w:hAnsi="Verdana" w:cs="Arial"/>
          <w:lang w:val="en-GB"/>
        </w:rPr>
      </w:pPr>
      <w:r w:rsidRPr="00D67D35">
        <w:rPr>
          <w:rFonts w:ascii="Verdana" w:eastAsia="Times New Roman" w:hAnsi="Verdana" w:cs="Arial"/>
          <w:lang w:val="en-GB"/>
        </w:rPr>
        <w:t xml:space="preserve">Advise senior members and managers on using internal and external communications channels &amp; tools, which are consistent with council priorities, </w:t>
      </w:r>
      <w:r w:rsidRPr="00D67D35">
        <w:rPr>
          <w:rFonts w:ascii="Verdana" w:eastAsia="Times New Roman" w:hAnsi="Verdana" w:cs="Arial"/>
          <w:lang w:val="en-GB"/>
        </w:rPr>
        <w:t>objectives,</w:t>
      </w:r>
      <w:r w:rsidRPr="00D67D35">
        <w:rPr>
          <w:rFonts w:ascii="Verdana" w:eastAsia="Times New Roman" w:hAnsi="Verdana" w:cs="Arial"/>
          <w:lang w:val="en-GB"/>
        </w:rPr>
        <w:t xml:space="preserve"> and communication standards.</w:t>
      </w:r>
    </w:p>
    <w:p w14:paraId="473A7DC0" w14:textId="77777777" w:rsidR="00D67D35" w:rsidRPr="00D67D35" w:rsidRDefault="00D67D35" w:rsidP="00D67D35">
      <w:pPr>
        <w:spacing w:after="0" w:line="240" w:lineRule="auto"/>
        <w:jc w:val="both"/>
        <w:rPr>
          <w:rFonts w:ascii="Verdana" w:eastAsia="Times New Roman" w:hAnsi="Verdana" w:cs="Arial"/>
          <w:lang w:val="en-GB"/>
        </w:rPr>
      </w:pPr>
    </w:p>
    <w:p w14:paraId="29F6F868" w14:textId="77777777" w:rsidR="00D67D35" w:rsidRPr="00D67D35" w:rsidRDefault="00D67D35" w:rsidP="00D67D35">
      <w:pPr>
        <w:numPr>
          <w:ilvl w:val="0"/>
          <w:numId w:val="17"/>
        </w:numPr>
        <w:spacing w:after="0" w:line="240" w:lineRule="auto"/>
        <w:jc w:val="both"/>
        <w:rPr>
          <w:rFonts w:ascii="Verdana" w:eastAsia="Times New Roman" w:hAnsi="Verdana" w:cs="Arial"/>
          <w:lang w:val="en-GB"/>
        </w:rPr>
      </w:pPr>
      <w:r w:rsidRPr="00D67D35">
        <w:rPr>
          <w:rFonts w:ascii="Verdana" w:eastAsia="Times New Roman" w:hAnsi="Verdana" w:cs="Arial"/>
          <w:lang w:val="en-GB"/>
        </w:rPr>
        <w:t>Work in a project team, and where appropriate with external agencies, on the delivery of on-line and off-line media relations work for the Council</w:t>
      </w:r>
    </w:p>
    <w:p w14:paraId="02A47677" w14:textId="77777777" w:rsidR="00D67D35" w:rsidRPr="00D67D35" w:rsidRDefault="00D67D35" w:rsidP="00D67D35">
      <w:pPr>
        <w:spacing w:after="0" w:line="240" w:lineRule="auto"/>
        <w:jc w:val="both"/>
        <w:rPr>
          <w:rFonts w:ascii="Verdana" w:eastAsia="Times New Roman" w:hAnsi="Verdana" w:cs="Arial"/>
          <w:lang w:val="en-GB"/>
        </w:rPr>
      </w:pPr>
    </w:p>
    <w:p w14:paraId="7A616E0C" w14:textId="77777777" w:rsidR="00D67D35" w:rsidRPr="00D67D35" w:rsidRDefault="00D67D35" w:rsidP="00D67D35">
      <w:pPr>
        <w:numPr>
          <w:ilvl w:val="0"/>
          <w:numId w:val="17"/>
        </w:numPr>
        <w:spacing w:after="0" w:line="240" w:lineRule="auto"/>
        <w:jc w:val="both"/>
        <w:rPr>
          <w:rFonts w:ascii="Verdana" w:eastAsia="Times New Roman" w:hAnsi="Verdana" w:cs="Arial"/>
          <w:lang w:val="en-GB"/>
        </w:rPr>
      </w:pPr>
      <w:r w:rsidRPr="00D67D35">
        <w:rPr>
          <w:rFonts w:ascii="Verdana" w:eastAsia="Times New Roman" w:hAnsi="Verdana" w:cs="Arial"/>
          <w:lang w:val="en-GB"/>
        </w:rPr>
        <w:t>Support the development of systems and products to ensure effective two-way communications with the Council’s employees</w:t>
      </w:r>
    </w:p>
    <w:p w14:paraId="06C7B2C2" w14:textId="77777777" w:rsidR="00D67D35" w:rsidRPr="00D67D35" w:rsidRDefault="00D67D35" w:rsidP="00D67D35">
      <w:pPr>
        <w:spacing w:after="0" w:line="240" w:lineRule="auto"/>
        <w:ind w:left="360"/>
        <w:rPr>
          <w:rFonts w:ascii="Verdana" w:eastAsia="Times New Roman" w:hAnsi="Verdana" w:cs="Times New Roman"/>
          <w:lang w:val="en-GB"/>
        </w:rPr>
      </w:pPr>
    </w:p>
    <w:p w14:paraId="3621725A" w14:textId="77777777" w:rsidR="00D67D35" w:rsidRPr="00D67D35" w:rsidRDefault="00D67D35" w:rsidP="00D67D35">
      <w:pPr>
        <w:numPr>
          <w:ilvl w:val="0"/>
          <w:numId w:val="17"/>
        </w:numPr>
        <w:spacing w:after="0" w:line="240" w:lineRule="auto"/>
        <w:jc w:val="both"/>
        <w:rPr>
          <w:rFonts w:ascii="Verdana" w:eastAsia="Times New Roman" w:hAnsi="Verdana" w:cs="Arial"/>
          <w:lang w:val="en-GB"/>
        </w:rPr>
      </w:pPr>
      <w:r w:rsidRPr="00D67D35">
        <w:rPr>
          <w:rFonts w:ascii="Verdana" w:eastAsia="Times New Roman" w:hAnsi="Verdana" w:cs="Times New Roman"/>
          <w:lang w:val="en-GB"/>
        </w:rPr>
        <w:t>Provide marketing and communications advice to Senior Council officers, Senior Members, client departments and contractors on a range of communications issues.</w:t>
      </w:r>
    </w:p>
    <w:p w14:paraId="3C2CB12D" w14:textId="77777777" w:rsidR="00D67D35" w:rsidRPr="00D67D35" w:rsidRDefault="00D67D35" w:rsidP="00D67D35">
      <w:pPr>
        <w:spacing w:after="0" w:line="240" w:lineRule="auto"/>
        <w:ind w:left="360"/>
        <w:jc w:val="both"/>
        <w:rPr>
          <w:rFonts w:ascii="Verdana" w:eastAsia="Times New Roman" w:hAnsi="Verdana" w:cs="Arial"/>
          <w:lang w:val="en-GB"/>
        </w:rPr>
      </w:pPr>
    </w:p>
    <w:p w14:paraId="1995D3F5" w14:textId="77777777" w:rsidR="00D67D35" w:rsidRPr="00D67D35" w:rsidRDefault="00D67D35" w:rsidP="00D67D35">
      <w:pPr>
        <w:numPr>
          <w:ilvl w:val="0"/>
          <w:numId w:val="17"/>
        </w:numPr>
        <w:spacing w:after="0" w:line="240" w:lineRule="auto"/>
        <w:jc w:val="both"/>
        <w:rPr>
          <w:rFonts w:ascii="Verdana" w:eastAsia="Times New Roman" w:hAnsi="Verdana" w:cs="Arial"/>
          <w:lang w:val="en-GB"/>
        </w:rPr>
      </w:pPr>
      <w:r w:rsidRPr="00D67D35">
        <w:rPr>
          <w:rFonts w:ascii="Verdana" w:eastAsia="Times New Roman" w:hAnsi="Verdana" w:cs="Times New Roman"/>
          <w:lang w:val="en-GB"/>
        </w:rPr>
        <w:lastRenderedPageBreak/>
        <w:t>Assist in the implementation of communications planning via participation in departmental Communications planning and assisting to develop corporate standards.</w:t>
      </w:r>
    </w:p>
    <w:p w14:paraId="23F111DB" w14:textId="77777777" w:rsidR="00D67D35" w:rsidRPr="00D67D35" w:rsidRDefault="00D67D35" w:rsidP="00D67D35">
      <w:pPr>
        <w:spacing w:after="0" w:line="240" w:lineRule="auto"/>
        <w:jc w:val="both"/>
        <w:rPr>
          <w:rFonts w:ascii="Verdana" w:eastAsia="Times New Roman" w:hAnsi="Verdana" w:cs="Times New Roman"/>
          <w:lang w:val="en-GB"/>
        </w:rPr>
      </w:pPr>
    </w:p>
    <w:p w14:paraId="7246CCB5" w14:textId="77777777" w:rsidR="00D67D35" w:rsidRPr="00D67D35" w:rsidRDefault="00D67D35" w:rsidP="00D67D35">
      <w:pPr>
        <w:numPr>
          <w:ilvl w:val="0"/>
          <w:numId w:val="17"/>
        </w:numPr>
        <w:spacing w:after="0" w:line="240" w:lineRule="auto"/>
        <w:jc w:val="both"/>
        <w:rPr>
          <w:rFonts w:ascii="Verdana" w:eastAsia="Times New Roman" w:hAnsi="Verdana" w:cs="Times New Roman"/>
          <w:lang w:val="en-GB"/>
        </w:rPr>
      </w:pPr>
      <w:r w:rsidRPr="00D67D35">
        <w:rPr>
          <w:rFonts w:ascii="Verdana" w:eastAsia="Times New Roman" w:hAnsi="Verdana" w:cs="Times New Roman"/>
          <w:lang w:val="en-GB"/>
        </w:rPr>
        <w:t xml:space="preserve">Develop and produce communications materials including digital content, </w:t>
      </w:r>
      <w:proofErr w:type="gramStart"/>
      <w:r w:rsidRPr="00D67D35">
        <w:rPr>
          <w:rFonts w:ascii="Verdana" w:eastAsia="Times New Roman" w:hAnsi="Verdana" w:cs="Times New Roman"/>
          <w:lang w:val="en-GB"/>
        </w:rPr>
        <w:t>copy-writing</w:t>
      </w:r>
      <w:proofErr w:type="gramEnd"/>
      <w:r w:rsidRPr="00D67D35">
        <w:rPr>
          <w:rFonts w:ascii="Verdana" w:eastAsia="Times New Roman" w:hAnsi="Verdana" w:cs="Times New Roman"/>
          <w:lang w:val="en-GB"/>
        </w:rPr>
        <w:t>, proof-reading, liaising with Print Commissioning.</w:t>
      </w:r>
    </w:p>
    <w:p w14:paraId="212826E7" w14:textId="77777777" w:rsidR="00D67D35" w:rsidRPr="00D67D35" w:rsidRDefault="00D67D35" w:rsidP="00D67D35">
      <w:pPr>
        <w:spacing w:after="0" w:line="240" w:lineRule="auto"/>
        <w:ind w:left="360"/>
        <w:jc w:val="both"/>
        <w:rPr>
          <w:rFonts w:ascii="Verdana" w:eastAsia="Times New Roman" w:hAnsi="Verdana" w:cs="Times New Roman"/>
          <w:lang w:val="en-GB"/>
        </w:rPr>
      </w:pPr>
    </w:p>
    <w:p w14:paraId="1C693C2B" w14:textId="77777777" w:rsidR="00D67D35" w:rsidRPr="00D67D35" w:rsidRDefault="00D67D35" w:rsidP="00D67D35">
      <w:pPr>
        <w:numPr>
          <w:ilvl w:val="0"/>
          <w:numId w:val="17"/>
        </w:numPr>
        <w:spacing w:after="0" w:line="240" w:lineRule="auto"/>
        <w:jc w:val="both"/>
        <w:rPr>
          <w:rFonts w:ascii="Verdana" w:eastAsia="Times New Roman" w:hAnsi="Verdana" w:cs="Times New Roman"/>
          <w:lang w:val="en-GB"/>
        </w:rPr>
      </w:pPr>
      <w:r w:rsidRPr="00D67D35">
        <w:rPr>
          <w:rFonts w:ascii="Verdana" w:eastAsia="Times New Roman" w:hAnsi="Verdana" w:cs="Times New Roman"/>
          <w:lang w:val="en-GB"/>
        </w:rPr>
        <w:t xml:space="preserve">Help plan and deliver external and internal communications events </w:t>
      </w:r>
      <w:proofErr w:type="spellStart"/>
      <w:proofErr w:type="gramStart"/>
      <w:r w:rsidRPr="00D67D35">
        <w:rPr>
          <w:rFonts w:ascii="Verdana" w:eastAsia="Times New Roman" w:hAnsi="Verdana" w:cs="Times New Roman"/>
          <w:lang w:val="en-GB"/>
        </w:rPr>
        <w:t>eg</w:t>
      </w:r>
      <w:proofErr w:type="spellEnd"/>
      <w:proofErr w:type="gramEnd"/>
      <w:r w:rsidRPr="00D67D35">
        <w:rPr>
          <w:rFonts w:ascii="Verdana" w:eastAsia="Times New Roman" w:hAnsi="Verdana" w:cs="Times New Roman"/>
          <w:lang w:val="en-GB"/>
        </w:rPr>
        <w:t xml:space="preserve"> Senior Managers’ Conferences, events, focus groups.</w:t>
      </w:r>
    </w:p>
    <w:p w14:paraId="0C3605B5" w14:textId="77777777" w:rsidR="00D67D35" w:rsidRPr="00D67D35" w:rsidRDefault="00D67D35" w:rsidP="00D67D35">
      <w:pPr>
        <w:spacing w:after="0" w:line="240" w:lineRule="auto"/>
        <w:ind w:left="360"/>
        <w:jc w:val="both"/>
        <w:rPr>
          <w:rFonts w:ascii="Verdana" w:eastAsia="Times New Roman" w:hAnsi="Verdana" w:cs="Times New Roman"/>
          <w:lang w:val="en-GB"/>
        </w:rPr>
      </w:pPr>
    </w:p>
    <w:p w14:paraId="0F859A31" w14:textId="097FAF65" w:rsidR="00D67D35" w:rsidRPr="00D67D35" w:rsidRDefault="00D67D35" w:rsidP="00D67D35">
      <w:pPr>
        <w:numPr>
          <w:ilvl w:val="0"/>
          <w:numId w:val="17"/>
        </w:numPr>
        <w:spacing w:after="0" w:line="240" w:lineRule="auto"/>
        <w:jc w:val="both"/>
        <w:rPr>
          <w:rFonts w:ascii="Verdana" w:eastAsia="Times New Roman" w:hAnsi="Verdana" w:cs="Times New Roman"/>
          <w:lang w:val="en-GB"/>
        </w:rPr>
      </w:pPr>
      <w:r w:rsidRPr="00D67D35">
        <w:rPr>
          <w:rFonts w:ascii="Verdana" w:eastAsia="Times New Roman" w:hAnsi="Verdana" w:cs="Times New Roman"/>
          <w:lang w:val="en-GB"/>
        </w:rPr>
        <w:t xml:space="preserve">Utilise and contribute to the ongoing development of planning, evaluation and reporting tools </w:t>
      </w:r>
      <w:proofErr w:type="gramStart"/>
      <w:r w:rsidR="004C5A2A" w:rsidRPr="00D67D35">
        <w:rPr>
          <w:rFonts w:ascii="Verdana" w:eastAsia="Times New Roman" w:hAnsi="Verdana" w:cs="Times New Roman"/>
          <w:lang w:val="en-GB"/>
        </w:rPr>
        <w:t>e.g.</w:t>
      </w:r>
      <w:proofErr w:type="gramEnd"/>
      <w:r w:rsidRPr="00D67D35">
        <w:rPr>
          <w:rFonts w:ascii="Verdana" w:eastAsia="Times New Roman" w:hAnsi="Verdana" w:cs="Times New Roman"/>
          <w:lang w:val="en-GB"/>
        </w:rPr>
        <w:t xml:space="preserve"> Weekly Issues and the Planning Grid.</w:t>
      </w:r>
    </w:p>
    <w:p w14:paraId="13790E70" w14:textId="77777777" w:rsidR="00D67D35" w:rsidRPr="00D67D35" w:rsidRDefault="00D67D35" w:rsidP="00D67D35">
      <w:pPr>
        <w:spacing w:after="0" w:line="240" w:lineRule="auto"/>
        <w:jc w:val="both"/>
        <w:rPr>
          <w:rFonts w:ascii="Verdana" w:eastAsia="Times New Roman" w:hAnsi="Verdana" w:cs="Times New Roman"/>
          <w:lang w:val="en-GB"/>
        </w:rPr>
      </w:pPr>
    </w:p>
    <w:p w14:paraId="262BA0DA" w14:textId="77777777" w:rsidR="00D67D35" w:rsidRPr="00D67D35" w:rsidRDefault="00D67D35" w:rsidP="00D67D35">
      <w:pPr>
        <w:numPr>
          <w:ilvl w:val="0"/>
          <w:numId w:val="17"/>
        </w:numPr>
        <w:spacing w:after="0" w:line="240" w:lineRule="auto"/>
        <w:jc w:val="both"/>
        <w:rPr>
          <w:rFonts w:ascii="Verdana" w:eastAsia="Times New Roman" w:hAnsi="Verdana" w:cs="Times New Roman"/>
          <w:lang w:val="en-GB"/>
        </w:rPr>
      </w:pPr>
      <w:r w:rsidRPr="00D67D35">
        <w:rPr>
          <w:rFonts w:ascii="Verdana" w:eastAsia="Times New Roman" w:hAnsi="Verdana" w:cs="Times New Roman"/>
          <w:lang w:val="en-GB"/>
        </w:rPr>
        <w:t>Carry out/co-ordinate research to support the development and evaluation of communications campaigns.</w:t>
      </w:r>
    </w:p>
    <w:p w14:paraId="72C68D94" w14:textId="77777777" w:rsidR="00D67D35" w:rsidRPr="00D67D35" w:rsidRDefault="00D67D35" w:rsidP="00D67D35">
      <w:pPr>
        <w:spacing w:after="0" w:line="240" w:lineRule="auto"/>
        <w:jc w:val="both"/>
        <w:rPr>
          <w:rFonts w:ascii="Verdana" w:eastAsia="Times New Roman" w:hAnsi="Verdana" w:cs="Times New Roman"/>
          <w:lang w:val="en-GB"/>
        </w:rPr>
      </w:pPr>
    </w:p>
    <w:p w14:paraId="4632646C" w14:textId="4ADF02B7" w:rsidR="00D67D35" w:rsidRPr="00D67D35" w:rsidRDefault="00D67D35" w:rsidP="00D67D35">
      <w:pPr>
        <w:numPr>
          <w:ilvl w:val="0"/>
          <w:numId w:val="17"/>
        </w:numPr>
        <w:spacing w:after="0" w:line="240" w:lineRule="auto"/>
        <w:jc w:val="both"/>
        <w:rPr>
          <w:rFonts w:ascii="Verdana" w:eastAsia="Times New Roman" w:hAnsi="Verdana" w:cs="Times New Roman"/>
          <w:lang w:val="en-GB"/>
        </w:rPr>
      </w:pPr>
      <w:r w:rsidRPr="00D67D35">
        <w:rPr>
          <w:rFonts w:ascii="Verdana" w:eastAsia="Times New Roman" w:hAnsi="Verdana" w:cs="Times New Roman"/>
          <w:lang w:val="en-GB"/>
        </w:rPr>
        <w:t xml:space="preserve">Use audience databases to support the effective planning, </w:t>
      </w:r>
      <w:r w:rsidR="004C5A2A" w:rsidRPr="00D67D35">
        <w:rPr>
          <w:rFonts w:ascii="Verdana" w:eastAsia="Times New Roman" w:hAnsi="Verdana" w:cs="Times New Roman"/>
          <w:lang w:val="en-GB"/>
        </w:rPr>
        <w:t>implementation,</w:t>
      </w:r>
      <w:r w:rsidRPr="00D67D35">
        <w:rPr>
          <w:rFonts w:ascii="Verdana" w:eastAsia="Times New Roman" w:hAnsi="Verdana" w:cs="Times New Roman"/>
          <w:lang w:val="en-GB"/>
        </w:rPr>
        <w:t xml:space="preserve"> and evaluation of activities.</w:t>
      </w:r>
    </w:p>
    <w:p w14:paraId="16434E3E" w14:textId="77777777" w:rsidR="00D67D35" w:rsidRPr="00D67D35" w:rsidRDefault="00D67D35" w:rsidP="00D67D35">
      <w:pPr>
        <w:spacing w:after="0" w:line="240" w:lineRule="auto"/>
        <w:jc w:val="both"/>
        <w:rPr>
          <w:rFonts w:ascii="Verdana" w:eastAsia="Times New Roman" w:hAnsi="Verdana" w:cs="Times New Roman"/>
          <w:lang w:val="en-GB"/>
        </w:rPr>
      </w:pPr>
    </w:p>
    <w:p w14:paraId="2F1D4D2F" w14:textId="77777777" w:rsidR="00D67D35" w:rsidRPr="00D67D35" w:rsidRDefault="00D67D35" w:rsidP="00D67D35">
      <w:pPr>
        <w:numPr>
          <w:ilvl w:val="0"/>
          <w:numId w:val="17"/>
        </w:numPr>
        <w:spacing w:after="0" w:line="240" w:lineRule="auto"/>
        <w:jc w:val="both"/>
        <w:rPr>
          <w:rFonts w:ascii="Verdana" w:eastAsia="Times New Roman" w:hAnsi="Verdana" w:cs="Times New Roman"/>
          <w:lang w:val="en-GB"/>
        </w:rPr>
      </w:pPr>
      <w:r w:rsidRPr="00D67D35">
        <w:rPr>
          <w:rFonts w:ascii="Verdana" w:eastAsia="Times New Roman" w:hAnsi="Verdana" w:cs="Times New Roman"/>
          <w:lang w:val="en-GB"/>
        </w:rPr>
        <w:t>Carry out targeted social media and digital communications activities, as appropriate, to support communications campaigns.</w:t>
      </w:r>
    </w:p>
    <w:p w14:paraId="1226C172" w14:textId="77777777" w:rsidR="00D67D35" w:rsidRPr="00D67D35" w:rsidRDefault="00D67D35" w:rsidP="00D67D35">
      <w:pPr>
        <w:spacing w:after="0" w:line="240" w:lineRule="auto"/>
        <w:jc w:val="both"/>
        <w:rPr>
          <w:rFonts w:ascii="Verdana" w:eastAsia="Times New Roman" w:hAnsi="Verdana" w:cs="Times New Roman"/>
          <w:lang w:val="en-GB"/>
        </w:rPr>
      </w:pPr>
    </w:p>
    <w:p w14:paraId="73D7DCD2" w14:textId="77777777" w:rsidR="00D67D35" w:rsidRPr="00D67D35" w:rsidRDefault="00D67D35" w:rsidP="00D67D35">
      <w:pPr>
        <w:numPr>
          <w:ilvl w:val="0"/>
          <w:numId w:val="17"/>
        </w:numPr>
        <w:spacing w:after="0" w:line="240" w:lineRule="auto"/>
        <w:jc w:val="both"/>
        <w:rPr>
          <w:rFonts w:ascii="Verdana" w:eastAsia="Times New Roman" w:hAnsi="Verdana" w:cs="Arial"/>
          <w:lang w:val="en-GB"/>
        </w:rPr>
      </w:pPr>
      <w:r w:rsidRPr="00D67D35">
        <w:rPr>
          <w:rFonts w:ascii="Verdana" w:eastAsia="Times New Roman" w:hAnsi="Verdana" w:cs="Times New Roman"/>
          <w:lang w:val="en-GB"/>
        </w:rPr>
        <w:t>Undertake various other tasks and duties appropriate to the grading and responsibility of the post as required.</w:t>
      </w:r>
    </w:p>
    <w:p w14:paraId="3B3F5D26" w14:textId="77777777" w:rsidR="00D67D35" w:rsidRPr="00D67D35" w:rsidRDefault="00D67D35" w:rsidP="00D67D35">
      <w:pPr>
        <w:spacing w:after="0" w:line="240" w:lineRule="auto"/>
        <w:jc w:val="both"/>
        <w:rPr>
          <w:rFonts w:ascii="Verdana" w:eastAsia="Times New Roman" w:hAnsi="Verdana" w:cs="Arial"/>
          <w:lang w:val="en-GB"/>
        </w:rPr>
      </w:pPr>
    </w:p>
    <w:p w14:paraId="08E55433" w14:textId="77777777" w:rsidR="00D67D35" w:rsidRPr="00D67D35" w:rsidRDefault="00D67D35" w:rsidP="00D67D35">
      <w:pPr>
        <w:numPr>
          <w:ilvl w:val="0"/>
          <w:numId w:val="17"/>
        </w:numPr>
        <w:spacing w:after="0" w:line="240" w:lineRule="auto"/>
        <w:jc w:val="both"/>
        <w:rPr>
          <w:rFonts w:ascii="Verdana" w:eastAsia="Times New Roman" w:hAnsi="Verdana" w:cs="Arial"/>
          <w:lang w:val="en-GB"/>
        </w:rPr>
      </w:pPr>
      <w:r w:rsidRPr="00D67D35">
        <w:rPr>
          <w:rFonts w:ascii="Verdana" w:eastAsia="Times New Roman" w:hAnsi="Verdana" w:cs="Times New Roman"/>
          <w:lang w:val="en-GB"/>
        </w:rPr>
        <w:t>The nature of the work may involve the post-holder carrying out work outside normal working hours.</w:t>
      </w:r>
    </w:p>
    <w:p w14:paraId="60DBD063" w14:textId="77777777" w:rsidR="00D67D35" w:rsidRPr="00D67D35" w:rsidRDefault="00D67D35" w:rsidP="00D67D35">
      <w:pPr>
        <w:spacing w:after="0" w:line="240" w:lineRule="auto"/>
        <w:jc w:val="both"/>
        <w:rPr>
          <w:rFonts w:ascii="Verdana" w:eastAsia="Times New Roman" w:hAnsi="Verdana" w:cs="Arial"/>
          <w:lang w:val="en-GB"/>
        </w:rPr>
      </w:pPr>
    </w:p>
    <w:p w14:paraId="6BD65814" w14:textId="5924EB06" w:rsidR="00D67D35" w:rsidRPr="00D67D35" w:rsidRDefault="00D67D35" w:rsidP="00D67D35">
      <w:pPr>
        <w:numPr>
          <w:ilvl w:val="0"/>
          <w:numId w:val="17"/>
        </w:numPr>
        <w:spacing w:after="0" w:line="240" w:lineRule="auto"/>
        <w:jc w:val="both"/>
        <w:rPr>
          <w:rFonts w:ascii="Verdana" w:eastAsia="Times New Roman" w:hAnsi="Verdana" w:cs="Arial"/>
          <w:sz w:val="24"/>
          <w:szCs w:val="24"/>
          <w:lang w:val="en-GB"/>
        </w:rPr>
      </w:pPr>
      <w:r w:rsidRPr="00D67D35">
        <w:rPr>
          <w:rFonts w:ascii="Verdana" w:eastAsia="Times New Roman" w:hAnsi="Verdana" w:cs="Times New Roman"/>
          <w:lang w:val="en-GB"/>
        </w:rPr>
        <w:t xml:space="preserve">The post-holder may be required to attend, from time to time, training courses, conferences, </w:t>
      </w:r>
      <w:r w:rsidR="004C5A2A" w:rsidRPr="00D67D35">
        <w:rPr>
          <w:rFonts w:ascii="Verdana" w:eastAsia="Times New Roman" w:hAnsi="Verdana" w:cs="Times New Roman"/>
          <w:lang w:val="en-GB"/>
        </w:rPr>
        <w:t>seminars,</w:t>
      </w:r>
      <w:r w:rsidRPr="00D67D35">
        <w:rPr>
          <w:rFonts w:ascii="Verdana" w:eastAsia="Times New Roman" w:hAnsi="Verdana" w:cs="Times New Roman"/>
          <w:lang w:val="en-GB"/>
        </w:rPr>
        <w:t xml:space="preserve"> or other meetings as required by his/her own training needs and the needs of the service.</w:t>
      </w:r>
    </w:p>
    <w:p w14:paraId="0F7D83AE" w14:textId="77777777" w:rsidR="004C5A2A" w:rsidRDefault="004C5A2A" w:rsidP="0041456C">
      <w:pPr>
        <w:jc w:val="both"/>
        <w:rPr>
          <w:rFonts w:ascii="Verdana" w:hAnsi="Verdana" w:cs="Avenir Heavy"/>
          <w:b/>
          <w:color w:val="000000"/>
          <w:sz w:val="24"/>
          <w:szCs w:val="24"/>
          <w:lang w:val="en-GB"/>
        </w:rPr>
      </w:pPr>
    </w:p>
    <w:p w14:paraId="3AED7B58" w14:textId="785928C2"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5D315E96"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4A06790F" w:rsidR="00213480"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58F95278" w14:textId="77777777" w:rsidR="004C5A2A" w:rsidRDefault="004C5A2A" w:rsidP="0041456C">
      <w:pPr>
        <w:tabs>
          <w:tab w:val="left" w:pos="8309"/>
        </w:tabs>
        <w:jc w:val="both"/>
        <w:rPr>
          <w:rFonts w:ascii="Verdana" w:eastAsia="Calibri" w:hAnsi="Verdana" w:cs="Avenir Roman"/>
          <w:color w:val="000000"/>
          <w:sz w:val="24"/>
          <w:szCs w:val="24"/>
          <w:lang w:val="en-GB"/>
        </w:rPr>
      </w:pPr>
    </w:p>
    <w:p w14:paraId="06AFDC30" w14:textId="755F02BF"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460E1B6A" w14:textId="032BA95D" w:rsidR="004E67C9" w:rsidRPr="004E67C9" w:rsidRDefault="004E67C9" w:rsidP="00145454">
            <w:pPr>
              <w:numPr>
                <w:ilvl w:val="0"/>
                <w:numId w:val="18"/>
              </w:numPr>
              <w:rPr>
                <w:rFonts w:ascii="Verdana" w:hAnsi="Verdana" w:cs="Arial"/>
              </w:rPr>
            </w:pPr>
            <w:r w:rsidRPr="004E67C9">
              <w:rPr>
                <w:rFonts w:ascii="Verdana" w:hAnsi="Verdana" w:cs="Arial"/>
              </w:rPr>
              <w:t>Educated to degree level, or equivalent level of relevant equivalent experience.</w:t>
            </w:r>
          </w:p>
          <w:p w14:paraId="263E90AB" w14:textId="77777777" w:rsidR="004E67C9" w:rsidRPr="004E67C9" w:rsidRDefault="004E67C9" w:rsidP="004E67C9">
            <w:pPr>
              <w:numPr>
                <w:ilvl w:val="0"/>
                <w:numId w:val="18"/>
              </w:numPr>
              <w:rPr>
                <w:rFonts w:ascii="Verdana" w:hAnsi="Verdana" w:cs="Arial"/>
                <w:b/>
                <w:i/>
              </w:rPr>
            </w:pPr>
            <w:r w:rsidRPr="004E67C9">
              <w:rPr>
                <w:rFonts w:ascii="Verdana" w:hAnsi="Verdana" w:cs="Arial"/>
              </w:rPr>
              <w:t>A qualification from a relevant recognised professional body</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683B376A" w:rsidR="0041456C" w:rsidRPr="0041456C" w:rsidRDefault="004E67C9" w:rsidP="0041456C">
            <w:pPr>
              <w:rPr>
                <w:rFonts w:ascii="Gill Sans MT" w:eastAsia="Gill Sans MT" w:hAnsi="Gill Sans MT"/>
              </w:rPr>
            </w:pPr>
            <w:r>
              <w:rPr>
                <w:rFonts w:ascii="Gill Sans MT" w:eastAsia="Gill Sans MT" w:hAnsi="Gill Sans MT"/>
              </w:rPr>
              <w:t>A/I/T</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2CF2B4F3" w14:textId="77777777" w:rsidR="004E67C9" w:rsidRPr="004E67C9" w:rsidRDefault="004E67C9" w:rsidP="004E67C9">
            <w:pPr>
              <w:numPr>
                <w:ilvl w:val="0"/>
                <w:numId w:val="20"/>
              </w:numPr>
              <w:autoSpaceDE w:val="0"/>
              <w:autoSpaceDN w:val="0"/>
              <w:adjustRightInd w:val="0"/>
              <w:spacing w:after="0" w:line="240" w:lineRule="auto"/>
              <w:rPr>
                <w:rFonts w:ascii="Arial" w:hAnsi="Arial"/>
                <w:lang w:val="en-GB"/>
              </w:rPr>
            </w:pPr>
            <w:r w:rsidRPr="004E67C9">
              <w:rPr>
                <w:rFonts w:ascii="Arial" w:hAnsi="Arial"/>
                <w:lang w:val="en-GB"/>
              </w:rPr>
              <w:t>A minimum of 2 years work experience in a communications or marketing environment</w:t>
            </w:r>
          </w:p>
          <w:p w14:paraId="761489D8" w14:textId="77777777" w:rsidR="004E67C9" w:rsidRPr="004E67C9" w:rsidRDefault="004E67C9" w:rsidP="004E67C9">
            <w:pPr>
              <w:autoSpaceDE w:val="0"/>
              <w:autoSpaceDN w:val="0"/>
              <w:adjustRightInd w:val="0"/>
              <w:spacing w:after="0" w:line="240" w:lineRule="auto"/>
              <w:rPr>
                <w:rFonts w:ascii="Arial" w:hAnsi="Arial"/>
                <w:lang w:val="en-GB"/>
              </w:rPr>
            </w:pPr>
          </w:p>
          <w:p w14:paraId="0CF90CD2"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 xml:space="preserve">Demonstrable experience of delivering successful campaigns and content under pressure within deadlines. </w:t>
            </w:r>
          </w:p>
          <w:p w14:paraId="496D96C0" w14:textId="77777777" w:rsidR="004E67C9" w:rsidRPr="004E67C9" w:rsidRDefault="004E67C9" w:rsidP="004E67C9">
            <w:pPr>
              <w:autoSpaceDE w:val="0"/>
              <w:autoSpaceDN w:val="0"/>
              <w:adjustRightInd w:val="0"/>
              <w:spacing w:after="0" w:line="240" w:lineRule="auto"/>
              <w:rPr>
                <w:rFonts w:ascii="Arial" w:hAnsi="Arial"/>
                <w:lang w:val="en-GB"/>
              </w:rPr>
            </w:pPr>
          </w:p>
          <w:p w14:paraId="0C3D2203"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Demonstrable experience of research-based communications and using a range of evaluation techniques.</w:t>
            </w:r>
          </w:p>
          <w:p w14:paraId="204E93E6" w14:textId="77777777" w:rsidR="004E67C9" w:rsidRPr="004E67C9" w:rsidRDefault="004E67C9" w:rsidP="004E67C9">
            <w:pPr>
              <w:autoSpaceDE w:val="0"/>
              <w:autoSpaceDN w:val="0"/>
              <w:adjustRightInd w:val="0"/>
              <w:spacing w:after="0" w:line="240" w:lineRule="auto"/>
              <w:rPr>
                <w:rFonts w:ascii="Arial" w:hAnsi="Arial"/>
                <w:lang w:val="en-GB"/>
              </w:rPr>
            </w:pPr>
          </w:p>
          <w:p w14:paraId="018CAAFC"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Understanding of current affairs and local government issues.</w:t>
            </w:r>
          </w:p>
          <w:p w14:paraId="0C884384" w14:textId="77777777" w:rsidR="004E67C9" w:rsidRPr="004E67C9" w:rsidRDefault="004E67C9" w:rsidP="004E67C9">
            <w:pPr>
              <w:autoSpaceDE w:val="0"/>
              <w:autoSpaceDN w:val="0"/>
              <w:adjustRightInd w:val="0"/>
              <w:spacing w:after="0" w:line="240" w:lineRule="auto"/>
              <w:rPr>
                <w:rFonts w:ascii="Arial" w:hAnsi="Arial"/>
                <w:lang w:val="en-GB"/>
              </w:rPr>
            </w:pPr>
          </w:p>
          <w:p w14:paraId="6292DABF"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 xml:space="preserve">Understanding of the role of marketing and communications in a large, complex, diverse, </w:t>
            </w:r>
            <w:proofErr w:type="gramStart"/>
            <w:r w:rsidRPr="004E67C9">
              <w:rPr>
                <w:rFonts w:ascii="Arial" w:hAnsi="Arial"/>
                <w:lang w:val="en-GB"/>
              </w:rPr>
              <w:t>public sector</w:t>
            </w:r>
            <w:proofErr w:type="gramEnd"/>
            <w:r w:rsidRPr="004E67C9">
              <w:rPr>
                <w:rFonts w:ascii="Arial" w:hAnsi="Arial"/>
                <w:lang w:val="en-GB"/>
              </w:rPr>
              <w:t xml:space="preserve"> organisation</w:t>
            </w:r>
          </w:p>
          <w:p w14:paraId="36DEB4C8" w14:textId="77777777" w:rsidR="004E67C9" w:rsidRPr="004E67C9" w:rsidRDefault="004E67C9" w:rsidP="004E67C9">
            <w:pPr>
              <w:autoSpaceDE w:val="0"/>
              <w:autoSpaceDN w:val="0"/>
              <w:adjustRightInd w:val="0"/>
              <w:spacing w:after="0" w:line="240" w:lineRule="auto"/>
              <w:rPr>
                <w:rFonts w:ascii="Arial" w:hAnsi="Arial"/>
                <w:lang w:val="en-GB"/>
              </w:rPr>
            </w:pPr>
          </w:p>
          <w:p w14:paraId="18CA214B"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 xml:space="preserve">Designing, </w:t>
            </w:r>
            <w:proofErr w:type="gramStart"/>
            <w:r w:rsidRPr="004E67C9">
              <w:rPr>
                <w:rFonts w:ascii="Arial" w:hAnsi="Arial"/>
                <w:lang w:val="en-GB"/>
              </w:rPr>
              <w:t>delivering</w:t>
            </w:r>
            <w:proofErr w:type="gramEnd"/>
            <w:r w:rsidRPr="004E67C9">
              <w:rPr>
                <w:rFonts w:ascii="Arial" w:hAnsi="Arial"/>
                <w:lang w:val="en-GB"/>
              </w:rPr>
              <w:t xml:space="preserve"> and evaluating communications campaigns and promotions.</w:t>
            </w:r>
          </w:p>
          <w:p w14:paraId="1D6BFC69" w14:textId="77777777" w:rsidR="004E67C9" w:rsidRPr="004E67C9" w:rsidRDefault="004E67C9" w:rsidP="004E67C9">
            <w:pPr>
              <w:autoSpaceDE w:val="0"/>
              <w:autoSpaceDN w:val="0"/>
              <w:adjustRightInd w:val="0"/>
              <w:spacing w:after="0" w:line="240" w:lineRule="auto"/>
              <w:rPr>
                <w:rFonts w:ascii="Arial" w:hAnsi="Arial"/>
                <w:lang w:val="en-GB"/>
              </w:rPr>
            </w:pPr>
          </w:p>
          <w:p w14:paraId="52BF0A88"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Knowledge of a range of marketing tools and techniques.</w:t>
            </w:r>
          </w:p>
          <w:p w14:paraId="0603DAB4" w14:textId="77777777" w:rsidR="004E67C9" w:rsidRPr="004E67C9" w:rsidRDefault="004E67C9" w:rsidP="004E67C9">
            <w:pPr>
              <w:autoSpaceDE w:val="0"/>
              <w:autoSpaceDN w:val="0"/>
              <w:adjustRightInd w:val="0"/>
              <w:spacing w:after="0" w:line="240" w:lineRule="auto"/>
              <w:rPr>
                <w:rFonts w:ascii="Arial" w:hAnsi="Arial"/>
                <w:lang w:val="en-GB"/>
              </w:rPr>
            </w:pPr>
          </w:p>
          <w:p w14:paraId="5CE9CFF4"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Knowledge of a range of market research tools and techniques.</w:t>
            </w:r>
          </w:p>
          <w:p w14:paraId="10DBB60F" w14:textId="77777777" w:rsidR="004E67C9" w:rsidRPr="004E67C9" w:rsidRDefault="004E67C9" w:rsidP="004E67C9">
            <w:pPr>
              <w:autoSpaceDE w:val="0"/>
              <w:autoSpaceDN w:val="0"/>
              <w:adjustRightInd w:val="0"/>
              <w:spacing w:after="0" w:line="240" w:lineRule="auto"/>
              <w:rPr>
                <w:rFonts w:ascii="Arial" w:hAnsi="Arial"/>
                <w:lang w:val="en-GB"/>
              </w:rPr>
            </w:pPr>
          </w:p>
          <w:p w14:paraId="57E41EEF"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Understanding of creative and production processes.</w:t>
            </w:r>
          </w:p>
          <w:p w14:paraId="6583AD95" w14:textId="77777777" w:rsidR="004E67C9" w:rsidRPr="004E67C9" w:rsidRDefault="004E67C9" w:rsidP="004E67C9">
            <w:pPr>
              <w:autoSpaceDE w:val="0"/>
              <w:autoSpaceDN w:val="0"/>
              <w:adjustRightInd w:val="0"/>
              <w:spacing w:after="0" w:line="240" w:lineRule="auto"/>
              <w:rPr>
                <w:rFonts w:ascii="Arial" w:hAnsi="Arial"/>
                <w:lang w:val="en-GB"/>
              </w:rPr>
            </w:pPr>
          </w:p>
          <w:p w14:paraId="07A72983"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 xml:space="preserve">Event planning, </w:t>
            </w:r>
            <w:proofErr w:type="gramStart"/>
            <w:r w:rsidRPr="004E67C9">
              <w:rPr>
                <w:rFonts w:ascii="Arial" w:hAnsi="Arial"/>
                <w:lang w:val="en-GB"/>
              </w:rPr>
              <w:t>development</w:t>
            </w:r>
            <w:proofErr w:type="gramEnd"/>
            <w:r w:rsidRPr="004E67C9">
              <w:rPr>
                <w:rFonts w:ascii="Arial" w:hAnsi="Arial"/>
                <w:lang w:val="en-GB"/>
              </w:rPr>
              <w:t xml:space="preserve"> and delivery.</w:t>
            </w:r>
          </w:p>
          <w:p w14:paraId="32F04E26" w14:textId="77777777" w:rsidR="004E67C9" w:rsidRPr="004E67C9" w:rsidRDefault="004E67C9" w:rsidP="004E67C9">
            <w:pPr>
              <w:autoSpaceDE w:val="0"/>
              <w:autoSpaceDN w:val="0"/>
              <w:adjustRightInd w:val="0"/>
              <w:spacing w:after="0" w:line="240" w:lineRule="auto"/>
              <w:rPr>
                <w:rFonts w:ascii="Arial" w:hAnsi="Arial"/>
                <w:lang w:val="en-GB"/>
              </w:rPr>
            </w:pPr>
          </w:p>
          <w:p w14:paraId="47F2CD30" w14:textId="77777777" w:rsidR="004E67C9" w:rsidRPr="004E67C9" w:rsidRDefault="004E67C9" w:rsidP="004E67C9">
            <w:pPr>
              <w:numPr>
                <w:ilvl w:val="0"/>
                <w:numId w:val="19"/>
              </w:numPr>
              <w:autoSpaceDE w:val="0"/>
              <w:autoSpaceDN w:val="0"/>
              <w:adjustRightInd w:val="0"/>
              <w:spacing w:after="0" w:line="240" w:lineRule="auto"/>
              <w:rPr>
                <w:rFonts w:ascii="Arial" w:hAnsi="Arial"/>
                <w:lang w:val="en-GB"/>
              </w:rPr>
            </w:pPr>
            <w:r w:rsidRPr="004E67C9">
              <w:rPr>
                <w:rFonts w:ascii="Arial" w:hAnsi="Arial"/>
                <w:lang w:val="en-GB"/>
              </w:rPr>
              <w:t>Evaluation techniques.</w:t>
            </w: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946" w:type="dxa"/>
          </w:tcPr>
          <w:p w14:paraId="39EA03AF" w14:textId="77777777" w:rsidR="0041456C" w:rsidRDefault="0041456C" w:rsidP="0041456C">
            <w:pPr>
              <w:rPr>
                <w:rFonts w:ascii="Gill Sans MT" w:eastAsia="Gill Sans MT" w:hAnsi="Gill Sans MT"/>
              </w:rPr>
            </w:pPr>
          </w:p>
          <w:p w14:paraId="73459890" w14:textId="15A2C5D9" w:rsidR="004E67C9" w:rsidRPr="0041456C" w:rsidRDefault="004E67C9" w:rsidP="0041456C">
            <w:pPr>
              <w:rPr>
                <w:rFonts w:ascii="Gill Sans MT" w:eastAsia="Gill Sans MT" w:hAnsi="Gill Sans MT"/>
              </w:rPr>
            </w:pPr>
            <w:r>
              <w:rPr>
                <w:rFonts w:ascii="Gill Sans MT" w:eastAsia="Gill Sans MT" w:hAnsi="Gill Sans MT"/>
              </w:rPr>
              <w:t>A/I/T</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lastRenderedPageBreak/>
              <w:t>Skills</w:t>
            </w:r>
            <w:commentRangeEnd w:id="4"/>
            <w:r w:rsidR="002D413B">
              <w:rPr>
                <w:rStyle w:val="CommentReference"/>
                <w:rFonts w:ascii="Times New Roman" w:eastAsia="Times New Roman" w:hAnsi="Times New Roman" w:cs="Times New Roman"/>
                <w:lang w:val="en-GB"/>
              </w:rPr>
              <w:commentReference w:id="4"/>
            </w:r>
          </w:p>
          <w:p w14:paraId="6AD1494D" w14:textId="77777777" w:rsidR="004E67C9" w:rsidRPr="004E67C9" w:rsidRDefault="004E67C9" w:rsidP="004E67C9">
            <w:pPr>
              <w:numPr>
                <w:ilvl w:val="0"/>
                <w:numId w:val="22"/>
              </w:numPr>
              <w:jc w:val="both"/>
              <w:rPr>
                <w:rFonts w:ascii="Arial" w:hAnsi="Arial"/>
                <w:lang w:val="en-GB"/>
              </w:rPr>
            </w:pPr>
            <w:r w:rsidRPr="004E67C9">
              <w:rPr>
                <w:rFonts w:ascii="Arial" w:hAnsi="Arial"/>
                <w:lang w:val="en-GB"/>
              </w:rPr>
              <w:t>Excellent communication and interpersonal skills.</w:t>
            </w:r>
          </w:p>
          <w:p w14:paraId="79F60DE6" w14:textId="77777777" w:rsidR="004E67C9" w:rsidRPr="004E67C9" w:rsidRDefault="004E67C9" w:rsidP="004E67C9">
            <w:pPr>
              <w:jc w:val="both"/>
              <w:rPr>
                <w:rFonts w:ascii="Arial" w:hAnsi="Arial"/>
                <w:lang w:val="en-GB"/>
              </w:rPr>
            </w:pPr>
          </w:p>
          <w:p w14:paraId="222667E2" w14:textId="13EB8E3F" w:rsidR="004E67C9" w:rsidRPr="004E67C9" w:rsidRDefault="004E67C9" w:rsidP="00F431F4">
            <w:pPr>
              <w:numPr>
                <w:ilvl w:val="0"/>
                <w:numId w:val="21"/>
              </w:numPr>
              <w:jc w:val="both"/>
              <w:rPr>
                <w:rFonts w:ascii="Arial" w:hAnsi="Arial"/>
                <w:lang w:val="en-GB"/>
              </w:rPr>
            </w:pPr>
            <w:r w:rsidRPr="004E67C9">
              <w:rPr>
                <w:rFonts w:ascii="Arial" w:hAnsi="Arial"/>
                <w:lang w:val="en-GB"/>
              </w:rPr>
              <w:t>Ability to manage complex projects and external relationships with partners and stakeholders.</w:t>
            </w:r>
          </w:p>
          <w:p w14:paraId="6AA56A54" w14:textId="0097C58C" w:rsidR="004E67C9" w:rsidRPr="004E67C9" w:rsidRDefault="004E67C9" w:rsidP="00681D3C">
            <w:pPr>
              <w:numPr>
                <w:ilvl w:val="0"/>
                <w:numId w:val="22"/>
              </w:numPr>
              <w:jc w:val="both"/>
              <w:rPr>
                <w:rFonts w:ascii="Arial" w:hAnsi="Arial"/>
                <w:lang w:val="en-GB"/>
              </w:rPr>
            </w:pPr>
            <w:r w:rsidRPr="004E67C9">
              <w:rPr>
                <w:rFonts w:ascii="Arial" w:hAnsi="Arial"/>
                <w:lang w:val="en-GB"/>
              </w:rPr>
              <w:t>Analysing and interpreting complex data and information.</w:t>
            </w:r>
          </w:p>
          <w:p w14:paraId="2DE8FE67" w14:textId="596D7536" w:rsidR="004E67C9" w:rsidRPr="004E67C9" w:rsidRDefault="004E67C9" w:rsidP="005A658B">
            <w:pPr>
              <w:numPr>
                <w:ilvl w:val="0"/>
                <w:numId w:val="22"/>
              </w:numPr>
              <w:jc w:val="both"/>
              <w:rPr>
                <w:rFonts w:ascii="Arial" w:hAnsi="Arial"/>
                <w:lang w:val="en-GB"/>
              </w:rPr>
            </w:pPr>
            <w:r w:rsidRPr="004E67C9">
              <w:rPr>
                <w:rFonts w:ascii="Arial" w:hAnsi="Arial"/>
                <w:lang w:val="en-GB"/>
              </w:rPr>
              <w:t>Using a range of communication methods and styles to ensure effective communication.</w:t>
            </w:r>
          </w:p>
          <w:p w14:paraId="33AC6212" w14:textId="15F032EC" w:rsidR="004E67C9" w:rsidRPr="004E67C9" w:rsidRDefault="004E67C9" w:rsidP="00D4731D">
            <w:pPr>
              <w:numPr>
                <w:ilvl w:val="0"/>
                <w:numId w:val="22"/>
              </w:numPr>
              <w:jc w:val="both"/>
              <w:rPr>
                <w:rFonts w:ascii="Arial" w:hAnsi="Arial"/>
                <w:lang w:val="en-GB"/>
              </w:rPr>
            </w:pPr>
            <w:r w:rsidRPr="004E67C9">
              <w:rPr>
                <w:rFonts w:ascii="Arial" w:hAnsi="Arial"/>
                <w:lang w:val="en-GB"/>
              </w:rPr>
              <w:t>Supporting the analysis and evaluation of campaigns.</w:t>
            </w:r>
          </w:p>
          <w:p w14:paraId="316A7DDD" w14:textId="16BEE221" w:rsidR="004E67C9" w:rsidRPr="004E67C9" w:rsidRDefault="004E67C9" w:rsidP="009C0C16">
            <w:pPr>
              <w:numPr>
                <w:ilvl w:val="0"/>
                <w:numId w:val="22"/>
              </w:numPr>
              <w:jc w:val="both"/>
              <w:rPr>
                <w:rFonts w:ascii="Arial" w:hAnsi="Arial"/>
                <w:lang w:val="en-GB"/>
              </w:rPr>
            </w:pPr>
            <w:r w:rsidRPr="004E67C9">
              <w:rPr>
                <w:rFonts w:ascii="Arial" w:hAnsi="Arial"/>
                <w:lang w:val="en-GB"/>
              </w:rPr>
              <w:t>Ability to work under pressure to deadlines.</w:t>
            </w:r>
          </w:p>
          <w:p w14:paraId="77F902A5" w14:textId="2E124A71" w:rsidR="004E67C9" w:rsidRPr="004E67C9" w:rsidRDefault="004E67C9" w:rsidP="00BA2FF3">
            <w:pPr>
              <w:numPr>
                <w:ilvl w:val="0"/>
                <w:numId w:val="22"/>
              </w:numPr>
              <w:jc w:val="both"/>
              <w:rPr>
                <w:rFonts w:ascii="Arial" w:hAnsi="Arial"/>
                <w:lang w:val="en-GB"/>
              </w:rPr>
            </w:pPr>
            <w:r w:rsidRPr="004E67C9">
              <w:rPr>
                <w:rFonts w:ascii="Arial" w:hAnsi="Arial"/>
                <w:lang w:val="en-GB"/>
              </w:rPr>
              <w:t>To manage and prioritise own workload.</w:t>
            </w:r>
          </w:p>
          <w:p w14:paraId="6AA0C05E" w14:textId="0F507D45" w:rsidR="004E67C9" w:rsidRPr="004E67C9" w:rsidRDefault="004E67C9" w:rsidP="00E620C0">
            <w:pPr>
              <w:numPr>
                <w:ilvl w:val="0"/>
                <w:numId w:val="22"/>
              </w:numPr>
              <w:jc w:val="both"/>
              <w:rPr>
                <w:rFonts w:ascii="Arial" w:hAnsi="Arial"/>
              </w:rPr>
            </w:pPr>
            <w:r w:rsidRPr="004E67C9">
              <w:rPr>
                <w:rFonts w:ascii="Arial" w:hAnsi="Arial"/>
                <w:lang w:val="en-GB"/>
              </w:rPr>
              <w:t>To be able to manage conflicting demands and pressures.</w:t>
            </w:r>
          </w:p>
          <w:p w14:paraId="1AE1FDC6" w14:textId="77777777" w:rsidR="004E67C9" w:rsidRDefault="004E67C9" w:rsidP="0020240C">
            <w:pPr>
              <w:jc w:val="both"/>
              <w:rPr>
                <w:rFonts w:ascii="Arial" w:hAnsi="Arial"/>
              </w:rPr>
            </w:pPr>
          </w:p>
          <w:p w14:paraId="0EFD44B0" w14:textId="3400B9BB" w:rsidR="0041456C" w:rsidRPr="0041456C" w:rsidRDefault="0041456C" w:rsidP="0020240C">
            <w:pPr>
              <w:jc w:val="both"/>
              <w:rPr>
                <w:rFonts w:ascii="Arial" w:hAnsi="Arial"/>
              </w:rPr>
            </w:pPr>
            <w:r w:rsidRPr="0041456C">
              <w:rPr>
                <w:rFonts w:ascii="Arial" w:hAnsi="Arial"/>
              </w:rPr>
              <w:t xml:space="preserve">This post is designated as a casual car user </w:t>
            </w:r>
          </w:p>
        </w:tc>
        <w:tc>
          <w:tcPr>
            <w:tcW w:w="1946" w:type="dxa"/>
          </w:tcPr>
          <w:p w14:paraId="48F4025E" w14:textId="02EEA7D5" w:rsidR="0041456C" w:rsidRPr="0041456C" w:rsidRDefault="0041456C" w:rsidP="0041456C">
            <w:pPr>
              <w:rPr>
                <w:rFonts w:ascii="Gill Sans MT" w:eastAsia="Gill Sans MT" w:hAnsi="Gill Sans MT"/>
              </w:rPr>
            </w:pPr>
          </w:p>
          <w:p w14:paraId="41C6BA5A" w14:textId="3D05BD46" w:rsidR="0041456C" w:rsidRPr="0041456C" w:rsidRDefault="004E67C9" w:rsidP="0041456C">
            <w:pPr>
              <w:jc w:val="center"/>
              <w:rPr>
                <w:rFonts w:ascii="Gill Sans MT" w:eastAsia="Gill Sans MT" w:hAnsi="Gill Sans MT"/>
              </w:rPr>
            </w:pPr>
            <w:r>
              <w:rPr>
                <w:rFonts w:ascii="Gill Sans MT" w:eastAsia="Gill Sans MT" w:hAnsi="Gill Sans MT"/>
              </w:rPr>
              <w:lastRenderedPageBreak/>
              <w:t>A/I/T</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228EDEB" w:rsidR="0041456C" w:rsidRDefault="000F780D" w:rsidP="00EE50CC">
    <w:r>
      <w:rPr>
        <w:noProof/>
      </w:rPr>
      <mc:AlternateContent>
        <mc:Choice Requires="wps">
          <w:drawing>
            <wp:anchor distT="45720" distB="45720" distL="114300" distR="114300" simplePos="0" relativeHeight="251658242" behindDoc="0" locked="0" layoutInCell="1" allowOverlap="1" wp14:anchorId="7F3A27DA" wp14:editId="79F68AFF">
              <wp:simplePos x="0" y="0"/>
              <wp:positionH relativeFrom="column">
                <wp:posOffset>2086610</wp:posOffset>
              </wp:positionH>
              <wp:positionV relativeFrom="paragraph">
                <wp:posOffset>201930</wp:posOffset>
              </wp:positionV>
              <wp:extent cx="3931920" cy="285750"/>
              <wp:effectExtent l="0" t="0" r="1143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85750"/>
                      </a:xfrm>
                      <a:prstGeom prst="rect">
                        <a:avLst/>
                      </a:prstGeom>
                      <a:noFill/>
                      <a:ln w="9525">
                        <a:noFill/>
                        <a:miter lim="800000"/>
                        <a:headEnd/>
                        <a:tailEnd/>
                      </a:ln>
                    </wps:spPr>
                    <wps:txbx>
                      <w:txbxContent>
                        <w:p w14:paraId="1663A4A4" w14:textId="2B29A442" w:rsidR="0041456C" w:rsidRPr="00EE50CC" w:rsidRDefault="000F780D" w:rsidP="00816AA1">
                          <w:pPr>
                            <w:pStyle w:val="inner-page-title"/>
                            <w:rPr>
                              <w:caps/>
                            </w:rPr>
                          </w:pPr>
                          <w:r>
                            <w:t xml:space="preserve">Corporate </w:t>
                          </w:r>
                          <w:r w:rsidR="0041456C" w:rsidRPr="00EE50CC">
                            <w:t>–</w:t>
                          </w:r>
                          <w:r>
                            <w:t xml:space="preserve"> Communications and Marketing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64.3pt;margin-top:15.9pt;width:309.6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YY7gEAAL0DAAAOAAAAZHJzL2Uyb0RvYy54bWysU8GO0zAQvSPxD5bvNG1WhTZqulp2WYS0&#10;LEgLHzBxnMbC9hjbbVK+nrHTdldwQ+RgTTKeN/PevGyuR6PZQfqg0NZ8MZtzJq3AVtldzb9/u3+z&#10;4ixEsC1otLLmRxn49fb1q83gKllij7qVnhGIDdXgat7H6KqiCKKXBsIMnbSU7NAbiPTqd0XrYSB0&#10;o4tyPn9bDOhb51HIEOjr3ZTk24zfdVLEL10XZGS65jRbzKfPZ5POYruBaufB9UqcxoB/mMKAstT0&#10;AnUHEdjeq7+gjBIeA3ZxJtAU2HVKyMyB2Czmf7B56sHJzIXECe4iU/h/sOLx8OS+ehbH9zjSAjOJ&#10;4B5Q/AjM4m0PdidvvMehl9BS40WSrBhcqE6lSepQhQTSDJ+xpSXDPmIGGjtvkirEkxE6LeB4EV2O&#10;kQn6eLW+WqxLSgnKlavlu2XeSgHVudr5ED9KNCwFNfe01IwOh4cQ0zRQna+kZhbvldZ5sdqyoebr&#10;ZbnMBS8yRkXynVam5qt5eiYnJJIfbJuLIyg9xdRA2xPrRHSiHMdmpIuJfYPtkfh7nPxF/wMFPfpf&#10;nA3krZqHn3vwkjP9yZKGyYjnwJ+D5hyAFVRa88jZFN7GbNiJ2w1p26lM+7nzaTbySFbj5Odkwpfv&#10;+dbzX7f9DQAA//8DAFBLAwQUAAYACAAAACEA6en5UN4AAAAJAQAADwAAAGRycy9kb3ducmV2Lnht&#10;bEyPwU7DMBBE70j8g7VI3KjTgtI0xKkqBCckRBoOHJ14m1iN1yF22/D3LCe4zWifZmeK7ewGccYp&#10;WE8KlosEBFLrjaVOwUf9cpeBCFGT0YMnVPCNAbbl9VWhc+MvVOF5HzvBIRRyraCPccylDG2PToeF&#10;H5H4dvCT05Ht1Ekz6QuHu0GukiSVTlviD70e8anH9rg/OQW7T6qe7ddb814dKlvXm4Re06NStzfz&#10;7hFExDn+wfBbn6tDyZ0afyITxKDgfpWljLJY8gQGNg9rFo2CdZqBLAv5f0H5AwAA//8DAFBLAQIt&#10;ABQABgAIAAAAIQC2gziS/gAAAOEBAAATAAAAAAAAAAAAAAAAAAAAAABbQ29udGVudF9UeXBlc10u&#10;eG1sUEsBAi0AFAAGAAgAAAAhADj9If/WAAAAlAEAAAsAAAAAAAAAAAAAAAAALwEAAF9yZWxzLy5y&#10;ZWxzUEsBAi0AFAAGAAgAAAAhAM+W9hjuAQAAvQMAAA4AAAAAAAAAAAAAAAAALgIAAGRycy9lMm9E&#10;b2MueG1sUEsBAi0AFAAGAAgAAAAhAOnp+VDeAAAACQEAAA8AAAAAAAAAAAAAAAAASAQAAGRycy9k&#10;b3ducmV2LnhtbFBLBQYAAAAABAAEAPMAAABTBQAAAAA=&#10;" filled="f" stroked="f">
              <v:textbox inset="0,0,0,0">
                <w:txbxContent>
                  <w:p w14:paraId="1663A4A4" w14:textId="2B29A442" w:rsidR="0041456C" w:rsidRPr="00EE50CC" w:rsidRDefault="000F780D" w:rsidP="00816AA1">
                    <w:pPr>
                      <w:pStyle w:val="inner-page-title"/>
                      <w:rPr>
                        <w:caps/>
                      </w:rPr>
                    </w:pPr>
                    <w:r>
                      <w:t xml:space="preserve">Corporate </w:t>
                    </w:r>
                    <w:r w:rsidR="0041456C" w:rsidRPr="00EE50CC">
                      <w:t>–</w:t>
                    </w:r>
                    <w:r>
                      <w:t xml:space="preserve"> Communications and Marketing</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815A94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687643A"/>
    <w:multiLevelType w:val="hybridMultilevel"/>
    <w:tmpl w:val="86C22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82A3D"/>
    <w:multiLevelType w:val="hybridMultilevel"/>
    <w:tmpl w:val="28803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DD117C"/>
    <w:multiLevelType w:val="hybridMultilevel"/>
    <w:tmpl w:val="4EC89D9E"/>
    <w:lvl w:ilvl="0" w:tplc="523C19C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9"/>
  </w:num>
  <w:num w:numId="3" w16cid:durableId="499470037">
    <w:abstractNumId w:val="8"/>
  </w:num>
  <w:num w:numId="4" w16cid:durableId="475922576">
    <w:abstractNumId w:val="19"/>
  </w:num>
  <w:num w:numId="5" w16cid:durableId="1964458954">
    <w:abstractNumId w:val="3"/>
  </w:num>
  <w:num w:numId="6" w16cid:durableId="1504541025">
    <w:abstractNumId w:val="18"/>
  </w:num>
  <w:num w:numId="7" w16cid:durableId="1903982057">
    <w:abstractNumId w:val="13"/>
  </w:num>
  <w:num w:numId="8" w16cid:durableId="280694580">
    <w:abstractNumId w:val="20"/>
  </w:num>
  <w:num w:numId="9" w16cid:durableId="1787309150">
    <w:abstractNumId w:val="11"/>
  </w:num>
  <w:num w:numId="10" w16cid:durableId="582565324">
    <w:abstractNumId w:val="0"/>
  </w:num>
  <w:num w:numId="11" w16cid:durableId="564296707">
    <w:abstractNumId w:val="7"/>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0"/>
  </w:num>
  <w:num w:numId="16" w16cid:durableId="1099839673">
    <w:abstractNumId w:val="12"/>
  </w:num>
  <w:num w:numId="17" w16cid:durableId="672534836">
    <w:abstractNumId w:val="15"/>
  </w:num>
  <w:num w:numId="18" w16cid:durableId="129330079">
    <w:abstractNumId w:val="17"/>
  </w:num>
  <w:num w:numId="19" w16cid:durableId="384568953">
    <w:abstractNumId w:val="6"/>
  </w:num>
  <w:num w:numId="20" w16cid:durableId="1973172961">
    <w:abstractNumId w:val="5"/>
  </w:num>
  <w:num w:numId="21" w16cid:durableId="891577508">
    <w:abstractNumId w:val="1"/>
  </w:num>
  <w:num w:numId="22" w16cid:durableId="65419045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B4A7F"/>
    <w:rsid w:val="000D450A"/>
    <w:rsid w:val="000F5850"/>
    <w:rsid w:val="000F780D"/>
    <w:rsid w:val="00141D89"/>
    <w:rsid w:val="00161FE8"/>
    <w:rsid w:val="001661A9"/>
    <w:rsid w:val="001667C8"/>
    <w:rsid w:val="001A15EA"/>
    <w:rsid w:val="001F3113"/>
    <w:rsid w:val="0020240C"/>
    <w:rsid w:val="00213480"/>
    <w:rsid w:val="002141BE"/>
    <w:rsid w:val="0024586E"/>
    <w:rsid w:val="00261654"/>
    <w:rsid w:val="00265281"/>
    <w:rsid w:val="00297C87"/>
    <w:rsid w:val="002B4738"/>
    <w:rsid w:val="002D237E"/>
    <w:rsid w:val="002D413B"/>
    <w:rsid w:val="002F6DE8"/>
    <w:rsid w:val="00316CA7"/>
    <w:rsid w:val="00366F6C"/>
    <w:rsid w:val="003739AB"/>
    <w:rsid w:val="003E7AA3"/>
    <w:rsid w:val="003F50AB"/>
    <w:rsid w:val="0041456C"/>
    <w:rsid w:val="00465664"/>
    <w:rsid w:val="004C58E3"/>
    <w:rsid w:val="004C5A2A"/>
    <w:rsid w:val="004E2C1E"/>
    <w:rsid w:val="004E67C9"/>
    <w:rsid w:val="005230D6"/>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67D35"/>
    <w:rsid w:val="00DB70A1"/>
    <w:rsid w:val="00DF0A92"/>
    <w:rsid w:val="00E033D7"/>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34374122">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27075965">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f809f247-91c8-4c12-bf0c-0ad48c29d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9b95a3-ce3a-49f0-a34c-ab50080338be"/>
    <ds:schemaRef ds:uri="http://www.w3.org/XML/1998/namespace"/>
    <ds:schemaRef ds:uri="http://purl.org/dc/dcmityp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Hornby, Helena (Corporate)</cp:lastModifiedBy>
  <cp:revision>4</cp:revision>
  <dcterms:created xsi:type="dcterms:W3CDTF">2023-01-19T09:29:00Z</dcterms:created>
  <dcterms:modified xsi:type="dcterms:W3CDTF">2023-01-19T16:19:00Z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