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61000B39" w:rsidR="00816AA1" w:rsidRPr="009C68B6" w:rsidRDefault="001F3113" w:rsidP="001F3113">
      <w:pPr>
        <w:pStyle w:val="JobTitle"/>
      </w:pPr>
      <w:r w:rsidRPr="009C68B6">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9C68B6">
        <w:t>Job Title</w:t>
      </w:r>
      <w:r w:rsidR="3F44E853" w:rsidRPr="009C68B6">
        <w:t xml:space="preserve">: </w:t>
      </w:r>
      <w:r w:rsidR="00707E95" w:rsidRPr="009C68B6">
        <w:t>Road Safety Officer</w:t>
      </w:r>
      <w:r w:rsidR="008D5F36" w:rsidRPr="009C68B6">
        <w:t xml:space="preserve"> (Training)</w:t>
      </w:r>
      <w:r w:rsidRPr="009C68B6">
        <w:br/>
      </w:r>
      <w:r w:rsidR="10F4C3C6" w:rsidRPr="009C68B6">
        <w:t>Grade</w:t>
      </w:r>
      <w:r w:rsidR="60B7468B" w:rsidRPr="009C68B6">
        <w:t>:</w:t>
      </w:r>
      <w:r w:rsidR="00A55308" w:rsidRPr="009C68B6">
        <w:t xml:space="preserve"> 9</w:t>
      </w:r>
      <w:r w:rsidR="60B7468B" w:rsidRPr="009C68B6">
        <w:t xml:space="preserve"> </w:t>
      </w:r>
    </w:p>
    <w:p w14:paraId="3151C0DC" w14:textId="0055C560" w:rsidR="00816AA1" w:rsidRPr="009C68B6" w:rsidRDefault="00816AA1" w:rsidP="00816AA1">
      <w:pPr>
        <w:pStyle w:val="Salary"/>
      </w:pPr>
      <w:r w:rsidRPr="009C68B6">
        <w:t xml:space="preserve">GRADE </w:t>
      </w:r>
      <w:r w:rsidR="0041456C" w:rsidRPr="009C68B6">
        <w:t>xx</w:t>
      </w:r>
    </w:p>
    <w:p w14:paraId="05EF42B5" w14:textId="47C4D435" w:rsidR="001F3113" w:rsidRPr="009C68B6" w:rsidRDefault="00816AA1" w:rsidP="001F3113">
      <w:pPr>
        <w:pStyle w:val="Body-Bold"/>
      </w:pPr>
      <w:r w:rsidRPr="009C68B6">
        <w:t>Our Vision</w:t>
      </w:r>
    </w:p>
    <w:p w14:paraId="650DC520" w14:textId="5BE0CD87" w:rsidR="0020240C" w:rsidRPr="009C68B6" w:rsidRDefault="0020240C" w:rsidP="008B4F3B">
      <w:pPr>
        <w:autoSpaceDE w:val="0"/>
        <w:autoSpaceDN w:val="0"/>
        <w:spacing w:after="227" w:line="288" w:lineRule="auto"/>
        <w:jc w:val="both"/>
        <w:rPr>
          <w:rFonts w:ascii="Verdana" w:hAnsi="Verdana"/>
          <w:color w:val="000000"/>
          <w:sz w:val="24"/>
          <w:szCs w:val="24"/>
          <w:lang w:eastAsia="en-GB"/>
        </w:rPr>
      </w:pPr>
      <w:r w:rsidRPr="009C68B6">
        <w:rPr>
          <w:rFonts w:ascii="Verdana" w:hAnsi="Verdana"/>
          <w:color w:val="000000"/>
          <w:sz w:val="24"/>
          <w:szCs w:val="24"/>
          <w:lang w:eastAsia="en-GB"/>
        </w:rPr>
        <w:t>We have a clear vision for Staffordshire - an innovative, ambitious and sustainable county, where everyone has the opportunity to prosper, be healthy and happy</w:t>
      </w:r>
    </w:p>
    <w:p w14:paraId="0905C3AB" w14:textId="77777777" w:rsidR="0020240C" w:rsidRPr="009C68B6" w:rsidRDefault="0020240C" w:rsidP="001F3113">
      <w:pPr>
        <w:pStyle w:val="Body-Bold"/>
      </w:pPr>
    </w:p>
    <w:p w14:paraId="7C9A647E" w14:textId="04068415" w:rsidR="00816AA1" w:rsidRPr="009C68B6" w:rsidRDefault="00816AA1" w:rsidP="001F3113">
      <w:pPr>
        <w:pStyle w:val="Body-Bold"/>
      </w:pPr>
      <w:r w:rsidRPr="009C68B6">
        <w:t>Our Outcomes</w:t>
      </w:r>
    </w:p>
    <w:p w14:paraId="0146A96C" w14:textId="579B45B3" w:rsidR="0959A8BC" w:rsidRPr="009C68B6" w:rsidRDefault="58E9196D" w:rsidP="58E9196D">
      <w:pPr>
        <w:rPr>
          <w:rFonts w:ascii="Verdana" w:eastAsia="Verdana" w:hAnsi="Verdana" w:cs="Verdana"/>
          <w:color w:val="000000" w:themeColor="text1"/>
          <w:sz w:val="24"/>
          <w:szCs w:val="24"/>
          <w:lang w:val="en-GB"/>
        </w:rPr>
      </w:pPr>
      <w:r w:rsidRPr="009C68B6">
        <w:rPr>
          <w:rFonts w:ascii="Verdana" w:eastAsia="Verdana" w:hAnsi="Verdana" w:cs="Verdana"/>
          <w:color w:val="000000" w:themeColor="text1"/>
          <w:sz w:val="24"/>
          <w:szCs w:val="24"/>
          <w:lang w:val="en-GB"/>
        </w:rPr>
        <w:t xml:space="preserve">We want everyone in Staffordshire to: </w:t>
      </w:r>
    </w:p>
    <w:p w14:paraId="4A001EA7" w14:textId="72CCDC47" w:rsidR="0959A8BC" w:rsidRPr="009C68B6" w:rsidRDefault="58E9196D" w:rsidP="58E9196D">
      <w:pPr>
        <w:pStyle w:val="ListParagraph"/>
        <w:numPr>
          <w:ilvl w:val="0"/>
          <w:numId w:val="1"/>
        </w:numPr>
        <w:rPr>
          <w:rFonts w:ascii="Verdana" w:eastAsia="Verdana" w:hAnsi="Verdana" w:cs="Verdana"/>
          <w:sz w:val="24"/>
          <w:szCs w:val="24"/>
          <w:lang w:val="en-GB"/>
        </w:rPr>
      </w:pPr>
      <w:r w:rsidRPr="009C68B6">
        <w:rPr>
          <w:rFonts w:ascii="Verdana" w:eastAsia="Verdana" w:hAnsi="Verdana" w:cs="Verdana"/>
          <w:sz w:val="24"/>
          <w:szCs w:val="24"/>
          <w:lang w:val="en-GB"/>
        </w:rPr>
        <w:t xml:space="preserve">Have access to more good jobs and share the benefit of economic growth  </w:t>
      </w:r>
    </w:p>
    <w:p w14:paraId="31543C8D" w14:textId="5625FB2E" w:rsidR="0959A8BC" w:rsidRPr="009C68B6" w:rsidRDefault="58E9196D" w:rsidP="58E9196D">
      <w:pPr>
        <w:pStyle w:val="ListParagraph"/>
        <w:numPr>
          <w:ilvl w:val="0"/>
          <w:numId w:val="1"/>
        </w:numPr>
        <w:rPr>
          <w:rFonts w:ascii="Verdana" w:eastAsia="Verdana" w:hAnsi="Verdana" w:cs="Verdana"/>
          <w:sz w:val="24"/>
          <w:szCs w:val="24"/>
          <w:lang w:val="en-GB"/>
        </w:rPr>
      </w:pPr>
      <w:r w:rsidRPr="009C68B6">
        <w:rPr>
          <w:rFonts w:ascii="Verdana" w:eastAsia="Verdana" w:hAnsi="Verdana" w:cs="Verdana"/>
          <w:sz w:val="24"/>
          <w:szCs w:val="24"/>
          <w:lang w:val="en-GB"/>
        </w:rPr>
        <w:t xml:space="preserve">Live in thriving and sustainable communities </w:t>
      </w:r>
    </w:p>
    <w:p w14:paraId="3D9BE53B" w14:textId="62F8BF62" w:rsidR="0959A8BC" w:rsidRPr="009C68B6" w:rsidRDefault="58E9196D" w:rsidP="58E9196D">
      <w:pPr>
        <w:pStyle w:val="ListParagraph"/>
        <w:numPr>
          <w:ilvl w:val="0"/>
          <w:numId w:val="1"/>
        </w:numPr>
        <w:rPr>
          <w:rFonts w:ascii="Verdana" w:eastAsia="Verdana" w:hAnsi="Verdana" w:cs="Verdana"/>
          <w:sz w:val="24"/>
          <w:szCs w:val="24"/>
          <w:lang w:val="en-GB"/>
        </w:rPr>
      </w:pPr>
      <w:r w:rsidRPr="009C68B6">
        <w:rPr>
          <w:rFonts w:ascii="Verdana" w:eastAsia="Verdana" w:hAnsi="Verdana" w:cs="Verdana"/>
          <w:sz w:val="24"/>
          <w:szCs w:val="24"/>
          <w:lang w:val="en-GB"/>
        </w:rPr>
        <w:t xml:space="preserve">Be healthier and more independent for longer  </w:t>
      </w:r>
    </w:p>
    <w:p w14:paraId="7B4C67D9" w14:textId="77777777" w:rsidR="0020240C" w:rsidRPr="009C68B6" w:rsidRDefault="0020240C" w:rsidP="001F3113">
      <w:pPr>
        <w:pStyle w:val="Body-Bold"/>
      </w:pPr>
    </w:p>
    <w:p w14:paraId="6D7B56E3" w14:textId="3D3026C7" w:rsidR="00816AA1" w:rsidRPr="009C68B6" w:rsidRDefault="00816AA1" w:rsidP="001F3113">
      <w:pPr>
        <w:pStyle w:val="Body-Bold"/>
        <w:rPr>
          <w:rFonts w:cs="Avenir Roman"/>
        </w:rPr>
      </w:pPr>
      <w:r w:rsidRPr="009C68B6">
        <w:t>Our Values</w:t>
      </w:r>
    </w:p>
    <w:p w14:paraId="3D86C2FA" w14:textId="274D3BE6" w:rsidR="00816AA1" w:rsidRPr="009C68B6" w:rsidRDefault="00816AA1" w:rsidP="008B4F3B">
      <w:pPr>
        <w:pStyle w:val="Body-text"/>
        <w:jc w:val="both"/>
      </w:pPr>
      <w:r w:rsidRPr="009C68B6">
        <w:t>Our People Strategy sets out what we all need to do to make Staffordshire County Council a great place to work, where people are supported to develop, flourish and contribute to our ambitious plans.  Our values are at the heart of the Strategy to ensure that the focus is on what is important to the organisation and the people it serves:</w:t>
      </w:r>
    </w:p>
    <w:p w14:paraId="75F2D393" w14:textId="1588E978" w:rsidR="00816AA1" w:rsidRPr="009C68B6" w:rsidRDefault="00816AA1" w:rsidP="008B4F3B">
      <w:pPr>
        <w:pStyle w:val="Bullets"/>
        <w:spacing w:before="240"/>
        <w:jc w:val="both"/>
      </w:pPr>
      <w:r w:rsidRPr="009C68B6">
        <w:t>Ambitious – We are ambitious for our communities and citizens</w:t>
      </w:r>
    </w:p>
    <w:p w14:paraId="7FAB97AC" w14:textId="58EF0E79" w:rsidR="00816AA1" w:rsidRPr="009C68B6" w:rsidRDefault="00816AA1" w:rsidP="008B4F3B">
      <w:pPr>
        <w:pStyle w:val="Bullets"/>
        <w:jc w:val="both"/>
      </w:pPr>
      <w:r w:rsidRPr="009C68B6">
        <w:t xml:space="preserve">Courageous – We recognise our challenges and are prepared to make </w:t>
      </w:r>
      <w:r w:rsidRPr="009C68B6">
        <w:br/>
        <w:t>courageous decisions</w:t>
      </w:r>
    </w:p>
    <w:p w14:paraId="74E6A9A0" w14:textId="553A484D" w:rsidR="00816AA1" w:rsidRPr="009C68B6" w:rsidRDefault="00816AA1" w:rsidP="008B4F3B">
      <w:pPr>
        <w:pStyle w:val="Bullets"/>
        <w:jc w:val="both"/>
      </w:pPr>
      <w:r w:rsidRPr="009C68B6">
        <w:t xml:space="preserve">Empowering – We empower and support our people by giving them </w:t>
      </w:r>
      <w:r w:rsidRPr="009C68B6">
        <w:br/>
        <w:t>the opportunity to do their jobs well.</w:t>
      </w:r>
    </w:p>
    <w:p w14:paraId="494C9E66" w14:textId="77777777" w:rsidR="0020240C" w:rsidRPr="009C68B6" w:rsidRDefault="0020240C" w:rsidP="001F3113">
      <w:pPr>
        <w:pStyle w:val="Body-Bold"/>
      </w:pPr>
    </w:p>
    <w:p w14:paraId="1F674034" w14:textId="77777777" w:rsidR="0020240C" w:rsidRPr="009C68B6" w:rsidRDefault="0020240C" w:rsidP="001F3113">
      <w:pPr>
        <w:pStyle w:val="Body-Bold"/>
      </w:pPr>
    </w:p>
    <w:p w14:paraId="22AB1E9E" w14:textId="77777777" w:rsidR="0020240C" w:rsidRPr="009C68B6" w:rsidRDefault="0020240C" w:rsidP="001F3113">
      <w:pPr>
        <w:pStyle w:val="Body-Bold"/>
      </w:pPr>
    </w:p>
    <w:p w14:paraId="52BD0715" w14:textId="5716D9B7" w:rsidR="00816AA1" w:rsidRPr="009C68B6" w:rsidRDefault="00816AA1" w:rsidP="001F3113">
      <w:pPr>
        <w:pStyle w:val="Body-Bold"/>
      </w:pPr>
      <w:r w:rsidRPr="009C68B6">
        <w:t>About the Service</w:t>
      </w:r>
    </w:p>
    <w:p w14:paraId="2DF9D93F" w14:textId="13958C17" w:rsidR="00707E95" w:rsidRPr="009C68B6" w:rsidRDefault="00707E95" w:rsidP="00707E95">
      <w:pPr>
        <w:jc w:val="both"/>
        <w:rPr>
          <w:rFonts w:ascii="Verdana" w:eastAsia="Gill Sans MT" w:hAnsi="Verdana"/>
          <w:sz w:val="24"/>
          <w:szCs w:val="24"/>
          <w:lang w:val="en-GB"/>
        </w:rPr>
      </w:pPr>
      <w:r w:rsidRPr="009C68B6">
        <w:rPr>
          <w:rFonts w:ascii="Verdana" w:eastAsia="Gill Sans MT" w:hAnsi="Verdana"/>
          <w:sz w:val="24"/>
          <w:szCs w:val="24"/>
        </w:rPr>
        <w:t xml:space="preserve">The Highways and Built County Service supports the County Council’s vision and outcomes by working together with residents, businesses, and partners in everything that </w:t>
      </w:r>
      <w:r w:rsidRPr="009C68B6">
        <w:rPr>
          <w:rFonts w:ascii="Verdana" w:eastAsia="Gill Sans MT" w:hAnsi="Verdana"/>
          <w:sz w:val="24"/>
          <w:szCs w:val="24"/>
          <w:lang w:val="en-GB"/>
        </w:rPr>
        <w:t xml:space="preserve">we do; enabling individuals and families to take responsibility for their own lives and support others to do so, where people can flourish in a thriving economy and where people can say “This is a great place to live”. </w:t>
      </w:r>
    </w:p>
    <w:p w14:paraId="34ACAA9E" w14:textId="3B3F6E7D" w:rsidR="00707E95" w:rsidRPr="009C68B6" w:rsidRDefault="00707E95" w:rsidP="00707E95">
      <w:pPr>
        <w:jc w:val="both"/>
        <w:rPr>
          <w:rFonts w:ascii="Verdana" w:eastAsia="Gill Sans MT" w:hAnsi="Verdana"/>
          <w:sz w:val="24"/>
          <w:szCs w:val="24"/>
          <w:lang w:val="en-GB"/>
        </w:rPr>
      </w:pPr>
      <w:r w:rsidRPr="009C68B6">
        <w:rPr>
          <w:rFonts w:ascii="Verdana" w:eastAsia="Gill Sans MT" w:hAnsi="Verdana"/>
          <w:sz w:val="24"/>
          <w:szCs w:val="24"/>
          <w:lang w:val="en-GB"/>
        </w:rPr>
        <w:t xml:space="preserve">Through the Staffordshire Safer Roads Partnership, Staffordshire County Council is working with Stoke-on-Trent City Council to deliver a cross sector, multi-agency approach to the reduction of death and injury on Stoke and Staffordshire’s roads through the promotion of Road Safety </w:t>
      </w:r>
      <w:r w:rsidR="009778B7" w:rsidRPr="009C68B6">
        <w:rPr>
          <w:rFonts w:ascii="Verdana" w:eastAsia="Gill Sans MT" w:hAnsi="Verdana"/>
          <w:sz w:val="24"/>
          <w:szCs w:val="24"/>
          <w:lang w:val="en-GB"/>
        </w:rPr>
        <w:t>utilising,</w:t>
      </w:r>
      <w:r w:rsidRPr="009C68B6">
        <w:rPr>
          <w:rFonts w:ascii="Verdana" w:eastAsia="Gill Sans MT" w:hAnsi="Verdana"/>
          <w:sz w:val="24"/>
          <w:szCs w:val="24"/>
          <w:lang w:val="en-GB"/>
        </w:rPr>
        <w:t xml:space="preserve"> Education, Enforcement and Engineering.  The Partnership works collaboratively to utilise shared resources of partner agencies to deliver a clear and sustainable approach to road safety across Staffordshire and Stoke-on-Trent.</w:t>
      </w:r>
    </w:p>
    <w:p w14:paraId="1FC3286B" w14:textId="19C264C6" w:rsidR="00816AA1" w:rsidRPr="009C68B6" w:rsidRDefault="00816AA1" w:rsidP="001F3113">
      <w:pPr>
        <w:pStyle w:val="Body-Bold"/>
      </w:pPr>
      <w:r w:rsidRPr="009C68B6">
        <w:t>Reporting Relationships</w:t>
      </w:r>
    </w:p>
    <w:p w14:paraId="1CF2634B" w14:textId="2662272A" w:rsidR="00816AA1" w:rsidRPr="009C68B6" w:rsidRDefault="00816AA1" w:rsidP="001F3113">
      <w:pPr>
        <w:pStyle w:val="Body-Bold"/>
      </w:pPr>
      <w:r w:rsidRPr="009C68B6">
        <w:t xml:space="preserve">Responsible to: </w:t>
      </w:r>
      <w:r w:rsidR="4AC544A3" w:rsidRPr="009C68B6">
        <w:t xml:space="preserve"> </w:t>
      </w:r>
      <w:r w:rsidR="00707E95" w:rsidRPr="009C68B6">
        <w:t>Road Safety Manager</w:t>
      </w:r>
    </w:p>
    <w:p w14:paraId="2A3387C4" w14:textId="77777777" w:rsidR="008D5F36" w:rsidRPr="009C68B6" w:rsidRDefault="725E4267" w:rsidP="008D5F36">
      <w:pPr>
        <w:jc w:val="both"/>
        <w:rPr>
          <w:rFonts w:ascii="Verdana" w:eastAsia="Gill Sans MT" w:hAnsi="Verdana"/>
          <w:b/>
          <w:bCs/>
        </w:rPr>
      </w:pPr>
      <w:r w:rsidRPr="009C68B6">
        <w:rPr>
          <w:rFonts w:ascii="Verdana" w:hAnsi="Verdana" w:cs="Avenir Heavy"/>
          <w:b/>
          <w:bCs/>
          <w:color w:val="000000"/>
          <w:sz w:val="24"/>
          <w:szCs w:val="24"/>
          <w:lang w:val="en-GB"/>
        </w:rPr>
        <w:t>Responsible for:</w:t>
      </w:r>
      <w:r w:rsidRPr="009C68B6">
        <w:rPr>
          <w:rFonts w:ascii="Verdana" w:eastAsia="Calibri" w:hAnsi="Verdana"/>
          <w:color w:val="000000" w:themeColor="text1"/>
        </w:rPr>
        <w:t xml:space="preserve"> </w:t>
      </w:r>
      <w:r w:rsidR="008D5F36" w:rsidRPr="009C68B6">
        <w:rPr>
          <w:rFonts w:ascii="Verdana" w:eastAsia="Gill Sans MT" w:hAnsi="Verdana"/>
          <w:sz w:val="24"/>
          <w:szCs w:val="24"/>
          <w:lang w:val="en-GB"/>
        </w:rPr>
        <w:t>Such staff, volunteers and trainers (internal, external or seconded) as may be placed under the postholder’s control from time to time</w:t>
      </w:r>
    </w:p>
    <w:p w14:paraId="4AE6A17E" w14:textId="15EC2CBE" w:rsidR="725E4267" w:rsidRPr="009C68B6" w:rsidRDefault="725E4267" w:rsidP="55AAF8B7">
      <w:pPr>
        <w:pStyle w:val="Body-Bold"/>
        <w:rPr>
          <w:rFonts w:eastAsia="Calibri"/>
          <w:color w:val="000000" w:themeColor="text1"/>
        </w:rPr>
      </w:pPr>
    </w:p>
    <w:p w14:paraId="65B575FA" w14:textId="368F7339" w:rsidR="0041456C" w:rsidRPr="009C68B6" w:rsidRDefault="0041456C" w:rsidP="11053D4C">
      <w:pPr>
        <w:pStyle w:val="Body-Bold"/>
        <w:spacing w:line="240" w:lineRule="auto"/>
      </w:pPr>
      <w:r w:rsidRPr="009C68B6">
        <w:t xml:space="preserve">Key Accountabilities: </w:t>
      </w:r>
    </w:p>
    <w:p w14:paraId="33757C37" w14:textId="51374118" w:rsidR="008D5F36" w:rsidRPr="009C68B6" w:rsidRDefault="008D5F36" w:rsidP="008D5F36">
      <w:pPr>
        <w:pStyle w:val="ListParagraph"/>
        <w:numPr>
          <w:ilvl w:val="0"/>
          <w:numId w:val="22"/>
        </w:numPr>
        <w:jc w:val="both"/>
        <w:rPr>
          <w:rFonts w:ascii="Verdana" w:eastAsia="Gill Sans MT" w:hAnsi="Verdana"/>
          <w:sz w:val="24"/>
          <w:szCs w:val="24"/>
          <w:lang w:val="en-GB"/>
        </w:rPr>
      </w:pPr>
      <w:bookmarkStart w:id="0" w:name="_Hlk132888287"/>
      <w:r w:rsidRPr="009C68B6">
        <w:rPr>
          <w:rFonts w:ascii="Verdana" w:eastAsia="Gill Sans MT" w:hAnsi="Verdana"/>
          <w:sz w:val="24"/>
          <w:szCs w:val="24"/>
          <w:lang w:val="en-GB"/>
        </w:rPr>
        <w:t xml:space="preserve">Develop, organise and deliver a range of road safety initiatives to target identified key road user groups. Ensure appropriate </w:t>
      </w:r>
      <w:r w:rsidR="00BD21B2" w:rsidRPr="009C68B6">
        <w:rPr>
          <w:rFonts w:ascii="Verdana" w:eastAsia="Gill Sans MT" w:hAnsi="Verdana"/>
          <w:sz w:val="24"/>
          <w:szCs w:val="24"/>
          <w:lang w:val="en-GB"/>
        </w:rPr>
        <w:t>behavioural change</w:t>
      </w:r>
      <w:r w:rsidR="009336A1" w:rsidRPr="009C68B6">
        <w:rPr>
          <w:rFonts w:ascii="Verdana" w:eastAsia="Gill Sans MT" w:hAnsi="Verdana"/>
          <w:sz w:val="24"/>
          <w:szCs w:val="24"/>
          <w:lang w:val="en-GB"/>
        </w:rPr>
        <w:t xml:space="preserve"> and</w:t>
      </w:r>
      <w:r w:rsidR="00BD21B2" w:rsidRPr="009C68B6">
        <w:rPr>
          <w:rFonts w:ascii="Verdana" w:eastAsia="Gill Sans MT" w:hAnsi="Verdana"/>
          <w:sz w:val="24"/>
          <w:szCs w:val="24"/>
          <w:lang w:val="en-GB"/>
        </w:rPr>
        <w:t xml:space="preserve"> </w:t>
      </w:r>
      <w:r w:rsidRPr="009C68B6">
        <w:rPr>
          <w:rFonts w:ascii="Verdana" w:eastAsia="Gill Sans MT" w:hAnsi="Verdana"/>
          <w:sz w:val="24"/>
          <w:szCs w:val="24"/>
          <w:lang w:val="en-GB"/>
        </w:rPr>
        <w:t>evaluation techniques are included to ensure relevance, effectiveness and to facilitate improvement.</w:t>
      </w:r>
    </w:p>
    <w:p w14:paraId="3901B85F" w14:textId="77777777" w:rsidR="008D5F36" w:rsidRPr="009C68B6" w:rsidRDefault="008D5F36" w:rsidP="008D5F36">
      <w:pPr>
        <w:pStyle w:val="ListParagraph"/>
        <w:ind w:left="360"/>
        <w:jc w:val="both"/>
        <w:rPr>
          <w:rFonts w:ascii="Verdana" w:eastAsia="Gill Sans MT" w:hAnsi="Verdana"/>
          <w:sz w:val="24"/>
          <w:szCs w:val="24"/>
          <w:lang w:val="en-GB"/>
        </w:rPr>
      </w:pPr>
    </w:p>
    <w:p w14:paraId="7891F02A" w14:textId="3EC2804D"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Design, create and deliver Road Safety Education for students across Staffordshire (including Stoke-on-Trent) and develop strong working relations with all educational and training establishments to deliver road safety training</w:t>
      </w:r>
      <w:r w:rsidR="00BD21B2" w:rsidRPr="009C68B6">
        <w:rPr>
          <w:rFonts w:ascii="Verdana" w:eastAsia="Gill Sans MT" w:hAnsi="Verdana"/>
          <w:sz w:val="24"/>
          <w:szCs w:val="24"/>
          <w:lang w:val="en-GB"/>
        </w:rPr>
        <w:t xml:space="preserve"> with additional focus on engaging with identified priority educational establishments.</w:t>
      </w:r>
    </w:p>
    <w:p w14:paraId="11B763F0" w14:textId="77777777" w:rsidR="008D5F36" w:rsidRPr="009C68B6" w:rsidRDefault="008D5F36" w:rsidP="008D5F36">
      <w:pPr>
        <w:pStyle w:val="ListParagraph"/>
        <w:rPr>
          <w:rFonts w:ascii="Verdana" w:eastAsia="Gill Sans MT" w:hAnsi="Verdana"/>
          <w:sz w:val="24"/>
          <w:szCs w:val="24"/>
          <w:lang w:val="en-GB"/>
        </w:rPr>
      </w:pPr>
    </w:p>
    <w:bookmarkEnd w:id="0"/>
    <w:p w14:paraId="66D03B1D" w14:textId="77777777"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Successfully organise and manage Road Safety events with health and safety procedures strictly adhered to.</w:t>
      </w:r>
    </w:p>
    <w:p w14:paraId="5D78A26C" w14:textId="77777777" w:rsidR="008D5F36" w:rsidRPr="009C68B6" w:rsidRDefault="008D5F36" w:rsidP="008D5F36">
      <w:pPr>
        <w:pStyle w:val="ListParagraph"/>
        <w:rPr>
          <w:rFonts w:ascii="Verdana" w:eastAsia="Gill Sans MT" w:hAnsi="Verdana"/>
          <w:sz w:val="24"/>
          <w:szCs w:val="24"/>
          <w:lang w:val="en-GB"/>
        </w:rPr>
      </w:pPr>
    </w:p>
    <w:p w14:paraId="6A5D6CD5" w14:textId="77777777"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 xml:space="preserve">Manage recruitment and co-ordination of volunteer groups and lead them in the design and delivery of Road Safety educational resources and the promotion of Road Safety at events across Staffordshire (including Stoke-on-Trent).  </w:t>
      </w:r>
    </w:p>
    <w:p w14:paraId="1D2527CF" w14:textId="77777777" w:rsidR="008D5F36" w:rsidRPr="009C68B6" w:rsidRDefault="008D5F36" w:rsidP="008D5F36">
      <w:pPr>
        <w:pStyle w:val="ListParagraph"/>
        <w:rPr>
          <w:rFonts w:ascii="Verdana" w:eastAsia="Gill Sans MT" w:hAnsi="Verdana"/>
          <w:sz w:val="24"/>
          <w:szCs w:val="24"/>
          <w:lang w:val="en-GB"/>
        </w:rPr>
      </w:pPr>
    </w:p>
    <w:p w14:paraId="53E682A1" w14:textId="77777777"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 xml:space="preserve">Management of all physical resources within their area of service in an efficient and effective manner, with financial oversight to monitor and ensure spend is within the budget available and in line with principles that will deliver value for money.  </w:t>
      </w:r>
    </w:p>
    <w:p w14:paraId="4D2E33BA" w14:textId="77777777" w:rsidR="008D5F36" w:rsidRPr="009C68B6" w:rsidRDefault="008D5F36" w:rsidP="008D5F36">
      <w:pPr>
        <w:pStyle w:val="ListParagraph"/>
        <w:rPr>
          <w:rFonts w:ascii="Verdana" w:eastAsia="Gill Sans MT" w:hAnsi="Verdana"/>
          <w:sz w:val="24"/>
          <w:szCs w:val="24"/>
          <w:lang w:val="en-GB"/>
        </w:rPr>
      </w:pPr>
    </w:p>
    <w:p w14:paraId="51082D7B" w14:textId="43B80CCE" w:rsidR="008D5F36" w:rsidRPr="009C68B6" w:rsidRDefault="008D5F36" w:rsidP="008D5F36">
      <w:pPr>
        <w:pStyle w:val="ListParagraph"/>
        <w:numPr>
          <w:ilvl w:val="0"/>
          <w:numId w:val="22"/>
        </w:numPr>
        <w:jc w:val="both"/>
        <w:rPr>
          <w:rFonts w:ascii="Verdana" w:eastAsia="Gill Sans MT" w:hAnsi="Verdana"/>
          <w:sz w:val="24"/>
          <w:szCs w:val="24"/>
          <w:lang w:val="en-GB"/>
        </w:rPr>
      </w:pPr>
      <w:bookmarkStart w:id="1" w:name="_Hlk132888299"/>
      <w:r w:rsidRPr="009C68B6">
        <w:rPr>
          <w:rFonts w:ascii="Verdana" w:eastAsia="Gill Sans MT" w:hAnsi="Verdana"/>
          <w:sz w:val="24"/>
          <w:szCs w:val="24"/>
          <w:lang w:val="en-GB"/>
        </w:rPr>
        <w:t xml:space="preserve">Successfully work collaboratively with </w:t>
      </w:r>
      <w:r w:rsidR="009336A1" w:rsidRPr="009C68B6">
        <w:rPr>
          <w:rFonts w:ascii="Verdana" w:eastAsia="Gill Sans MT" w:hAnsi="Verdana"/>
          <w:sz w:val="24"/>
          <w:szCs w:val="24"/>
          <w:lang w:val="en-GB"/>
        </w:rPr>
        <w:t xml:space="preserve">Internal &amp; external stakeholders </w:t>
      </w:r>
      <w:r w:rsidRPr="009C68B6">
        <w:rPr>
          <w:rFonts w:ascii="Verdana" w:eastAsia="Gill Sans MT" w:hAnsi="Verdana"/>
          <w:sz w:val="24"/>
          <w:szCs w:val="24"/>
          <w:lang w:val="en-GB"/>
        </w:rPr>
        <w:t>across Staffordshire (including Stoke-on-Trent) through maintaining effective communications.</w:t>
      </w:r>
    </w:p>
    <w:bookmarkEnd w:id="1"/>
    <w:p w14:paraId="03F3031F" w14:textId="77777777" w:rsidR="008D5F36" w:rsidRPr="009C68B6" w:rsidRDefault="008D5F36" w:rsidP="008D5F36">
      <w:pPr>
        <w:pStyle w:val="ListParagraph"/>
        <w:rPr>
          <w:rFonts w:ascii="Verdana" w:eastAsia="Gill Sans MT" w:hAnsi="Verdana"/>
          <w:sz w:val="24"/>
          <w:szCs w:val="24"/>
          <w:lang w:val="en-GB"/>
        </w:rPr>
      </w:pPr>
    </w:p>
    <w:p w14:paraId="02DC7DF9" w14:textId="66CA736F" w:rsidR="008D5F36" w:rsidRPr="00805624" w:rsidRDefault="008D5F36" w:rsidP="00805624">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Complet</w:t>
      </w:r>
      <w:r w:rsidRPr="00805624">
        <w:rPr>
          <w:rFonts w:ascii="Verdana" w:eastAsia="Gill Sans MT" w:hAnsi="Verdana"/>
          <w:sz w:val="24"/>
          <w:szCs w:val="24"/>
          <w:lang w:val="en-GB"/>
        </w:rPr>
        <w:t>e periodic reviews of existing road safety resources with overview and guidance provided by the Partnership’s Education &amp; Training Coordinating Manager, to identify those which require amending and updating, as well as developing resources for both classroom and digital delivery as and when required.</w:t>
      </w:r>
    </w:p>
    <w:p w14:paraId="5FD97DF1" w14:textId="77777777" w:rsidR="008D5F36" w:rsidRPr="009C68B6" w:rsidRDefault="008D5F36" w:rsidP="008D5F36">
      <w:pPr>
        <w:pStyle w:val="ListParagraph"/>
        <w:rPr>
          <w:rFonts w:ascii="Verdana" w:eastAsia="Gill Sans MT" w:hAnsi="Verdana"/>
          <w:sz w:val="24"/>
          <w:szCs w:val="24"/>
          <w:lang w:val="en-GB"/>
        </w:rPr>
      </w:pPr>
    </w:p>
    <w:p w14:paraId="0CC60C8F" w14:textId="77777777"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Provide an advisory and support service to schools, colleges and identified key road user groups, enabling them to carry out road safety education and training programmes.</w:t>
      </w:r>
    </w:p>
    <w:p w14:paraId="24DC8512" w14:textId="77777777" w:rsidR="008D5F36" w:rsidRPr="009C68B6" w:rsidRDefault="008D5F36" w:rsidP="008D5F36">
      <w:pPr>
        <w:pStyle w:val="ListParagraph"/>
        <w:rPr>
          <w:rFonts w:ascii="Verdana" w:eastAsia="Gill Sans MT" w:hAnsi="Verdana"/>
          <w:sz w:val="24"/>
          <w:szCs w:val="24"/>
          <w:lang w:val="en-GB"/>
        </w:rPr>
      </w:pPr>
    </w:p>
    <w:p w14:paraId="488A2F43" w14:textId="77777777"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To comply with Health and Safety responsibilities within this role, as outlined in the Road Safety Health and Safety Manual.</w:t>
      </w:r>
    </w:p>
    <w:p w14:paraId="7843F7DA" w14:textId="77777777" w:rsidR="008D5F36" w:rsidRPr="009C68B6" w:rsidRDefault="008D5F36" w:rsidP="008D5F36">
      <w:pPr>
        <w:pStyle w:val="ListParagraph"/>
        <w:rPr>
          <w:rFonts w:ascii="Verdana" w:eastAsia="Gill Sans MT" w:hAnsi="Verdana"/>
          <w:sz w:val="24"/>
          <w:szCs w:val="24"/>
          <w:lang w:val="en-GB"/>
        </w:rPr>
      </w:pPr>
    </w:p>
    <w:p w14:paraId="5B237CF3" w14:textId="26574A30"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Be committed to continuing professional development (both personal and employee) and the acquisition of new skills, being prepared to undertake further training as and when required.</w:t>
      </w:r>
    </w:p>
    <w:p w14:paraId="2BBC9F05" w14:textId="77777777" w:rsidR="009C68B6" w:rsidRPr="009C68B6" w:rsidRDefault="009C68B6" w:rsidP="009C68B6">
      <w:pPr>
        <w:pStyle w:val="ListParagraph"/>
        <w:rPr>
          <w:rFonts w:ascii="Verdana" w:eastAsia="Gill Sans MT" w:hAnsi="Verdana"/>
          <w:sz w:val="24"/>
          <w:szCs w:val="24"/>
          <w:lang w:val="en-GB"/>
        </w:rPr>
      </w:pPr>
    </w:p>
    <w:p w14:paraId="5179FD08" w14:textId="0D5D11A7" w:rsidR="009C68B6" w:rsidRPr="009C68B6" w:rsidRDefault="009C68B6" w:rsidP="009C68B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t xml:space="preserve">To carry out additional duties commensurate with the grade in response to new initiatives in response to SSRP data and intelligence and in line with the Partnership’s overarching shared road safety strategy.  </w:t>
      </w:r>
    </w:p>
    <w:p w14:paraId="7DC5E3AF" w14:textId="77777777" w:rsidR="009C68B6" w:rsidRPr="009C68B6" w:rsidRDefault="009C68B6" w:rsidP="009C68B6">
      <w:pPr>
        <w:jc w:val="both"/>
        <w:rPr>
          <w:rFonts w:ascii="Verdana" w:eastAsia="Gill Sans MT" w:hAnsi="Verdana"/>
          <w:sz w:val="24"/>
          <w:szCs w:val="24"/>
          <w:lang w:val="en-GB"/>
        </w:rPr>
      </w:pPr>
    </w:p>
    <w:p w14:paraId="7B7D604C" w14:textId="77777777" w:rsidR="008D5F36" w:rsidRPr="009C68B6" w:rsidRDefault="008D5F36" w:rsidP="008D5F36">
      <w:pPr>
        <w:pStyle w:val="ListParagraph"/>
        <w:rPr>
          <w:rFonts w:ascii="Verdana" w:eastAsia="Gill Sans MT" w:hAnsi="Verdana"/>
          <w:sz w:val="24"/>
          <w:szCs w:val="24"/>
          <w:lang w:val="en-GB"/>
        </w:rPr>
      </w:pPr>
    </w:p>
    <w:p w14:paraId="4E0503F9" w14:textId="7454252F" w:rsidR="008D5F36" w:rsidRPr="009C68B6" w:rsidRDefault="008D5F36" w:rsidP="008D5F36">
      <w:pPr>
        <w:pStyle w:val="ListParagraph"/>
        <w:numPr>
          <w:ilvl w:val="0"/>
          <w:numId w:val="22"/>
        </w:numPr>
        <w:jc w:val="both"/>
        <w:rPr>
          <w:rFonts w:ascii="Verdana" w:eastAsia="Gill Sans MT" w:hAnsi="Verdana"/>
          <w:sz w:val="24"/>
          <w:szCs w:val="24"/>
          <w:lang w:val="en-GB"/>
        </w:rPr>
      </w:pPr>
      <w:r w:rsidRPr="009C68B6">
        <w:rPr>
          <w:rFonts w:ascii="Verdana" w:eastAsia="Gill Sans MT" w:hAnsi="Verdana"/>
          <w:sz w:val="24"/>
          <w:szCs w:val="24"/>
          <w:lang w:val="en-GB"/>
        </w:rPr>
        <w:lastRenderedPageBreak/>
        <w:t>It will be necessary for the postholder to work outside normal office hours and to undertake evening and weekend work.</w:t>
      </w:r>
    </w:p>
    <w:p w14:paraId="3AED7B58" w14:textId="7A820B46" w:rsidR="0041456C" w:rsidRPr="009C68B6" w:rsidRDefault="0041456C" w:rsidP="79EE954F">
      <w:pPr>
        <w:pStyle w:val="Body-Bold"/>
        <w:spacing w:line="240" w:lineRule="auto"/>
        <w:rPr>
          <w:rFonts w:eastAsia="Gill Sans MT" w:cs="Arial"/>
          <w:sz w:val="16"/>
          <w:szCs w:val="16"/>
          <w:u w:val="single"/>
        </w:rPr>
      </w:pPr>
      <w:r w:rsidRPr="009C68B6">
        <w:rPr>
          <w:color w:val="000000" w:themeColor="text1"/>
        </w:rPr>
        <w:t>Professional Accountabilities:</w:t>
      </w:r>
    </w:p>
    <w:p w14:paraId="2B13F337" w14:textId="4080EDD7" w:rsidR="0041456C" w:rsidRPr="009C68B6" w:rsidRDefault="0041456C" w:rsidP="0041456C">
      <w:pPr>
        <w:jc w:val="both"/>
        <w:rPr>
          <w:rFonts w:ascii="Verdana" w:eastAsia="Calibri" w:hAnsi="Verdana" w:cs="Avenir Roman"/>
          <w:color w:val="000000"/>
          <w:sz w:val="24"/>
          <w:szCs w:val="24"/>
          <w:lang w:val="en-GB"/>
        </w:rPr>
      </w:pPr>
      <w:r w:rsidRPr="009C68B6">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9C68B6" w:rsidRDefault="0041456C" w:rsidP="0041456C">
      <w:pPr>
        <w:jc w:val="both"/>
        <w:rPr>
          <w:rFonts w:ascii="Verdana" w:hAnsi="Verdana" w:cs="Avenir Heavy"/>
          <w:b/>
          <w:bCs/>
          <w:color w:val="000000"/>
          <w:sz w:val="24"/>
          <w:szCs w:val="24"/>
          <w:lang w:val="en-GB"/>
        </w:rPr>
      </w:pPr>
      <w:r w:rsidRPr="009C68B6">
        <w:rPr>
          <w:rFonts w:ascii="Verdana" w:hAnsi="Verdana" w:cs="Avenir Heavy"/>
          <w:b/>
          <w:bCs/>
          <w:color w:val="000000"/>
          <w:sz w:val="24"/>
          <w:szCs w:val="24"/>
          <w:lang w:val="en-GB"/>
        </w:rPr>
        <w:t>Financial Management</w:t>
      </w:r>
    </w:p>
    <w:p w14:paraId="689086AA" w14:textId="77777777" w:rsidR="0041456C" w:rsidRPr="009C68B6" w:rsidRDefault="0041456C" w:rsidP="0041456C">
      <w:pPr>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9C68B6" w:rsidRDefault="0041456C" w:rsidP="0041456C">
      <w:pPr>
        <w:jc w:val="both"/>
        <w:rPr>
          <w:rFonts w:ascii="Verdana" w:hAnsi="Verdana" w:cs="Avenir Heavy"/>
          <w:b/>
          <w:bCs/>
          <w:color w:val="000000"/>
          <w:sz w:val="24"/>
          <w:szCs w:val="24"/>
          <w:lang w:val="en-GB"/>
        </w:rPr>
      </w:pPr>
      <w:r w:rsidRPr="009C68B6">
        <w:rPr>
          <w:rFonts w:ascii="Verdana" w:hAnsi="Verdana" w:cs="Avenir Heavy"/>
          <w:b/>
          <w:bCs/>
          <w:color w:val="000000"/>
          <w:sz w:val="24"/>
          <w:szCs w:val="24"/>
          <w:lang w:val="en-GB"/>
        </w:rPr>
        <w:t>People Management</w:t>
      </w:r>
    </w:p>
    <w:p w14:paraId="713E9FEE" w14:textId="77777777" w:rsidR="0041456C" w:rsidRPr="009C68B6" w:rsidRDefault="0041456C" w:rsidP="0041456C">
      <w:pPr>
        <w:tabs>
          <w:tab w:val="left" w:pos="8309"/>
        </w:tabs>
        <w:jc w:val="both"/>
        <w:rPr>
          <w:rFonts w:ascii="Verdana" w:eastAsia="Gill Sans MT" w:hAnsi="Verdana"/>
        </w:rPr>
      </w:pPr>
      <w:r w:rsidRPr="009C68B6">
        <w:rPr>
          <w:rFonts w:ascii="Verdana" w:eastAsia="Calibri" w:hAnsi="Verdana" w:cs="Avenir Roman"/>
          <w:color w:val="000000"/>
          <w:sz w:val="24"/>
          <w:szCs w:val="24"/>
          <w:lang w:val="en-GB"/>
        </w:rPr>
        <w:t>Engaging with People Management policies and processes</w:t>
      </w:r>
      <w:r w:rsidRPr="009C68B6">
        <w:rPr>
          <w:rFonts w:ascii="Verdana" w:eastAsia="Gill Sans MT" w:hAnsi="Verdana" w:cs="Arial"/>
        </w:rPr>
        <w:tab/>
      </w:r>
    </w:p>
    <w:p w14:paraId="0A8A5910" w14:textId="77777777" w:rsidR="0041456C" w:rsidRPr="009C68B6" w:rsidRDefault="0041456C" w:rsidP="0041456C">
      <w:pPr>
        <w:jc w:val="both"/>
        <w:rPr>
          <w:rFonts w:ascii="Verdana" w:hAnsi="Verdana" w:cs="Avenir Heavy"/>
          <w:b/>
          <w:bCs/>
          <w:color w:val="000000"/>
          <w:sz w:val="24"/>
          <w:szCs w:val="24"/>
          <w:lang w:val="en-GB"/>
        </w:rPr>
      </w:pPr>
      <w:r w:rsidRPr="009C68B6">
        <w:rPr>
          <w:rFonts w:ascii="Verdana" w:hAnsi="Verdana" w:cs="Avenir Heavy"/>
          <w:b/>
          <w:bCs/>
          <w:color w:val="000000"/>
          <w:sz w:val="24"/>
          <w:szCs w:val="24"/>
          <w:lang w:val="en-GB"/>
        </w:rPr>
        <w:t>Equalities</w:t>
      </w:r>
    </w:p>
    <w:p w14:paraId="4A6F9CB5" w14:textId="1E909D20" w:rsidR="00213480" w:rsidRPr="009C68B6" w:rsidRDefault="0041456C" w:rsidP="00213480">
      <w:pPr>
        <w:tabs>
          <w:tab w:val="left" w:pos="8309"/>
        </w:tabs>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9C68B6" w:rsidRDefault="0041456C" w:rsidP="00213480">
      <w:pPr>
        <w:tabs>
          <w:tab w:val="left" w:pos="8309"/>
        </w:tabs>
        <w:jc w:val="both"/>
        <w:rPr>
          <w:rFonts w:ascii="Verdana" w:eastAsia="Calibri" w:hAnsi="Verdana" w:cs="Avenir Roman"/>
          <w:color w:val="000000"/>
          <w:sz w:val="24"/>
          <w:szCs w:val="24"/>
          <w:lang w:val="en-GB"/>
        </w:rPr>
      </w:pPr>
      <w:r w:rsidRPr="009C68B6">
        <w:rPr>
          <w:rFonts w:ascii="Verdana" w:hAnsi="Verdana" w:cs="Avenir Heavy"/>
          <w:b/>
          <w:bCs/>
          <w:color w:val="000000"/>
          <w:sz w:val="24"/>
          <w:szCs w:val="24"/>
          <w:lang w:val="en-GB"/>
        </w:rPr>
        <w:t>Climate Change</w:t>
      </w:r>
    </w:p>
    <w:p w14:paraId="00B20850" w14:textId="77777777" w:rsidR="0041456C" w:rsidRPr="009C68B6" w:rsidRDefault="0041456C" w:rsidP="0041456C">
      <w:pPr>
        <w:tabs>
          <w:tab w:val="left" w:pos="8309"/>
        </w:tabs>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9C68B6" w:rsidRDefault="0041456C" w:rsidP="0041456C">
      <w:pPr>
        <w:jc w:val="both"/>
        <w:rPr>
          <w:rFonts w:ascii="Verdana" w:hAnsi="Verdana" w:cs="Avenir Heavy"/>
          <w:b/>
          <w:bCs/>
          <w:color w:val="000000"/>
          <w:sz w:val="24"/>
          <w:szCs w:val="24"/>
          <w:lang w:val="en-GB"/>
        </w:rPr>
      </w:pPr>
      <w:r w:rsidRPr="009C68B6">
        <w:rPr>
          <w:rFonts w:ascii="Verdana" w:hAnsi="Verdana" w:cs="Avenir Heavy"/>
          <w:b/>
          <w:bCs/>
          <w:color w:val="000000"/>
          <w:sz w:val="24"/>
          <w:szCs w:val="24"/>
          <w:lang w:val="en-GB"/>
        </w:rPr>
        <w:t>Health and Safety</w:t>
      </w:r>
    </w:p>
    <w:p w14:paraId="124E27C6" w14:textId="77777777" w:rsidR="0041456C" w:rsidRPr="009C68B6" w:rsidRDefault="0041456C" w:rsidP="0041456C">
      <w:pPr>
        <w:tabs>
          <w:tab w:val="left" w:pos="8309"/>
        </w:tabs>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9C68B6" w:rsidRDefault="0041456C" w:rsidP="0041456C">
      <w:pPr>
        <w:jc w:val="both"/>
        <w:rPr>
          <w:rFonts w:ascii="Verdana" w:hAnsi="Verdana" w:cs="Avenir Heavy"/>
          <w:b/>
          <w:bCs/>
          <w:color w:val="000000"/>
          <w:sz w:val="24"/>
          <w:szCs w:val="24"/>
          <w:lang w:val="en-GB"/>
        </w:rPr>
      </w:pPr>
      <w:r w:rsidRPr="009C68B6">
        <w:rPr>
          <w:rFonts w:ascii="Verdana" w:hAnsi="Verdana" w:cs="Avenir Heavy"/>
          <w:b/>
          <w:bCs/>
          <w:color w:val="000000"/>
          <w:sz w:val="24"/>
          <w:szCs w:val="24"/>
          <w:lang w:val="en-GB"/>
        </w:rPr>
        <w:t>Safeguarding</w:t>
      </w:r>
    </w:p>
    <w:p w14:paraId="6E91ABA6" w14:textId="77777777" w:rsidR="0041456C" w:rsidRPr="009C68B6" w:rsidRDefault="0041456C" w:rsidP="0041456C">
      <w:pPr>
        <w:tabs>
          <w:tab w:val="left" w:pos="8309"/>
        </w:tabs>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Pr="009C68B6" w:rsidRDefault="00213480" w:rsidP="00213480">
      <w:pPr>
        <w:outlineLvl w:val="0"/>
        <w:rPr>
          <w:rFonts w:ascii="Verdana" w:hAnsi="Verdana" w:cs="Arial"/>
          <w:b/>
          <w:sz w:val="24"/>
          <w:szCs w:val="24"/>
        </w:rPr>
      </w:pPr>
    </w:p>
    <w:p w14:paraId="06AFDC30" w14:textId="0A7AEF3E" w:rsidR="0041456C" w:rsidRPr="009C68B6" w:rsidRDefault="0041456C" w:rsidP="0041456C">
      <w:pPr>
        <w:tabs>
          <w:tab w:val="left" w:pos="8309"/>
        </w:tabs>
        <w:jc w:val="both"/>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Pr="009C68B6" w:rsidRDefault="0041456C">
      <w:pPr>
        <w:rPr>
          <w:rFonts w:ascii="Verdana" w:eastAsia="Calibri" w:hAnsi="Verdana" w:cs="Avenir Roman"/>
          <w:color w:val="000000"/>
          <w:sz w:val="24"/>
          <w:szCs w:val="24"/>
          <w:lang w:val="en-GB"/>
        </w:rPr>
      </w:pPr>
      <w:r w:rsidRPr="009C68B6">
        <w:rPr>
          <w:rFonts w:ascii="Verdana" w:eastAsia="Calibri" w:hAnsi="Verdana" w:cs="Avenir Roman"/>
          <w:color w:val="000000"/>
          <w:sz w:val="24"/>
          <w:szCs w:val="24"/>
          <w:lang w:val="en-GB"/>
        </w:rPr>
        <w:br w:type="page"/>
      </w:r>
    </w:p>
    <w:p w14:paraId="7F3BC7C9" w14:textId="77777777" w:rsidR="0041456C" w:rsidRPr="009C68B6" w:rsidRDefault="0041456C" w:rsidP="0041456C">
      <w:pPr>
        <w:pStyle w:val="Default"/>
        <w:rPr>
          <w:rFonts w:ascii="Verdana" w:eastAsiaTheme="minorHAnsi" w:hAnsi="Verdana"/>
          <w:lang w:val="en-GB"/>
        </w:rPr>
      </w:pPr>
      <w:r w:rsidRPr="009C68B6">
        <w:rPr>
          <w:rFonts w:ascii="Verdana" w:eastAsiaTheme="minorHAnsi" w:hAnsi="Verdana" w:cs="Avenir Heavy"/>
          <w:b/>
          <w:bCs/>
          <w:lang w:val="en-GB"/>
        </w:rPr>
        <w:lastRenderedPageBreak/>
        <w:t xml:space="preserve">Person Specification </w:t>
      </w:r>
      <w:r w:rsidRPr="009C68B6">
        <w:rPr>
          <w:rFonts w:ascii="Verdana" w:eastAsiaTheme="minorHAnsi" w:hAnsi="Verdana" w:cs="Avenir Heavy"/>
          <w:b/>
          <w:bCs/>
          <w:lang w:val="en-GB"/>
        </w:rPr>
        <w:tab/>
      </w:r>
      <w:r w:rsidRPr="009C68B6">
        <w:rPr>
          <w:rFonts w:ascii="Verdana" w:eastAsia="Gill Sans MT" w:hAnsi="Verdana"/>
        </w:rPr>
        <w:tab/>
      </w:r>
      <w:r w:rsidRPr="009C68B6">
        <w:rPr>
          <w:rFonts w:ascii="Verdana" w:eastAsia="Gill Sans MT" w:hAnsi="Verdana"/>
        </w:rPr>
        <w:tab/>
      </w:r>
      <w:r w:rsidRPr="009C68B6">
        <w:rPr>
          <w:rFonts w:ascii="Verdana" w:eastAsia="Gill Sans MT" w:hAnsi="Verdana"/>
        </w:rPr>
        <w:tab/>
      </w:r>
      <w:r w:rsidRPr="009C68B6">
        <w:rPr>
          <w:rFonts w:ascii="Verdana" w:eastAsia="Gill Sans MT" w:hAnsi="Verdana"/>
        </w:rPr>
        <w:tab/>
      </w:r>
      <w:r w:rsidRPr="009C68B6">
        <w:rPr>
          <w:rFonts w:ascii="Verdana" w:eastAsiaTheme="minorHAnsi" w:hAnsi="Verdana"/>
          <w:lang w:val="en-GB"/>
        </w:rPr>
        <w:t xml:space="preserve">A = Assessed at Application </w:t>
      </w:r>
    </w:p>
    <w:p w14:paraId="1208F236" w14:textId="77777777" w:rsidR="0041456C" w:rsidRPr="009C68B6"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9C68B6">
        <w:rPr>
          <w:rFonts w:ascii="Verdana" w:hAnsi="Verdana" w:cs="Arial"/>
          <w:color w:val="000000"/>
          <w:sz w:val="23"/>
          <w:szCs w:val="23"/>
          <w:lang w:val="en-GB"/>
        </w:rPr>
        <w:t xml:space="preserve">I = Assessed at Interview </w:t>
      </w:r>
    </w:p>
    <w:p w14:paraId="335978C5" w14:textId="7C40C114" w:rsidR="0041456C" w:rsidRPr="009C68B6"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9C68B6">
        <w:rPr>
          <w:rFonts w:ascii="Verdana" w:hAnsi="Verdana" w:cs="Arial"/>
          <w:color w:val="000000"/>
          <w:sz w:val="23"/>
          <w:szCs w:val="23"/>
          <w:lang w:val="en-GB"/>
        </w:rPr>
        <w:t>T = Assessed through Test</w:t>
      </w:r>
    </w:p>
    <w:p w14:paraId="5B3C16B2" w14:textId="2B3FA360" w:rsidR="0041456C" w:rsidRPr="009C68B6" w:rsidRDefault="0041456C" w:rsidP="0062054B">
      <w:pPr>
        <w:autoSpaceDE w:val="0"/>
        <w:autoSpaceDN w:val="0"/>
        <w:adjustRightInd w:val="0"/>
        <w:spacing w:after="0" w:line="240" w:lineRule="auto"/>
        <w:rPr>
          <w:rFonts w:ascii="Verdana" w:hAnsi="Verdana" w:cs="Arial"/>
          <w:color w:val="000000"/>
          <w:sz w:val="23"/>
          <w:szCs w:val="23"/>
          <w:lang w:val="en-GB"/>
        </w:rPr>
      </w:pPr>
    </w:p>
    <w:p w14:paraId="436B6541" w14:textId="0A183E1E" w:rsidR="0041456C" w:rsidRPr="009C68B6" w:rsidRDefault="0041456C" w:rsidP="0041456C">
      <w:pPr>
        <w:autoSpaceDE w:val="0"/>
        <w:autoSpaceDN w:val="0"/>
        <w:adjustRightInd w:val="0"/>
        <w:spacing w:after="0" w:line="240" w:lineRule="auto"/>
        <w:ind w:left="5760"/>
        <w:rPr>
          <w:rFonts w:ascii="Verdana" w:hAnsi="Verdana" w:cs="Arial"/>
          <w:color w:val="000000"/>
          <w:sz w:val="23"/>
          <w:szCs w:val="23"/>
          <w:lang w:val="en-GB"/>
        </w:rPr>
      </w:pPr>
    </w:p>
    <w:p w14:paraId="5F13ADA8" w14:textId="77777777" w:rsidR="0041456C" w:rsidRPr="009C68B6" w:rsidRDefault="0041456C" w:rsidP="0041456C">
      <w:pPr>
        <w:autoSpaceDE w:val="0"/>
        <w:autoSpaceDN w:val="0"/>
        <w:adjustRightInd w:val="0"/>
        <w:spacing w:after="0" w:line="240" w:lineRule="auto"/>
        <w:ind w:left="5760"/>
        <w:rPr>
          <w:rFonts w:ascii="Verdana" w:hAnsi="Verdana"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9C68B6" w14:paraId="2B37F757" w14:textId="77777777" w:rsidTr="08DCEEA4">
        <w:trPr>
          <w:trHeight w:val="1489"/>
          <w:jc w:val="center"/>
        </w:trPr>
        <w:tc>
          <w:tcPr>
            <w:tcW w:w="1555" w:type="dxa"/>
            <w:shd w:val="clear" w:color="auto" w:fill="FFFFFF" w:themeFill="background1"/>
          </w:tcPr>
          <w:p w14:paraId="6341332E" w14:textId="77777777" w:rsidR="0041456C" w:rsidRPr="009C68B6" w:rsidRDefault="0041456C" w:rsidP="0020240C">
            <w:pPr>
              <w:spacing w:line="240" w:lineRule="auto"/>
              <w:contextualSpacing/>
              <w:jc w:val="both"/>
              <w:rPr>
                <w:rFonts w:ascii="Verdana" w:hAnsi="Verdana" w:cs="Avenir Heavy"/>
                <w:b/>
                <w:bCs/>
                <w:color w:val="000000"/>
                <w:sz w:val="20"/>
                <w:szCs w:val="20"/>
                <w:lang w:val="en-GB"/>
              </w:rPr>
            </w:pPr>
            <w:r w:rsidRPr="009C68B6">
              <w:rPr>
                <w:rFonts w:ascii="Verdana" w:hAnsi="Verdana" w:cs="Avenir Heavy"/>
                <w:b/>
                <w:bCs/>
                <w:color w:val="000000"/>
                <w:sz w:val="20"/>
                <w:szCs w:val="20"/>
                <w:lang w:val="en-GB"/>
              </w:rPr>
              <w:t>Minimum Criteria for Disability Confident</w:t>
            </w:r>
          </w:p>
          <w:p w14:paraId="57556026" w14:textId="203BEEA3" w:rsidR="0041456C" w:rsidRPr="009C68B6" w:rsidRDefault="0041456C" w:rsidP="0020240C">
            <w:pPr>
              <w:spacing w:line="240" w:lineRule="auto"/>
              <w:contextualSpacing/>
              <w:jc w:val="both"/>
              <w:rPr>
                <w:rFonts w:ascii="Verdana" w:eastAsia="Gill Sans MT" w:hAnsi="Verdana"/>
                <w:sz w:val="16"/>
                <w:szCs w:val="16"/>
                <w:lang w:val="en-GB"/>
              </w:rPr>
            </w:pPr>
            <w:r w:rsidRPr="009C68B6">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9C68B6" w:rsidRDefault="0041456C" w:rsidP="0041456C">
            <w:pPr>
              <w:keepNext/>
              <w:spacing w:after="0" w:line="240" w:lineRule="auto"/>
              <w:jc w:val="center"/>
              <w:outlineLvl w:val="2"/>
              <w:rPr>
                <w:rFonts w:ascii="Verdana" w:eastAsia="Gill Sans MT" w:hAnsi="Verdana" w:cs="Arial"/>
                <w:bCs/>
                <w:szCs w:val="24"/>
                <w:lang w:val="en-GB"/>
              </w:rPr>
            </w:pPr>
            <w:r w:rsidRPr="009C68B6">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9C68B6" w:rsidRDefault="0041456C" w:rsidP="0041456C">
            <w:pPr>
              <w:jc w:val="center"/>
              <w:rPr>
                <w:rFonts w:ascii="Verdana" w:eastAsia="Gill Sans MT" w:hAnsi="Verdana"/>
                <w:b/>
                <w:lang w:val="en-GB"/>
              </w:rPr>
            </w:pPr>
            <w:r w:rsidRPr="009C68B6">
              <w:rPr>
                <w:rFonts w:ascii="Verdana" w:eastAsia="Gill Sans MT" w:hAnsi="Verdana"/>
                <w:b/>
                <w:lang w:val="en-GB"/>
              </w:rPr>
              <w:t>Measured by</w:t>
            </w:r>
          </w:p>
        </w:tc>
      </w:tr>
      <w:tr w:rsidR="0041456C" w:rsidRPr="009C68B6" w14:paraId="0CFDDDDB" w14:textId="77777777" w:rsidTr="08DCEEA4">
        <w:trPr>
          <w:trHeight w:val="1502"/>
          <w:jc w:val="center"/>
        </w:trPr>
        <w:tc>
          <w:tcPr>
            <w:tcW w:w="1555" w:type="dxa"/>
          </w:tcPr>
          <w:p w14:paraId="1D18856C" w14:textId="77777777" w:rsidR="0041456C" w:rsidRPr="009C68B6" w:rsidRDefault="0041456C" w:rsidP="0041456C">
            <w:pPr>
              <w:jc w:val="center"/>
              <w:rPr>
                <w:rFonts w:ascii="Verdana" w:eastAsia="Gill Sans MT" w:hAnsi="Verdana"/>
                <w:lang w:val="en-GB"/>
              </w:rPr>
            </w:pPr>
          </w:p>
          <w:p w14:paraId="50C33848" w14:textId="77777777" w:rsidR="0041456C" w:rsidRPr="009C68B6" w:rsidRDefault="0041456C" w:rsidP="0041456C">
            <w:pPr>
              <w:jc w:val="center"/>
              <w:rPr>
                <w:rFonts w:ascii="Verdana" w:eastAsia="Gill Sans MT" w:hAnsi="Verdana" w:cs="Arial"/>
                <w:lang w:val="en-GB"/>
              </w:rPr>
            </w:pPr>
            <w:r w:rsidRPr="009C68B6">
              <w:rPr>
                <w:rFonts w:ascii="Verdana" w:eastAsia="Gill Sans MT" w:hAnsi="Verdana"/>
                <w:b/>
                <w:noProof/>
                <w:lang w:val="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3BA0E364" w14:textId="77777777" w:rsidR="0041456C" w:rsidRPr="009C68B6" w:rsidRDefault="2AE77744" w:rsidP="79EE954F">
            <w:pPr>
              <w:pStyle w:val="ListParagraph"/>
              <w:spacing w:after="0" w:line="240" w:lineRule="auto"/>
              <w:ind w:left="0"/>
              <w:jc w:val="both"/>
              <w:rPr>
                <w:rFonts w:ascii="Verdana" w:eastAsia="Gill Sans MT" w:hAnsi="Verdana" w:cs="Gill Sans MT"/>
                <w:b/>
                <w:bCs/>
                <w:lang w:val="en-GB"/>
              </w:rPr>
            </w:pPr>
            <w:r w:rsidRPr="009C68B6">
              <w:rPr>
                <w:rFonts w:ascii="Verdana" w:eastAsia="Gill Sans MT" w:hAnsi="Verdana" w:cs="Gill Sans MT"/>
                <w:b/>
                <w:bCs/>
                <w:lang w:val="en-GB"/>
              </w:rPr>
              <w:t>Qualifications</w:t>
            </w:r>
          </w:p>
          <w:p w14:paraId="46ADA8C6" w14:textId="3A4D81CC" w:rsidR="00766D66" w:rsidRPr="009C68B6" w:rsidRDefault="00766D66" w:rsidP="008D5F36">
            <w:pPr>
              <w:spacing w:after="0" w:line="240" w:lineRule="auto"/>
              <w:ind w:left="360"/>
              <w:jc w:val="both"/>
              <w:rPr>
                <w:rFonts w:ascii="Verdana" w:eastAsia="Gill Sans MT" w:hAnsi="Verdana"/>
                <w:lang w:val="en-GB"/>
              </w:rPr>
            </w:pPr>
          </w:p>
          <w:p w14:paraId="6F43E399" w14:textId="393F6E10" w:rsidR="008D5F36" w:rsidRPr="009C68B6" w:rsidRDefault="00766D66" w:rsidP="008D5F3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A recognised training qualification or significant experience in education, training, and development.</w:t>
            </w:r>
          </w:p>
          <w:p w14:paraId="421B29FD" w14:textId="5D170E39" w:rsidR="00766D66" w:rsidRPr="009C68B6" w:rsidRDefault="00766D66"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Degree/HNC or equivalent level qualification or experience in an appropriate discipline.</w:t>
            </w:r>
          </w:p>
          <w:p w14:paraId="74AB4191" w14:textId="4A79358B" w:rsidR="00766D66" w:rsidRPr="009C68B6" w:rsidRDefault="00766D66" w:rsidP="00766D66">
            <w:pPr>
              <w:pStyle w:val="ListParagraph"/>
              <w:spacing w:after="0" w:line="240" w:lineRule="auto"/>
              <w:ind w:left="0"/>
              <w:jc w:val="both"/>
              <w:rPr>
                <w:rFonts w:ascii="Verdana" w:eastAsia="Gill Sans MT" w:hAnsi="Verdana" w:cs="Gill Sans MT"/>
                <w:b/>
                <w:bCs/>
                <w:lang w:val="en-GB"/>
              </w:rPr>
            </w:pPr>
          </w:p>
        </w:tc>
        <w:tc>
          <w:tcPr>
            <w:tcW w:w="1946" w:type="dxa"/>
          </w:tcPr>
          <w:p w14:paraId="68FF5ED8" w14:textId="77777777" w:rsidR="0041456C" w:rsidRPr="009C68B6" w:rsidRDefault="0041456C" w:rsidP="0020240C">
            <w:pPr>
              <w:spacing w:line="240" w:lineRule="auto"/>
              <w:contextualSpacing/>
              <w:rPr>
                <w:rFonts w:ascii="Verdana" w:eastAsia="Gill Sans MT" w:hAnsi="Verdana"/>
                <w:lang w:val="en-GB"/>
              </w:rPr>
            </w:pPr>
          </w:p>
          <w:p w14:paraId="4FA5215D" w14:textId="47A6A46C" w:rsidR="0041456C" w:rsidRPr="009C68B6" w:rsidRDefault="00766D66" w:rsidP="00766D66">
            <w:pPr>
              <w:spacing w:line="240" w:lineRule="auto"/>
              <w:contextualSpacing/>
              <w:jc w:val="center"/>
              <w:rPr>
                <w:rFonts w:ascii="Verdana" w:eastAsia="Gill Sans MT" w:hAnsi="Verdana"/>
                <w:lang w:val="en-GB"/>
              </w:rPr>
            </w:pPr>
            <w:r w:rsidRPr="009C68B6">
              <w:rPr>
                <w:rFonts w:ascii="Verdana" w:eastAsia="Gill Sans MT" w:hAnsi="Verdana"/>
                <w:lang w:val="en-GB"/>
              </w:rPr>
              <w:t>A/I</w:t>
            </w:r>
          </w:p>
        </w:tc>
      </w:tr>
      <w:tr w:rsidR="0041456C" w:rsidRPr="009C68B6" w14:paraId="4FFAC253" w14:textId="77777777" w:rsidTr="08DCEEA4">
        <w:trPr>
          <w:trHeight w:val="2426"/>
          <w:jc w:val="center"/>
        </w:trPr>
        <w:tc>
          <w:tcPr>
            <w:tcW w:w="1555" w:type="dxa"/>
          </w:tcPr>
          <w:p w14:paraId="0234D1B6" w14:textId="77777777" w:rsidR="0041456C" w:rsidRPr="009C68B6" w:rsidRDefault="0041456C" w:rsidP="0041456C">
            <w:pPr>
              <w:jc w:val="center"/>
              <w:rPr>
                <w:rFonts w:ascii="Verdana" w:eastAsia="Gill Sans MT" w:hAnsi="Verdana"/>
                <w:lang w:val="en-GB"/>
              </w:rPr>
            </w:pPr>
          </w:p>
          <w:p w14:paraId="32DBA6AC" w14:textId="62C78598" w:rsidR="0041456C" w:rsidRPr="009C68B6" w:rsidRDefault="0041456C" w:rsidP="0041456C">
            <w:pPr>
              <w:jc w:val="center"/>
              <w:rPr>
                <w:rFonts w:ascii="Verdana" w:eastAsia="Gill Sans MT" w:hAnsi="Verdana"/>
                <w:lang w:val="en-GB"/>
              </w:rPr>
            </w:pPr>
            <w:r w:rsidRPr="009C68B6">
              <w:rPr>
                <w:rFonts w:ascii="Verdana" w:eastAsia="Gill Sans MT" w:hAnsi="Verdana"/>
                <w:b/>
                <w:noProof/>
                <w:lang w:val="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9C68B6" w:rsidRDefault="0041456C" w:rsidP="0041456C">
            <w:pPr>
              <w:jc w:val="center"/>
              <w:rPr>
                <w:rFonts w:ascii="Verdana" w:eastAsia="Gill Sans MT" w:hAnsi="Verdana"/>
                <w:lang w:val="en-GB"/>
              </w:rPr>
            </w:pPr>
          </w:p>
          <w:p w14:paraId="2647E35D" w14:textId="77777777" w:rsidR="0041456C" w:rsidRPr="009C68B6" w:rsidRDefault="0041456C" w:rsidP="0041456C">
            <w:pPr>
              <w:jc w:val="center"/>
              <w:rPr>
                <w:rFonts w:ascii="Verdana" w:eastAsia="Gill Sans MT" w:hAnsi="Verdana"/>
                <w:lang w:val="en-GB"/>
              </w:rPr>
            </w:pPr>
          </w:p>
          <w:p w14:paraId="2EEA3845" w14:textId="77777777" w:rsidR="0041456C" w:rsidRPr="009C68B6" w:rsidRDefault="0041456C" w:rsidP="0041456C">
            <w:pPr>
              <w:jc w:val="center"/>
              <w:rPr>
                <w:rFonts w:ascii="Verdana" w:eastAsia="Gill Sans MT" w:hAnsi="Verdana"/>
                <w:lang w:val="en-GB"/>
              </w:rPr>
            </w:pPr>
          </w:p>
          <w:p w14:paraId="6A7D8A37" w14:textId="549C98D7" w:rsidR="0041456C" w:rsidRPr="009C68B6" w:rsidRDefault="0041456C" w:rsidP="0041456C">
            <w:pPr>
              <w:jc w:val="center"/>
              <w:rPr>
                <w:rFonts w:ascii="Verdana" w:eastAsia="Gill Sans MT" w:hAnsi="Verdana"/>
                <w:lang w:val="en-GB"/>
              </w:rPr>
            </w:pPr>
          </w:p>
          <w:p w14:paraId="6D2C4BB0" w14:textId="77777777" w:rsidR="0041456C" w:rsidRPr="009C68B6" w:rsidRDefault="0041456C" w:rsidP="0041456C">
            <w:pPr>
              <w:jc w:val="center"/>
              <w:rPr>
                <w:rFonts w:ascii="Verdana" w:eastAsia="Gill Sans MT" w:hAnsi="Verdana"/>
                <w:lang w:val="en-GB"/>
              </w:rPr>
            </w:pPr>
          </w:p>
        </w:tc>
        <w:tc>
          <w:tcPr>
            <w:tcW w:w="7160" w:type="dxa"/>
          </w:tcPr>
          <w:p w14:paraId="57609014" w14:textId="2E3F3478" w:rsidR="0041456C" w:rsidRPr="009C68B6" w:rsidRDefault="0041456C" w:rsidP="0041456C">
            <w:pPr>
              <w:spacing w:after="0" w:line="240" w:lineRule="auto"/>
              <w:jc w:val="both"/>
              <w:rPr>
                <w:rFonts w:ascii="Verdana" w:eastAsia="Gill Sans MT" w:hAnsi="Verdana" w:cs="Arial"/>
                <w:b/>
                <w:bCs/>
                <w:sz w:val="24"/>
                <w:szCs w:val="24"/>
                <w:lang w:val="en-GB"/>
              </w:rPr>
            </w:pPr>
            <w:r w:rsidRPr="009C68B6">
              <w:rPr>
                <w:rFonts w:ascii="Verdana" w:eastAsia="Gill Sans MT" w:hAnsi="Verdana" w:cs="Arial"/>
                <w:b/>
                <w:bCs/>
                <w:sz w:val="24"/>
                <w:szCs w:val="24"/>
                <w:lang w:val="en-GB"/>
              </w:rPr>
              <w:t>Knowledge and Experience</w:t>
            </w:r>
          </w:p>
          <w:p w14:paraId="49CC99BD" w14:textId="77777777" w:rsidR="00766D66" w:rsidRPr="009C68B6" w:rsidRDefault="00766D66" w:rsidP="0041456C">
            <w:pPr>
              <w:spacing w:after="0" w:line="240" w:lineRule="auto"/>
              <w:jc w:val="both"/>
              <w:rPr>
                <w:rFonts w:ascii="Verdana" w:eastAsia="Gill Sans MT" w:hAnsi="Verdana" w:cs="Arial"/>
                <w:b/>
                <w:bCs/>
                <w:sz w:val="24"/>
                <w:szCs w:val="24"/>
                <w:lang w:val="en-GB"/>
              </w:rPr>
            </w:pPr>
          </w:p>
          <w:p w14:paraId="20E344BC" w14:textId="653CFC82" w:rsidR="00766D66" w:rsidRPr="009C68B6" w:rsidRDefault="00766D66"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Significant experience in working with children, parents and the public</w:t>
            </w:r>
          </w:p>
          <w:p w14:paraId="3FD3264C" w14:textId="795A8668" w:rsidR="00766D66" w:rsidRPr="009C68B6" w:rsidRDefault="00766D66"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Proven ability to develop high quality educational materials</w:t>
            </w:r>
          </w:p>
          <w:p w14:paraId="50449529" w14:textId="1B494307" w:rsidR="00766D66" w:rsidRPr="009C68B6" w:rsidRDefault="00766D66"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 xml:space="preserve">Experience of delivering </w:t>
            </w:r>
            <w:r w:rsidR="008D5F36" w:rsidRPr="009C68B6">
              <w:rPr>
                <w:rFonts w:ascii="Verdana" w:eastAsia="Gill Sans MT" w:hAnsi="Verdana"/>
                <w:lang w:val="en-GB"/>
              </w:rPr>
              <w:t xml:space="preserve">and coordinating </w:t>
            </w:r>
            <w:r w:rsidRPr="009C68B6">
              <w:rPr>
                <w:rFonts w:ascii="Verdana" w:eastAsia="Gill Sans MT" w:hAnsi="Verdana"/>
                <w:lang w:val="en-GB"/>
              </w:rPr>
              <w:t>education, training or publicity programmes.</w:t>
            </w:r>
          </w:p>
          <w:p w14:paraId="721B384F" w14:textId="66E1EE7E" w:rsidR="00766D66" w:rsidRPr="009C68B6" w:rsidRDefault="00766D66"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Experience of contributing in multi-disciplinary project teams.</w:t>
            </w:r>
          </w:p>
          <w:p w14:paraId="194C168D" w14:textId="0EFF4F4D" w:rsidR="00766D66" w:rsidRPr="009C68B6" w:rsidRDefault="003E1DB0"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 xml:space="preserve">Experienced in </w:t>
            </w:r>
            <w:r w:rsidR="00766D66" w:rsidRPr="009C68B6">
              <w:rPr>
                <w:rFonts w:ascii="Verdana" w:eastAsia="Gill Sans MT" w:hAnsi="Verdana"/>
                <w:lang w:val="en-GB"/>
              </w:rPr>
              <w:t>produc</w:t>
            </w:r>
            <w:r w:rsidRPr="009C68B6">
              <w:rPr>
                <w:rFonts w:ascii="Verdana" w:eastAsia="Gill Sans MT" w:hAnsi="Verdana"/>
                <w:lang w:val="en-GB"/>
              </w:rPr>
              <w:t>ing</w:t>
            </w:r>
            <w:r w:rsidR="00766D66" w:rsidRPr="009C68B6">
              <w:rPr>
                <w:rFonts w:ascii="Verdana" w:eastAsia="Gill Sans MT" w:hAnsi="Verdana"/>
                <w:lang w:val="en-GB"/>
              </w:rPr>
              <w:t xml:space="preserve"> clear and concise reports and presentations.</w:t>
            </w:r>
          </w:p>
          <w:p w14:paraId="1709EFC6" w14:textId="2F4A0AC0" w:rsidR="00766D66" w:rsidRPr="009C68B6" w:rsidRDefault="003E1DB0"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C</w:t>
            </w:r>
            <w:r w:rsidR="00766D66" w:rsidRPr="009C68B6">
              <w:rPr>
                <w:rFonts w:ascii="Verdana" w:eastAsia="Gill Sans MT" w:hAnsi="Verdana"/>
                <w:lang w:val="en-GB"/>
              </w:rPr>
              <w:t>ompete</w:t>
            </w:r>
            <w:r w:rsidRPr="009C68B6">
              <w:rPr>
                <w:rFonts w:ascii="Verdana" w:eastAsia="Gill Sans MT" w:hAnsi="Verdana"/>
                <w:lang w:val="en-GB"/>
              </w:rPr>
              <w:t>nt</w:t>
            </w:r>
            <w:r w:rsidR="00766D66" w:rsidRPr="009C68B6">
              <w:rPr>
                <w:rFonts w:ascii="Verdana" w:eastAsia="Gill Sans MT" w:hAnsi="Verdana"/>
                <w:lang w:val="en-GB"/>
              </w:rPr>
              <w:t xml:space="preserve"> in </w:t>
            </w:r>
            <w:r w:rsidRPr="009C68B6">
              <w:rPr>
                <w:rFonts w:ascii="Verdana" w:eastAsia="Gill Sans MT" w:hAnsi="Verdana"/>
                <w:lang w:val="en-GB"/>
              </w:rPr>
              <w:t xml:space="preserve">using </w:t>
            </w:r>
            <w:r w:rsidR="00766D66" w:rsidRPr="009C68B6">
              <w:rPr>
                <w:rFonts w:ascii="Verdana" w:eastAsia="Gill Sans MT" w:hAnsi="Verdana"/>
                <w:lang w:val="en-GB"/>
              </w:rPr>
              <w:t xml:space="preserve">Microsoft Office </w:t>
            </w:r>
            <w:r w:rsidRPr="009C68B6">
              <w:rPr>
                <w:rFonts w:ascii="Verdana" w:eastAsia="Gill Sans MT" w:hAnsi="Verdana"/>
                <w:lang w:val="en-GB"/>
              </w:rPr>
              <w:t xml:space="preserve">/ IT </w:t>
            </w:r>
            <w:r w:rsidR="00766D66" w:rsidRPr="009C68B6">
              <w:rPr>
                <w:rFonts w:ascii="Verdana" w:eastAsia="Gill Sans MT" w:hAnsi="Verdana"/>
                <w:lang w:val="en-GB"/>
              </w:rPr>
              <w:t>packages.</w:t>
            </w:r>
          </w:p>
          <w:p w14:paraId="772551D7" w14:textId="5DFD94DD" w:rsidR="00766D66" w:rsidRPr="009C68B6" w:rsidRDefault="00766D66" w:rsidP="00AA16E8">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 xml:space="preserve">Ability to display </w:t>
            </w:r>
            <w:r w:rsidR="001A3F65" w:rsidRPr="009C68B6">
              <w:rPr>
                <w:rFonts w:ascii="Verdana" w:eastAsia="Gill Sans MT" w:hAnsi="Verdana"/>
                <w:lang w:val="en-GB"/>
              </w:rPr>
              <w:t>effective judgement</w:t>
            </w:r>
            <w:r w:rsidRPr="009C68B6">
              <w:rPr>
                <w:rFonts w:ascii="Verdana" w:eastAsia="Gill Sans MT" w:hAnsi="Verdana"/>
                <w:lang w:val="en-GB"/>
              </w:rPr>
              <w:t xml:space="preserve"> and act on own initiative.</w:t>
            </w:r>
          </w:p>
          <w:p w14:paraId="60F99A10" w14:textId="77777777" w:rsidR="003B1F42" w:rsidRPr="009C68B6" w:rsidRDefault="003B1F42" w:rsidP="003B1F42">
            <w:pPr>
              <w:numPr>
                <w:ilvl w:val="0"/>
                <w:numId w:val="15"/>
              </w:numPr>
              <w:spacing w:after="0" w:line="240" w:lineRule="auto"/>
              <w:jc w:val="both"/>
              <w:rPr>
                <w:rFonts w:ascii="Verdana" w:eastAsia="Gill Sans MT" w:hAnsi="Verdana"/>
                <w:lang w:val="en-GB"/>
              </w:rPr>
            </w:pPr>
            <w:bookmarkStart w:id="2" w:name="_Hlk132888859"/>
            <w:r w:rsidRPr="009C68B6">
              <w:rPr>
                <w:rFonts w:ascii="Verdana" w:eastAsia="Gill Sans MT" w:hAnsi="Verdana"/>
                <w:lang w:val="en-GB"/>
              </w:rPr>
              <w:t>Knowledge of national and local road safety strategies and policies.</w:t>
            </w:r>
          </w:p>
          <w:p w14:paraId="62982F84" w14:textId="77777777" w:rsidR="003B1F42" w:rsidRPr="009C68B6" w:rsidRDefault="003B1F42" w:rsidP="003B1F42">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Knowledge of risk assessment procedures for delivery of onsite interventions.</w:t>
            </w:r>
          </w:p>
          <w:p w14:paraId="78B4360E" w14:textId="77777777" w:rsidR="0041456C" w:rsidRPr="009C68B6" w:rsidRDefault="003B1F42" w:rsidP="003B1F42">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Experience in undertaking risk assessments.</w:t>
            </w:r>
          </w:p>
          <w:bookmarkEnd w:id="2"/>
          <w:p w14:paraId="186B0F1C" w14:textId="649D1179" w:rsidR="008D5F36" w:rsidRPr="009C68B6" w:rsidRDefault="008D5F36" w:rsidP="008D5F36">
            <w:pPr>
              <w:spacing w:after="0" w:line="240" w:lineRule="auto"/>
              <w:ind w:left="360"/>
              <w:jc w:val="both"/>
              <w:rPr>
                <w:rFonts w:ascii="Verdana" w:eastAsia="Gill Sans MT" w:hAnsi="Verdana"/>
                <w:lang w:val="en-GB"/>
              </w:rPr>
            </w:pPr>
          </w:p>
        </w:tc>
        <w:tc>
          <w:tcPr>
            <w:tcW w:w="1946" w:type="dxa"/>
          </w:tcPr>
          <w:p w14:paraId="0EB5AE74" w14:textId="64220807" w:rsidR="0041456C" w:rsidRPr="009C68B6" w:rsidRDefault="0041456C" w:rsidP="0020240C">
            <w:pPr>
              <w:spacing w:line="240" w:lineRule="auto"/>
              <w:contextualSpacing/>
              <w:rPr>
                <w:rFonts w:ascii="Verdana" w:eastAsia="Gill Sans MT" w:hAnsi="Verdana"/>
                <w:lang w:val="en-GB"/>
              </w:rPr>
            </w:pPr>
          </w:p>
          <w:p w14:paraId="0FE20637" w14:textId="17F33746" w:rsidR="0041456C" w:rsidRPr="009C68B6" w:rsidRDefault="0041456C" w:rsidP="0020240C">
            <w:pPr>
              <w:spacing w:line="240" w:lineRule="auto"/>
              <w:contextualSpacing/>
              <w:rPr>
                <w:rFonts w:ascii="Verdana" w:eastAsia="Gill Sans MT" w:hAnsi="Verdana"/>
                <w:lang w:val="en-GB"/>
              </w:rPr>
            </w:pPr>
          </w:p>
          <w:p w14:paraId="335897B5" w14:textId="77777777" w:rsidR="0041456C" w:rsidRPr="009C68B6" w:rsidRDefault="00766D66" w:rsidP="00766D66">
            <w:pPr>
              <w:spacing w:line="240" w:lineRule="auto"/>
              <w:contextualSpacing/>
              <w:jc w:val="center"/>
              <w:rPr>
                <w:rFonts w:ascii="Verdana" w:eastAsia="Gill Sans MT" w:hAnsi="Verdana"/>
                <w:lang w:val="en-GB"/>
              </w:rPr>
            </w:pPr>
            <w:r w:rsidRPr="009C68B6">
              <w:rPr>
                <w:rFonts w:ascii="Verdana" w:eastAsia="Gill Sans MT" w:hAnsi="Verdana"/>
                <w:lang w:val="en-GB"/>
              </w:rPr>
              <w:t>A/I</w:t>
            </w:r>
          </w:p>
          <w:p w14:paraId="4486CC7C" w14:textId="77777777" w:rsidR="008D5F36" w:rsidRPr="009C68B6" w:rsidRDefault="008D5F36" w:rsidP="00766D66">
            <w:pPr>
              <w:spacing w:line="240" w:lineRule="auto"/>
              <w:contextualSpacing/>
              <w:jc w:val="center"/>
              <w:rPr>
                <w:rFonts w:ascii="Verdana" w:eastAsia="Gill Sans MT" w:hAnsi="Verdana"/>
                <w:lang w:val="en-GB"/>
              </w:rPr>
            </w:pPr>
          </w:p>
          <w:p w14:paraId="239CD7F4" w14:textId="77777777" w:rsidR="008D5F36" w:rsidRPr="009C68B6" w:rsidRDefault="008D5F36" w:rsidP="00766D66">
            <w:pPr>
              <w:spacing w:line="240" w:lineRule="auto"/>
              <w:contextualSpacing/>
              <w:jc w:val="center"/>
              <w:rPr>
                <w:rFonts w:ascii="Verdana" w:eastAsia="Gill Sans MT" w:hAnsi="Verdana"/>
                <w:lang w:val="en-GB"/>
              </w:rPr>
            </w:pPr>
          </w:p>
          <w:p w14:paraId="78504F27" w14:textId="77777777" w:rsidR="008D5F36" w:rsidRPr="009C68B6" w:rsidRDefault="008D5F36" w:rsidP="00766D66">
            <w:pPr>
              <w:spacing w:line="240" w:lineRule="auto"/>
              <w:contextualSpacing/>
              <w:jc w:val="center"/>
              <w:rPr>
                <w:rFonts w:ascii="Verdana" w:eastAsia="Gill Sans MT" w:hAnsi="Verdana"/>
                <w:lang w:val="en-GB"/>
              </w:rPr>
            </w:pPr>
          </w:p>
          <w:p w14:paraId="6F44EE9B" w14:textId="77777777" w:rsidR="008D5F36" w:rsidRPr="009C68B6" w:rsidRDefault="008D5F36" w:rsidP="00766D66">
            <w:pPr>
              <w:spacing w:line="240" w:lineRule="auto"/>
              <w:contextualSpacing/>
              <w:jc w:val="center"/>
              <w:rPr>
                <w:rFonts w:ascii="Verdana" w:eastAsia="Gill Sans MT" w:hAnsi="Verdana"/>
                <w:lang w:val="en-GB"/>
              </w:rPr>
            </w:pPr>
          </w:p>
          <w:p w14:paraId="25F4BA60" w14:textId="77777777" w:rsidR="008D5F36" w:rsidRPr="009C68B6" w:rsidRDefault="008D5F36" w:rsidP="00766D66">
            <w:pPr>
              <w:spacing w:line="240" w:lineRule="auto"/>
              <w:contextualSpacing/>
              <w:jc w:val="center"/>
              <w:rPr>
                <w:rFonts w:ascii="Verdana" w:eastAsia="Gill Sans MT" w:hAnsi="Verdana"/>
                <w:lang w:val="en-GB"/>
              </w:rPr>
            </w:pPr>
          </w:p>
          <w:p w14:paraId="3F75B3C4" w14:textId="77777777" w:rsidR="008D5F36" w:rsidRPr="009C68B6" w:rsidRDefault="008D5F36" w:rsidP="00766D66">
            <w:pPr>
              <w:spacing w:line="240" w:lineRule="auto"/>
              <w:contextualSpacing/>
              <w:jc w:val="center"/>
              <w:rPr>
                <w:rFonts w:ascii="Verdana" w:eastAsia="Gill Sans MT" w:hAnsi="Verdana"/>
                <w:lang w:val="en-GB"/>
              </w:rPr>
            </w:pPr>
          </w:p>
          <w:p w14:paraId="01802DC9" w14:textId="77777777" w:rsidR="008D5F36" w:rsidRPr="009C68B6" w:rsidRDefault="008D5F36" w:rsidP="00766D66">
            <w:pPr>
              <w:spacing w:line="240" w:lineRule="auto"/>
              <w:contextualSpacing/>
              <w:jc w:val="center"/>
              <w:rPr>
                <w:rFonts w:ascii="Verdana" w:eastAsia="Gill Sans MT" w:hAnsi="Verdana"/>
                <w:lang w:val="en-GB"/>
              </w:rPr>
            </w:pPr>
          </w:p>
          <w:p w14:paraId="38C48125" w14:textId="77777777" w:rsidR="008D5F36" w:rsidRPr="009C68B6" w:rsidRDefault="008D5F36" w:rsidP="00766D66">
            <w:pPr>
              <w:spacing w:line="240" w:lineRule="auto"/>
              <w:contextualSpacing/>
              <w:jc w:val="center"/>
              <w:rPr>
                <w:rFonts w:ascii="Verdana" w:eastAsia="Gill Sans MT" w:hAnsi="Verdana"/>
                <w:lang w:val="en-GB"/>
              </w:rPr>
            </w:pPr>
          </w:p>
          <w:p w14:paraId="73459890" w14:textId="7C8DC49B" w:rsidR="008D5F36" w:rsidRPr="009C68B6" w:rsidRDefault="008D5F36" w:rsidP="00766D66">
            <w:pPr>
              <w:spacing w:line="240" w:lineRule="auto"/>
              <w:contextualSpacing/>
              <w:jc w:val="center"/>
              <w:rPr>
                <w:rFonts w:ascii="Verdana" w:eastAsia="Gill Sans MT" w:hAnsi="Verdana"/>
                <w:lang w:val="en-GB"/>
              </w:rPr>
            </w:pPr>
          </w:p>
        </w:tc>
      </w:tr>
      <w:tr w:rsidR="0041456C" w:rsidRPr="009C68B6" w14:paraId="7FE7E04A" w14:textId="77777777" w:rsidTr="08DCEEA4">
        <w:trPr>
          <w:jc w:val="center"/>
        </w:trPr>
        <w:tc>
          <w:tcPr>
            <w:tcW w:w="1555" w:type="dxa"/>
          </w:tcPr>
          <w:p w14:paraId="61FDC749" w14:textId="77777777" w:rsidR="0041456C" w:rsidRPr="009C68B6" w:rsidRDefault="0041456C" w:rsidP="0041456C">
            <w:pPr>
              <w:jc w:val="center"/>
              <w:rPr>
                <w:rFonts w:ascii="Verdana" w:eastAsia="Gill Sans MT" w:hAnsi="Verdana"/>
                <w:b/>
                <w:lang w:val="en-GB"/>
              </w:rPr>
            </w:pPr>
          </w:p>
          <w:p w14:paraId="5FD33341" w14:textId="77777777" w:rsidR="0041456C" w:rsidRPr="009C68B6" w:rsidRDefault="0041456C" w:rsidP="0041456C">
            <w:pPr>
              <w:jc w:val="center"/>
              <w:rPr>
                <w:rFonts w:ascii="Verdana" w:eastAsia="Gill Sans MT" w:hAnsi="Verdana"/>
                <w:b/>
                <w:lang w:val="en-GB"/>
              </w:rPr>
            </w:pPr>
            <w:r w:rsidRPr="009C68B6">
              <w:rPr>
                <w:rFonts w:ascii="Verdana" w:eastAsia="Gill Sans MT" w:hAnsi="Verdana"/>
                <w:b/>
                <w:noProof/>
                <w:lang w:val="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211C0FC8" w14:textId="02BE9A47" w:rsidR="0041456C" w:rsidRPr="009C68B6" w:rsidRDefault="0041456C" w:rsidP="00766D66">
            <w:pPr>
              <w:spacing w:after="0" w:line="240" w:lineRule="auto"/>
              <w:jc w:val="both"/>
              <w:rPr>
                <w:rFonts w:ascii="Verdana" w:eastAsia="Gill Sans MT" w:hAnsi="Verdana" w:cs="Arial"/>
                <w:b/>
                <w:sz w:val="24"/>
                <w:szCs w:val="24"/>
                <w:lang w:val="en-GB"/>
              </w:rPr>
            </w:pPr>
            <w:r w:rsidRPr="009C68B6">
              <w:rPr>
                <w:rFonts w:ascii="Verdana" w:eastAsia="Gill Sans MT" w:hAnsi="Verdana" w:cs="Arial"/>
                <w:b/>
                <w:bCs/>
                <w:sz w:val="24"/>
                <w:szCs w:val="24"/>
                <w:lang w:val="en-GB"/>
              </w:rPr>
              <w:t>Skills</w:t>
            </w:r>
          </w:p>
          <w:p w14:paraId="6531455F" w14:textId="77777777" w:rsidR="00766D66" w:rsidRPr="009C68B6" w:rsidRDefault="00766D66" w:rsidP="00766D66">
            <w:pPr>
              <w:spacing w:after="0" w:line="240" w:lineRule="auto"/>
              <w:jc w:val="both"/>
              <w:rPr>
                <w:rFonts w:ascii="Verdana" w:eastAsia="Gill Sans MT" w:hAnsi="Verdana" w:cs="Arial"/>
                <w:b/>
                <w:sz w:val="24"/>
                <w:szCs w:val="24"/>
                <w:lang w:val="en-GB"/>
              </w:rPr>
            </w:pPr>
          </w:p>
          <w:p w14:paraId="52DFBE33" w14:textId="593CF493" w:rsidR="003E1DB0" w:rsidRPr="009C68B6" w:rsidRDefault="00766D66"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Confiden</w:t>
            </w:r>
            <w:r w:rsidR="003E1DB0" w:rsidRPr="009C68B6">
              <w:rPr>
                <w:rFonts w:ascii="Verdana" w:eastAsia="Gill Sans MT" w:hAnsi="Verdana"/>
                <w:lang w:val="en-GB"/>
              </w:rPr>
              <w:t xml:space="preserve">t </w:t>
            </w:r>
            <w:r w:rsidR="008842A5" w:rsidRPr="009C68B6">
              <w:rPr>
                <w:rFonts w:ascii="Verdana" w:eastAsia="Gill Sans MT" w:hAnsi="Verdana"/>
                <w:lang w:val="en-GB"/>
              </w:rPr>
              <w:t>and committed</w:t>
            </w:r>
            <w:r w:rsidRPr="009C68B6">
              <w:rPr>
                <w:rFonts w:ascii="Verdana" w:eastAsia="Gill Sans MT" w:hAnsi="Verdana"/>
                <w:lang w:val="en-GB"/>
              </w:rPr>
              <w:t xml:space="preserve"> to excellence and quality</w:t>
            </w:r>
            <w:r w:rsidR="003E1DB0" w:rsidRPr="009C68B6">
              <w:rPr>
                <w:rFonts w:ascii="Verdana" w:eastAsia="Gill Sans MT" w:hAnsi="Verdana"/>
                <w:lang w:val="en-GB"/>
              </w:rPr>
              <w:t>.</w:t>
            </w:r>
            <w:r w:rsidRPr="009C68B6">
              <w:rPr>
                <w:rFonts w:ascii="Verdana" w:eastAsia="Gill Sans MT" w:hAnsi="Verdana"/>
                <w:lang w:val="en-GB"/>
              </w:rPr>
              <w:t xml:space="preserve"> </w:t>
            </w:r>
          </w:p>
          <w:p w14:paraId="4C96207B" w14:textId="2818F50D" w:rsidR="00766D66" w:rsidRPr="009C68B6" w:rsidRDefault="003E1DB0"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A</w:t>
            </w:r>
            <w:r w:rsidR="00766D66" w:rsidRPr="009C68B6">
              <w:rPr>
                <w:rFonts w:ascii="Verdana" w:eastAsia="Gill Sans MT" w:hAnsi="Verdana"/>
                <w:lang w:val="en-GB"/>
              </w:rPr>
              <w:t>nalytical with bias for action.</w:t>
            </w:r>
          </w:p>
          <w:p w14:paraId="3668EAB2" w14:textId="330B1377" w:rsidR="00766D66" w:rsidRPr="009C68B6" w:rsidRDefault="003E1DB0"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 xml:space="preserve">Effective verbal and written </w:t>
            </w:r>
            <w:r w:rsidR="00766D66" w:rsidRPr="009C68B6">
              <w:rPr>
                <w:rFonts w:ascii="Verdana" w:eastAsia="Gill Sans MT" w:hAnsi="Verdana"/>
                <w:lang w:val="en-GB"/>
              </w:rPr>
              <w:t>communication skills</w:t>
            </w:r>
            <w:r w:rsidRPr="009C68B6">
              <w:rPr>
                <w:rFonts w:ascii="Verdana" w:eastAsia="Gill Sans MT" w:hAnsi="Verdana"/>
                <w:lang w:val="en-GB"/>
              </w:rPr>
              <w:t xml:space="preserve"> with the ability to communicate to a variety of audiences</w:t>
            </w:r>
            <w:r w:rsidR="00766D66" w:rsidRPr="009C68B6">
              <w:rPr>
                <w:rFonts w:ascii="Verdana" w:eastAsia="Gill Sans MT" w:hAnsi="Verdana"/>
                <w:lang w:val="en-GB"/>
              </w:rPr>
              <w:t>.</w:t>
            </w:r>
          </w:p>
          <w:p w14:paraId="6462F6ED" w14:textId="77777777" w:rsidR="00222371" w:rsidRPr="009C68B6" w:rsidRDefault="00222371" w:rsidP="00222371">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Ability to plan and manage varied workloads for yourself and others.</w:t>
            </w:r>
          </w:p>
          <w:p w14:paraId="4022A262" w14:textId="77777777" w:rsidR="001A7197" w:rsidRPr="009C68B6" w:rsidRDefault="001A7197" w:rsidP="001A7197">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 xml:space="preserve">Ability to work to deadlines. </w:t>
            </w:r>
          </w:p>
          <w:p w14:paraId="72008A99" w14:textId="36EB87F7" w:rsidR="00766D66" w:rsidRPr="009C68B6" w:rsidRDefault="00766D66"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Political awareness.</w:t>
            </w:r>
          </w:p>
          <w:p w14:paraId="19D20AEB" w14:textId="756763EB" w:rsidR="00766D66" w:rsidRPr="009C68B6" w:rsidRDefault="003E1DB0"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lastRenderedPageBreak/>
              <w:t xml:space="preserve">Interpersonal </w:t>
            </w:r>
            <w:r w:rsidR="00766D66" w:rsidRPr="009C68B6">
              <w:rPr>
                <w:rFonts w:ascii="Verdana" w:eastAsia="Gill Sans MT" w:hAnsi="Verdana"/>
                <w:lang w:val="en-GB"/>
              </w:rPr>
              <w:t>skills</w:t>
            </w:r>
            <w:r w:rsidRPr="009C68B6">
              <w:rPr>
                <w:rFonts w:ascii="Verdana" w:eastAsia="Gill Sans MT" w:hAnsi="Verdana"/>
                <w:lang w:val="en-GB"/>
              </w:rPr>
              <w:t xml:space="preserve"> with the ability to persuade</w:t>
            </w:r>
            <w:r w:rsidR="00766D66" w:rsidRPr="009C68B6">
              <w:rPr>
                <w:rFonts w:ascii="Verdana" w:eastAsia="Gill Sans MT" w:hAnsi="Verdana"/>
                <w:lang w:val="en-GB"/>
              </w:rPr>
              <w:t>.</w:t>
            </w:r>
          </w:p>
          <w:p w14:paraId="29F98C40" w14:textId="15405EE3" w:rsidR="00766D66" w:rsidRPr="009C68B6" w:rsidRDefault="00766D66"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People and customer management</w:t>
            </w:r>
            <w:r w:rsidR="003E1DB0" w:rsidRPr="009C68B6">
              <w:rPr>
                <w:rFonts w:ascii="Verdana" w:eastAsia="Gill Sans MT" w:hAnsi="Verdana"/>
                <w:lang w:val="en-GB"/>
              </w:rPr>
              <w:t xml:space="preserve"> skills</w:t>
            </w:r>
            <w:r w:rsidRPr="009C68B6">
              <w:rPr>
                <w:rFonts w:ascii="Verdana" w:eastAsia="Gill Sans MT" w:hAnsi="Verdana"/>
                <w:lang w:val="en-GB"/>
              </w:rPr>
              <w:t>.</w:t>
            </w:r>
          </w:p>
          <w:p w14:paraId="65863389" w14:textId="0CB1909D" w:rsidR="00766D66" w:rsidRPr="009C68B6" w:rsidRDefault="00766D66"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Financial and budgetary</w:t>
            </w:r>
            <w:r w:rsidR="003E1DB0" w:rsidRPr="009C68B6">
              <w:rPr>
                <w:rFonts w:ascii="Verdana" w:eastAsia="Gill Sans MT" w:hAnsi="Verdana"/>
                <w:lang w:val="en-GB"/>
              </w:rPr>
              <w:t xml:space="preserve"> monitoring skills</w:t>
            </w:r>
            <w:r w:rsidRPr="009C68B6">
              <w:rPr>
                <w:rFonts w:ascii="Verdana" w:eastAsia="Gill Sans MT" w:hAnsi="Verdana"/>
                <w:lang w:val="en-GB"/>
              </w:rPr>
              <w:t>.</w:t>
            </w:r>
          </w:p>
          <w:p w14:paraId="77451D7B" w14:textId="0C2DD2C6" w:rsidR="003E1DB0" w:rsidRPr="009C68B6" w:rsidRDefault="003E1DB0" w:rsidP="00766D6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Committed to continuing professional development</w:t>
            </w:r>
            <w:r w:rsidR="0016080F" w:rsidRPr="009C68B6">
              <w:rPr>
                <w:rFonts w:ascii="Verdana" w:eastAsia="Gill Sans MT" w:hAnsi="Verdana"/>
                <w:lang w:val="en-GB"/>
              </w:rPr>
              <w:t xml:space="preserve"> </w:t>
            </w:r>
            <w:r w:rsidR="00CF411B" w:rsidRPr="009C68B6">
              <w:rPr>
                <w:rFonts w:ascii="Verdana" w:eastAsia="Gill Sans MT" w:hAnsi="Verdana"/>
                <w:lang w:val="en-GB"/>
              </w:rPr>
              <w:t xml:space="preserve">and the acquisition </w:t>
            </w:r>
            <w:r w:rsidR="00736572" w:rsidRPr="009C68B6">
              <w:rPr>
                <w:rFonts w:ascii="Verdana" w:eastAsia="Gill Sans MT" w:hAnsi="Verdana"/>
                <w:lang w:val="en-GB"/>
              </w:rPr>
              <w:t>of new skills, being prepared to undertake further training as and when required.</w:t>
            </w:r>
          </w:p>
          <w:p w14:paraId="58A2F286" w14:textId="5C802FD2" w:rsidR="00071976" w:rsidRPr="009C68B6" w:rsidRDefault="00071976" w:rsidP="00071976">
            <w:pPr>
              <w:numPr>
                <w:ilvl w:val="0"/>
                <w:numId w:val="15"/>
              </w:numPr>
              <w:spacing w:after="0" w:line="240" w:lineRule="auto"/>
              <w:jc w:val="both"/>
              <w:rPr>
                <w:rFonts w:ascii="Verdana" w:eastAsia="Gill Sans MT" w:hAnsi="Verdana"/>
                <w:lang w:val="en-GB"/>
              </w:rPr>
            </w:pPr>
            <w:r w:rsidRPr="009C68B6">
              <w:rPr>
                <w:rFonts w:ascii="Verdana" w:eastAsia="Gill Sans MT" w:hAnsi="Verdana"/>
                <w:lang w:val="en-GB"/>
              </w:rPr>
              <w:t>Full driving licence</w:t>
            </w:r>
            <w:r w:rsidR="003E1DB0" w:rsidRPr="009C68B6">
              <w:rPr>
                <w:rFonts w:ascii="Verdana" w:eastAsia="Gill Sans MT" w:hAnsi="Verdana"/>
                <w:lang w:val="en-GB"/>
              </w:rPr>
              <w:t xml:space="preserve"> (reasonable adjustments will be considered for people with disabilities)</w:t>
            </w:r>
            <w:r w:rsidRPr="009C68B6">
              <w:rPr>
                <w:rFonts w:ascii="Verdana" w:eastAsia="Gill Sans MT" w:hAnsi="Verdana"/>
                <w:lang w:val="en-GB"/>
              </w:rPr>
              <w:t>.</w:t>
            </w:r>
          </w:p>
          <w:p w14:paraId="0EFD44B0" w14:textId="17DD553F" w:rsidR="00766D66" w:rsidRPr="009C68B6" w:rsidRDefault="00766D66" w:rsidP="00071976">
            <w:pPr>
              <w:spacing w:after="0" w:line="240" w:lineRule="auto"/>
              <w:ind w:left="360"/>
              <w:jc w:val="both"/>
              <w:rPr>
                <w:rFonts w:ascii="Verdana" w:eastAsia="Arial" w:hAnsi="Verdana" w:cs="Arial"/>
                <w:lang w:val="en-GB"/>
              </w:rPr>
            </w:pPr>
          </w:p>
        </w:tc>
        <w:tc>
          <w:tcPr>
            <w:tcW w:w="1946" w:type="dxa"/>
          </w:tcPr>
          <w:p w14:paraId="48F4025E" w14:textId="02EEA7D5" w:rsidR="0041456C" w:rsidRPr="009C68B6" w:rsidRDefault="0041456C" w:rsidP="0020240C">
            <w:pPr>
              <w:spacing w:line="240" w:lineRule="auto"/>
              <w:contextualSpacing/>
              <w:rPr>
                <w:rFonts w:ascii="Verdana" w:eastAsia="Gill Sans MT" w:hAnsi="Verdana"/>
                <w:lang w:val="en-GB"/>
              </w:rPr>
            </w:pPr>
          </w:p>
          <w:p w14:paraId="45B10E2F" w14:textId="77777777" w:rsidR="00766D66" w:rsidRPr="009C68B6" w:rsidRDefault="00766D66" w:rsidP="0020240C">
            <w:pPr>
              <w:spacing w:line="240" w:lineRule="auto"/>
              <w:contextualSpacing/>
              <w:jc w:val="center"/>
              <w:rPr>
                <w:rFonts w:ascii="Verdana" w:eastAsia="Gill Sans MT" w:hAnsi="Verdana"/>
                <w:lang w:val="en-GB"/>
              </w:rPr>
            </w:pPr>
          </w:p>
          <w:p w14:paraId="41C6BA5A" w14:textId="0B653BBA" w:rsidR="0041456C" w:rsidRPr="009C68B6" w:rsidRDefault="00766D66" w:rsidP="0020240C">
            <w:pPr>
              <w:spacing w:line="240" w:lineRule="auto"/>
              <w:contextualSpacing/>
              <w:jc w:val="center"/>
              <w:rPr>
                <w:rFonts w:ascii="Verdana" w:eastAsia="Gill Sans MT" w:hAnsi="Verdana"/>
                <w:lang w:val="en-GB"/>
              </w:rPr>
            </w:pPr>
            <w:r w:rsidRPr="009C68B6">
              <w:rPr>
                <w:rFonts w:ascii="Verdana" w:eastAsia="Gill Sans MT" w:hAnsi="Verdana"/>
                <w:lang w:val="en-GB"/>
              </w:rPr>
              <w:t>A/I</w:t>
            </w:r>
          </w:p>
        </w:tc>
      </w:tr>
    </w:tbl>
    <w:p w14:paraId="5F9F5357" w14:textId="77777777" w:rsidR="009D126F" w:rsidRPr="009C68B6" w:rsidRDefault="009D126F" w:rsidP="0041456C">
      <w:pPr>
        <w:jc w:val="both"/>
        <w:rPr>
          <w:rFonts w:ascii="Verdana" w:hAnsi="Verdana"/>
        </w:rPr>
      </w:pPr>
    </w:p>
    <w:p w14:paraId="66A26FF5" w14:textId="6922302E" w:rsidR="0041456C" w:rsidRPr="009C68B6" w:rsidRDefault="0020240C" w:rsidP="0041456C">
      <w:pPr>
        <w:jc w:val="both"/>
        <w:rPr>
          <w:rFonts w:ascii="Verdana" w:hAnsi="Verdana"/>
        </w:rPr>
      </w:pPr>
      <w:r w:rsidRPr="009C68B6">
        <w:rPr>
          <w:rFonts w:ascii="Verdana" w:hAnsi="Verdana"/>
        </w:rPr>
        <w:t>This post is designated as a</w:t>
      </w:r>
      <w:r w:rsidR="009D126F" w:rsidRPr="009C68B6">
        <w:rPr>
          <w:rFonts w:ascii="Verdana" w:hAnsi="Verdana"/>
        </w:rPr>
        <w:t xml:space="preserve"> casual </w:t>
      </w:r>
      <w:r w:rsidRPr="009C68B6">
        <w:rPr>
          <w:rFonts w:ascii="Verdana" w:hAnsi="Verdana"/>
        </w:rPr>
        <w:t>car user</w:t>
      </w:r>
    </w:p>
    <w:p w14:paraId="2AD99DD5" w14:textId="27128AC4" w:rsidR="0041456C" w:rsidRPr="009C68B6" w:rsidRDefault="0041456C" w:rsidP="0041456C">
      <w:pPr>
        <w:jc w:val="both"/>
        <w:rPr>
          <w:rFonts w:ascii="Verdana" w:eastAsia="Gill Sans MT" w:hAnsi="Verdana" w:cs="Arial"/>
        </w:rPr>
      </w:pPr>
      <w:r w:rsidRPr="009C68B6">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9C68B6">
        <w:rPr>
          <w:rFonts w:ascii="Verdana" w:eastAsia="Gill Sans MT" w:hAnsi="Verdana"/>
          <w:b/>
        </w:rPr>
        <w:t xml:space="preserve"> </w:t>
      </w:r>
      <w:r w:rsidRPr="009C68B6">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9C68B6" w:rsidRDefault="0041456C" w:rsidP="0041456C">
      <w:pPr>
        <w:pStyle w:val="Header"/>
        <w:jc w:val="both"/>
        <w:rPr>
          <w:rFonts w:ascii="Verdana" w:eastAsia="Gill Sans MT" w:hAnsi="Verdana" w:cs="Arial"/>
        </w:rPr>
      </w:pPr>
      <w:r w:rsidRPr="009C68B6">
        <w:rPr>
          <w:rFonts w:ascii="Verdana" w:eastAsia="Gill Sans MT" w:hAnsi="Verdana" w:cs="Arial"/>
        </w:rPr>
        <w:t xml:space="preserve">We are proud to display the Disability Confidence Symbol, which is a recognition given by Job </w:t>
      </w:r>
      <w:proofErr w:type="spellStart"/>
      <w:r w:rsidRPr="009C68B6">
        <w:rPr>
          <w:rFonts w:ascii="Verdana" w:eastAsia="Gill Sans MT" w:hAnsi="Verdana" w:cs="Arial"/>
        </w:rPr>
        <w:t>centre</w:t>
      </w:r>
      <w:proofErr w:type="spellEnd"/>
      <w:r w:rsidRPr="009C68B6">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Pr="009C68B6" w:rsidRDefault="00FE537E" w:rsidP="0041456C">
      <w:pPr>
        <w:pStyle w:val="Header"/>
        <w:jc w:val="both"/>
        <w:rPr>
          <w:rFonts w:ascii="Verdana" w:eastAsia="Gill Sans MT" w:hAnsi="Verdana" w:cs="Arial"/>
          <w:sz w:val="24"/>
        </w:rPr>
      </w:pPr>
      <w:r w:rsidRPr="009C68B6">
        <w:rPr>
          <w:rFonts w:ascii="Verdana" w:hAnsi="Verdana"/>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9C68B6" w:rsidRDefault="0041456C" w:rsidP="0041456C">
      <w:pPr>
        <w:pStyle w:val="Header"/>
        <w:jc w:val="both"/>
        <w:rPr>
          <w:rFonts w:ascii="Verdana" w:eastAsia="Gill Sans MT" w:hAnsi="Verdana"/>
        </w:rPr>
      </w:pPr>
    </w:p>
    <w:p w14:paraId="129A0CE5" w14:textId="77777777" w:rsidR="0041456C" w:rsidRPr="009C68B6" w:rsidRDefault="0041456C" w:rsidP="001F3113">
      <w:pPr>
        <w:pStyle w:val="Body-Bold"/>
        <w:rPr>
          <w:rFonts w:cs="Avenir Roman"/>
        </w:rPr>
      </w:pPr>
    </w:p>
    <w:sectPr w:rsidR="0041456C" w:rsidRPr="009C68B6"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BC9C" w14:textId="77777777" w:rsidR="0002100B" w:rsidRDefault="0002100B" w:rsidP="003E7AA3">
      <w:pPr>
        <w:spacing w:after="0" w:line="240" w:lineRule="auto"/>
      </w:pPr>
      <w:r>
        <w:separator/>
      </w:r>
    </w:p>
  </w:endnote>
  <w:endnote w:type="continuationSeparator" w:id="0">
    <w:p w14:paraId="49F2DDBB" w14:textId="77777777" w:rsidR="0002100B" w:rsidRDefault="0002100B" w:rsidP="003E7AA3">
      <w:pPr>
        <w:spacing w:after="0" w:line="240" w:lineRule="auto"/>
      </w:pPr>
      <w:r>
        <w:continuationSeparator/>
      </w:r>
    </w:p>
  </w:endnote>
  <w:endnote w:type="continuationNotice" w:id="1">
    <w:p w14:paraId="48C8332E" w14:textId="77777777" w:rsidR="0002100B" w:rsidRDefault="00021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5C96B" w14:textId="77777777" w:rsidR="0002100B" w:rsidRDefault="0002100B" w:rsidP="003E7AA3">
      <w:pPr>
        <w:spacing w:after="0" w:line="240" w:lineRule="auto"/>
      </w:pPr>
      <w:r>
        <w:separator/>
      </w:r>
    </w:p>
  </w:footnote>
  <w:footnote w:type="continuationSeparator" w:id="0">
    <w:p w14:paraId="0310AEC4" w14:textId="77777777" w:rsidR="0002100B" w:rsidRDefault="0002100B" w:rsidP="003E7AA3">
      <w:pPr>
        <w:spacing w:after="0" w:line="240" w:lineRule="auto"/>
      </w:pPr>
      <w:r>
        <w:continuationSeparator/>
      </w:r>
    </w:p>
  </w:footnote>
  <w:footnote w:type="continuationNotice" w:id="1">
    <w:p w14:paraId="3FDB6D38" w14:textId="77777777" w:rsidR="0002100B" w:rsidRDefault="00021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2C3A5F46">
          <wp:simplePos x="0" y="0"/>
          <wp:positionH relativeFrom="page">
            <wp:align>left</wp:align>
          </wp:positionH>
          <wp:positionV relativeFrom="paragraph">
            <wp:posOffset>-461645</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B784F72" w:rsidR="0041456C" w:rsidRPr="00EE50CC" w:rsidRDefault="00BC73F7" w:rsidP="00816AA1">
                          <w:pPr>
                            <w:pStyle w:val="inner-page-title"/>
                            <w:rPr>
                              <w:caps/>
                            </w:rPr>
                          </w:pPr>
                          <w:r>
                            <w:rPr>
                              <w:caps/>
                            </w:rPr>
                            <w:t xml:space="preserve">EI&amp;S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B784F72" w:rsidR="0041456C" w:rsidRPr="00EE50CC" w:rsidRDefault="00BC73F7" w:rsidP="00816AA1">
                    <w:pPr>
                      <w:pStyle w:val="inner-page-title"/>
                      <w:rPr>
                        <w:caps/>
                      </w:rPr>
                    </w:pPr>
                    <w:r>
                      <w:rPr>
                        <w:caps/>
                      </w:rPr>
                      <w:t xml:space="preserve">EI&amp;S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15A99"/>
    <w:multiLevelType w:val="hybridMultilevel"/>
    <w:tmpl w:val="DCC6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75A54"/>
    <w:multiLevelType w:val="hybridMultilevel"/>
    <w:tmpl w:val="03A05B9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11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6E7729"/>
    <w:multiLevelType w:val="hybridMultilevel"/>
    <w:tmpl w:val="55FA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2A00F3E"/>
    <w:multiLevelType w:val="hybridMultilevel"/>
    <w:tmpl w:val="BDBA0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EB0B46"/>
    <w:multiLevelType w:val="hybridMultilevel"/>
    <w:tmpl w:val="7AA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397900"/>
    <w:multiLevelType w:val="hybridMultilevel"/>
    <w:tmpl w:val="8FA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691C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D2845"/>
    <w:multiLevelType w:val="hybridMultilevel"/>
    <w:tmpl w:val="56F8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D7D72"/>
    <w:multiLevelType w:val="hybridMultilevel"/>
    <w:tmpl w:val="AF781E8E"/>
    <w:lvl w:ilvl="0" w:tplc="8076907E">
      <w:start w:val="1"/>
      <w:numFmt w:val="bullet"/>
      <w:lvlText w:val="·"/>
      <w:lvlJc w:val="left"/>
      <w:pPr>
        <w:ind w:left="720" w:hanging="360"/>
      </w:pPr>
      <w:rPr>
        <w:rFonts w:ascii="Symbol" w:hAnsi="Symbol" w:hint="default"/>
      </w:rPr>
    </w:lvl>
    <w:lvl w:ilvl="1" w:tplc="D4A68580">
      <w:start w:val="1"/>
      <w:numFmt w:val="bullet"/>
      <w:lvlText w:val="o"/>
      <w:lvlJc w:val="left"/>
      <w:pPr>
        <w:ind w:left="1440" w:hanging="360"/>
      </w:pPr>
      <w:rPr>
        <w:rFonts w:ascii="Courier New" w:hAnsi="Courier New" w:hint="default"/>
      </w:rPr>
    </w:lvl>
    <w:lvl w:ilvl="2" w:tplc="DF7ADF8C">
      <w:start w:val="1"/>
      <w:numFmt w:val="bullet"/>
      <w:lvlText w:val=""/>
      <w:lvlJc w:val="left"/>
      <w:pPr>
        <w:ind w:left="2160" w:hanging="360"/>
      </w:pPr>
      <w:rPr>
        <w:rFonts w:ascii="Wingdings" w:hAnsi="Wingdings" w:hint="default"/>
      </w:rPr>
    </w:lvl>
    <w:lvl w:ilvl="3" w:tplc="96942350">
      <w:start w:val="1"/>
      <w:numFmt w:val="bullet"/>
      <w:lvlText w:val=""/>
      <w:lvlJc w:val="left"/>
      <w:pPr>
        <w:ind w:left="2880" w:hanging="360"/>
      </w:pPr>
      <w:rPr>
        <w:rFonts w:ascii="Symbol" w:hAnsi="Symbol" w:hint="default"/>
      </w:rPr>
    </w:lvl>
    <w:lvl w:ilvl="4" w:tplc="1C2E9946">
      <w:start w:val="1"/>
      <w:numFmt w:val="bullet"/>
      <w:lvlText w:val="o"/>
      <w:lvlJc w:val="left"/>
      <w:pPr>
        <w:ind w:left="3600" w:hanging="360"/>
      </w:pPr>
      <w:rPr>
        <w:rFonts w:ascii="Courier New" w:hAnsi="Courier New" w:hint="default"/>
      </w:rPr>
    </w:lvl>
    <w:lvl w:ilvl="5" w:tplc="86BA29F2">
      <w:start w:val="1"/>
      <w:numFmt w:val="bullet"/>
      <w:lvlText w:val=""/>
      <w:lvlJc w:val="left"/>
      <w:pPr>
        <w:ind w:left="4320" w:hanging="360"/>
      </w:pPr>
      <w:rPr>
        <w:rFonts w:ascii="Wingdings" w:hAnsi="Wingdings" w:hint="default"/>
      </w:rPr>
    </w:lvl>
    <w:lvl w:ilvl="6" w:tplc="75245E30">
      <w:start w:val="1"/>
      <w:numFmt w:val="bullet"/>
      <w:lvlText w:val=""/>
      <w:lvlJc w:val="left"/>
      <w:pPr>
        <w:ind w:left="5040" w:hanging="360"/>
      </w:pPr>
      <w:rPr>
        <w:rFonts w:ascii="Symbol" w:hAnsi="Symbol" w:hint="default"/>
      </w:rPr>
    </w:lvl>
    <w:lvl w:ilvl="7" w:tplc="B2AE5A54">
      <w:start w:val="1"/>
      <w:numFmt w:val="bullet"/>
      <w:lvlText w:val="o"/>
      <w:lvlJc w:val="left"/>
      <w:pPr>
        <w:ind w:left="5760" w:hanging="360"/>
      </w:pPr>
      <w:rPr>
        <w:rFonts w:ascii="Courier New" w:hAnsi="Courier New" w:hint="default"/>
      </w:rPr>
    </w:lvl>
    <w:lvl w:ilvl="8" w:tplc="CE4CC3CC">
      <w:start w:val="1"/>
      <w:numFmt w:val="bullet"/>
      <w:lvlText w:val=""/>
      <w:lvlJc w:val="left"/>
      <w:pPr>
        <w:ind w:left="6480" w:hanging="360"/>
      </w:pPr>
      <w:rPr>
        <w:rFonts w:ascii="Wingdings" w:hAnsi="Wingdings" w:hint="default"/>
      </w:rPr>
    </w:lvl>
  </w:abstractNum>
  <w:abstractNum w:abstractNumId="17" w15:restartNumberingAfterBreak="0">
    <w:nsid w:val="66866C8E"/>
    <w:multiLevelType w:val="singleLevel"/>
    <w:tmpl w:val="9D50B7EE"/>
    <w:lvl w:ilvl="0">
      <w:start w:val="1"/>
      <w:numFmt w:val="bullet"/>
      <w:lvlText w:val=""/>
      <w:lvlJc w:val="left"/>
      <w:pPr>
        <w:tabs>
          <w:tab w:val="num" w:pos="360"/>
        </w:tabs>
        <w:ind w:left="360" w:hanging="360"/>
      </w:pPr>
      <w:rPr>
        <w:rFonts w:ascii="Symbol" w:eastAsia="Symbol" w:hAnsi="Symbol" w:hint="default"/>
        <w:color w:val="auto"/>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B0913"/>
    <w:multiLevelType w:val="hybridMultilevel"/>
    <w:tmpl w:val="C8F26740"/>
    <w:lvl w:ilvl="0" w:tplc="5DF28F78">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922154">
    <w:abstractNumId w:val="16"/>
  </w:num>
  <w:num w:numId="2" w16cid:durableId="1831674875">
    <w:abstractNumId w:val="8"/>
  </w:num>
  <w:num w:numId="3" w16cid:durableId="513805034">
    <w:abstractNumId w:val="6"/>
  </w:num>
  <w:num w:numId="4" w16cid:durableId="231088234">
    <w:abstractNumId w:val="19"/>
  </w:num>
  <w:num w:numId="5" w16cid:durableId="393621359">
    <w:abstractNumId w:val="5"/>
  </w:num>
  <w:num w:numId="6" w16cid:durableId="201788357">
    <w:abstractNumId w:val="18"/>
  </w:num>
  <w:num w:numId="7" w16cid:durableId="1115902833">
    <w:abstractNumId w:val="14"/>
  </w:num>
  <w:num w:numId="8" w16cid:durableId="655963489">
    <w:abstractNumId w:val="20"/>
  </w:num>
  <w:num w:numId="9" w16cid:durableId="1509563897">
    <w:abstractNumId w:val="11"/>
  </w:num>
  <w:num w:numId="10" w16cid:durableId="1428386167">
    <w:abstractNumId w:val="0"/>
  </w:num>
  <w:num w:numId="11" w16cid:durableId="1701668072">
    <w:abstractNumId w:val="1"/>
  </w:num>
  <w:num w:numId="12" w16cid:durableId="222377975">
    <w:abstractNumId w:val="15"/>
  </w:num>
  <w:num w:numId="13" w16cid:durableId="877932661">
    <w:abstractNumId w:val="10"/>
  </w:num>
  <w:num w:numId="14" w16cid:durableId="293633658">
    <w:abstractNumId w:val="7"/>
  </w:num>
  <w:num w:numId="15" w16cid:durableId="1005475947">
    <w:abstractNumId w:val="17"/>
  </w:num>
  <w:num w:numId="16" w16cid:durableId="72244485">
    <w:abstractNumId w:val="3"/>
  </w:num>
  <w:num w:numId="17" w16cid:durableId="20785526">
    <w:abstractNumId w:val="12"/>
  </w:num>
  <w:num w:numId="18" w16cid:durableId="2095349078">
    <w:abstractNumId w:val="9"/>
  </w:num>
  <w:num w:numId="19" w16cid:durableId="1772041759">
    <w:abstractNumId w:val="21"/>
  </w:num>
  <w:num w:numId="20" w16cid:durableId="443381168">
    <w:abstractNumId w:val="2"/>
  </w:num>
  <w:num w:numId="21" w16cid:durableId="508637114">
    <w:abstractNumId w:val="13"/>
  </w:num>
  <w:num w:numId="22" w16cid:durableId="1070807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2ECD"/>
    <w:rsid w:val="0002100B"/>
    <w:rsid w:val="0004578C"/>
    <w:rsid w:val="00063DB8"/>
    <w:rsid w:val="00066F90"/>
    <w:rsid w:val="00071976"/>
    <w:rsid w:val="00074F2D"/>
    <w:rsid w:val="000B7A06"/>
    <w:rsid w:val="000D5EB1"/>
    <w:rsid w:val="000E57EE"/>
    <w:rsid w:val="00121970"/>
    <w:rsid w:val="00141D89"/>
    <w:rsid w:val="0016080F"/>
    <w:rsid w:val="001667C8"/>
    <w:rsid w:val="00182704"/>
    <w:rsid w:val="00187C8B"/>
    <w:rsid w:val="001901A6"/>
    <w:rsid w:val="001A15EA"/>
    <w:rsid w:val="001A19DE"/>
    <w:rsid w:val="001A3F65"/>
    <w:rsid w:val="001A7197"/>
    <w:rsid w:val="001C3EF3"/>
    <w:rsid w:val="001D28E1"/>
    <w:rsid w:val="001D3208"/>
    <w:rsid w:val="001E0100"/>
    <w:rsid w:val="001F3113"/>
    <w:rsid w:val="0020240C"/>
    <w:rsid w:val="00213480"/>
    <w:rsid w:val="00222371"/>
    <w:rsid w:val="00230346"/>
    <w:rsid w:val="00261654"/>
    <w:rsid w:val="00265281"/>
    <w:rsid w:val="00293000"/>
    <w:rsid w:val="002D413B"/>
    <w:rsid w:val="002F4096"/>
    <w:rsid w:val="00316CA7"/>
    <w:rsid w:val="003367CD"/>
    <w:rsid w:val="00337C09"/>
    <w:rsid w:val="003A7797"/>
    <w:rsid w:val="003B1F42"/>
    <w:rsid w:val="003C456D"/>
    <w:rsid w:val="003E12AE"/>
    <w:rsid w:val="003E1DB0"/>
    <w:rsid w:val="003E7AA3"/>
    <w:rsid w:val="003F50AB"/>
    <w:rsid w:val="0041456C"/>
    <w:rsid w:val="0043585E"/>
    <w:rsid w:val="0044364F"/>
    <w:rsid w:val="00445CFA"/>
    <w:rsid w:val="00464F2F"/>
    <w:rsid w:val="00465664"/>
    <w:rsid w:val="004E2252"/>
    <w:rsid w:val="004F709F"/>
    <w:rsid w:val="00503F74"/>
    <w:rsid w:val="00515FCA"/>
    <w:rsid w:val="00517263"/>
    <w:rsid w:val="00535B0F"/>
    <w:rsid w:val="00575A5B"/>
    <w:rsid w:val="005A530F"/>
    <w:rsid w:val="005D1725"/>
    <w:rsid w:val="005D4580"/>
    <w:rsid w:val="00605EA8"/>
    <w:rsid w:val="0062054B"/>
    <w:rsid w:val="0062329A"/>
    <w:rsid w:val="00671CC9"/>
    <w:rsid w:val="00672005"/>
    <w:rsid w:val="00691C9B"/>
    <w:rsid w:val="006C718F"/>
    <w:rsid w:val="006D0B77"/>
    <w:rsid w:val="00704236"/>
    <w:rsid w:val="00706E08"/>
    <w:rsid w:val="00707E95"/>
    <w:rsid w:val="007159BD"/>
    <w:rsid w:val="00736572"/>
    <w:rsid w:val="00755F7D"/>
    <w:rsid w:val="00766D66"/>
    <w:rsid w:val="00770B6C"/>
    <w:rsid w:val="007738DC"/>
    <w:rsid w:val="00797BFE"/>
    <w:rsid w:val="007A6708"/>
    <w:rsid w:val="007B3B48"/>
    <w:rsid w:val="007C415F"/>
    <w:rsid w:val="007D4090"/>
    <w:rsid w:val="007F7462"/>
    <w:rsid w:val="0080309F"/>
    <w:rsid w:val="00805624"/>
    <w:rsid w:val="0081067C"/>
    <w:rsid w:val="0081675E"/>
    <w:rsid w:val="00816A45"/>
    <w:rsid w:val="00816AA1"/>
    <w:rsid w:val="00820812"/>
    <w:rsid w:val="008326A7"/>
    <w:rsid w:val="00837FDE"/>
    <w:rsid w:val="00872B70"/>
    <w:rsid w:val="00874D96"/>
    <w:rsid w:val="008842A5"/>
    <w:rsid w:val="00885F7F"/>
    <w:rsid w:val="008B4F3B"/>
    <w:rsid w:val="008D04EE"/>
    <w:rsid w:val="008D5F36"/>
    <w:rsid w:val="008E4CB7"/>
    <w:rsid w:val="008F5F7C"/>
    <w:rsid w:val="00906616"/>
    <w:rsid w:val="00923D12"/>
    <w:rsid w:val="009336A1"/>
    <w:rsid w:val="009446C3"/>
    <w:rsid w:val="0096580A"/>
    <w:rsid w:val="009778B7"/>
    <w:rsid w:val="00977EA1"/>
    <w:rsid w:val="0099470D"/>
    <w:rsid w:val="009961A8"/>
    <w:rsid w:val="009B15A4"/>
    <w:rsid w:val="009C22FE"/>
    <w:rsid w:val="009C64D7"/>
    <w:rsid w:val="009C68B6"/>
    <w:rsid w:val="009D126F"/>
    <w:rsid w:val="009E32FE"/>
    <w:rsid w:val="009F1CF5"/>
    <w:rsid w:val="00A34FE9"/>
    <w:rsid w:val="00A36FE6"/>
    <w:rsid w:val="00A54246"/>
    <w:rsid w:val="00A55308"/>
    <w:rsid w:val="00A645DA"/>
    <w:rsid w:val="00AA16E8"/>
    <w:rsid w:val="00AD6686"/>
    <w:rsid w:val="00B2449C"/>
    <w:rsid w:val="00B66DD7"/>
    <w:rsid w:val="00B9509B"/>
    <w:rsid w:val="00BB233B"/>
    <w:rsid w:val="00BC73F7"/>
    <w:rsid w:val="00BD21B2"/>
    <w:rsid w:val="00BE3B85"/>
    <w:rsid w:val="00C20BE9"/>
    <w:rsid w:val="00C34D7B"/>
    <w:rsid w:val="00C5739A"/>
    <w:rsid w:val="00C62C08"/>
    <w:rsid w:val="00C75722"/>
    <w:rsid w:val="00C86E78"/>
    <w:rsid w:val="00CD038B"/>
    <w:rsid w:val="00CF33CD"/>
    <w:rsid w:val="00CF411B"/>
    <w:rsid w:val="00D40841"/>
    <w:rsid w:val="00D62F2E"/>
    <w:rsid w:val="00DB0268"/>
    <w:rsid w:val="00DC1727"/>
    <w:rsid w:val="00DF0A92"/>
    <w:rsid w:val="00E633D5"/>
    <w:rsid w:val="00EB3FDD"/>
    <w:rsid w:val="00EC0C4E"/>
    <w:rsid w:val="00EC688A"/>
    <w:rsid w:val="00EE50CC"/>
    <w:rsid w:val="00EF2717"/>
    <w:rsid w:val="00F0287F"/>
    <w:rsid w:val="00F72121"/>
    <w:rsid w:val="00F72F3D"/>
    <w:rsid w:val="00F97680"/>
    <w:rsid w:val="00FA7684"/>
    <w:rsid w:val="00FC632D"/>
    <w:rsid w:val="00FD1269"/>
    <w:rsid w:val="00FD6816"/>
    <w:rsid w:val="00FE1D52"/>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07E95"/>
    <w:pPr>
      <w:spacing w:after="0" w:line="240" w:lineRule="auto"/>
    </w:pPr>
  </w:style>
  <w:style w:type="character" w:customStyle="1" w:styleId="normaltextrun">
    <w:name w:val="normaltextrun"/>
    <w:basedOn w:val="DefaultParagraphFont"/>
    <w:rsid w:val="002F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4" ma:contentTypeDescription="Create a new document." ma:contentTypeScope="" ma:versionID="cc04c4569fe63388c77389564515aa2f">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9c2a5ae736f204159b221d8bc1631310"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44200A-7BAA-43E4-8089-79A9BD0F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6827</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Mottram, Stephen (Place)</cp:lastModifiedBy>
  <cp:revision>2</cp:revision>
  <dcterms:created xsi:type="dcterms:W3CDTF">2023-04-28T13:19:00Z</dcterms:created>
  <dcterms:modified xsi:type="dcterms:W3CDTF">2023-04-28T13:19:00Z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