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8A515EB" w:rsidR="00816AA1" w:rsidRDefault="001F3113" w:rsidP="001F3113">
      <w:pPr>
        <w:pStyle w:val="JobTitle"/>
      </w:pPr>
      <w:bookmarkStart w:id="0" w:name="_Hlk118799240"/>
      <w:bookmarkEnd w:id="0"/>
      <w:r w:rsidRPr="001F3113">
        <w:drawing>
          <wp:anchor distT="0" distB="0" distL="114300" distR="114300" simplePos="0" relativeHeight="251658240" behindDoc="1" locked="0" layoutInCell="1" allowOverlap="1" wp14:anchorId="1A849A04" wp14:editId="03394987">
            <wp:simplePos x="0" y="0"/>
            <wp:positionH relativeFrom="column">
              <wp:posOffset>-100965</wp:posOffset>
            </wp:positionH>
            <wp:positionV relativeFrom="paragraph">
              <wp:posOffset>-97155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278">
        <w:t xml:space="preserve">Senior Practitioner </w:t>
      </w:r>
      <w:r w:rsidR="00E53D24">
        <w:t xml:space="preserve">Practitioner </w:t>
      </w:r>
      <w:r w:rsidR="006E6278">
        <w:t>– Child Exploitation</w:t>
      </w:r>
    </w:p>
    <w:p w14:paraId="4F20251A" w14:textId="7F9753EB" w:rsidR="00161FE8" w:rsidRPr="001F3113" w:rsidRDefault="00161FE8" w:rsidP="001F3113">
      <w:pPr>
        <w:pStyle w:val="JobTitle"/>
      </w:pPr>
      <w:r>
        <w:t>Grade</w:t>
      </w:r>
      <w:r w:rsidR="00E53D24">
        <w:t xml:space="preserve"> </w:t>
      </w:r>
      <w:r w:rsidR="006E6278">
        <w:t>10</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732B2FC5" w:rsidR="2B77B527" w:rsidRDefault="473BBBFA" w:rsidP="00E53D24">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5AD495D8" w:rsidR="2B77B527" w:rsidRPr="00E53D24" w:rsidRDefault="72F261EF" w:rsidP="00E53D24">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54322901" w:rsidR="00816AA1" w:rsidRPr="001F3113" w:rsidRDefault="00816AA1" w:rsidP="001F3113">
      <w:pPr>
        <w:pStyle w:val="Body-Bold"/>
      </w:pPr>
      <w:r>
        <w:t>About the Service</w:t>
      </w:r>
    </w:p>
    <w:p w14:paraId="45AD2BD6" w14:textId="77777777" w:rsidR="0089365E" w:rsidRPr="0089365E" w:rsidRDefault="0089365E" w:rsidP="0089365E">
      <w:pPr>
        <w:pStyle w:val="NormalWeb"/>
        <w:spacing w:line="276" w:lineRule="auto"/>
        <w:rPr>
          <w:rFonts w:ascii="Verdana" w:hAnsi="Verdana" w:cs="Arial"/>
          <w:b/>
          <w:bCs/>
        </w:rPr>
      </w:pPr>
      <w:r w:rsidRPr="0089365E">
        <w:rPr>
          <w:rFonts w:ascii="Verdana" w:eastAsia="Gill Sans MT" w:hAnsi="Verdana" w:cs="Arial"/>
          <w:lang w:val="en"/>
        </w:rPr>
        <w:t xml:space="preserve">Insight has evidenced that Staffordshire is a great place to live. Most families are happy, safe and have loving homes, however there are some families who face challenges that mean they cannot thrive in the way they want to. We are committed to developing a system and a way of working that will enable Staffordshire’s children to thrive within their own families and communities by </w:t>
      </w:r>
      <w:r w:rsidRPr="0089365E">
        <w:rPr>
          <w:rFonts w:ascii="Verdana" w:eastAsia="Gill Sans MT" w:hAnsi="Verdana" w:cs="Arial"/>
          <w:lang w:val="en"/>
        </w:rPr>
        <w:lastRenderedPageBreak/>
        <w:t xml:space="preserve">addressing the root causes of difficulties for the whole family at the earliest point. </w:t>
      </w:r>
    </w:p>
    <w:p w14:paraId="4AEC26B1" w14:textId="56E42B5A" w:rsidR="0089365E" w:rsidRP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We aim to:</w:t>
      </w:r>
    </w:p>
    <w:p w14:paraId="609540DF" w14:textId="0A5FFDEE"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proofErr w:type="spellStart"/>
      <w:r w:rsidRPr="0089365E">
        <w:rPr>
          <w:rFonts w:ascii="Verdana" w:eastAsia="Gill Sans MT" w:hAnsi="Verdana" w:cs="Arial"/>
          <w:sz w:val="24"/>
          <w:szCs w:val="24"/>
          <w:lang w:val="en"/>
        </w:rPr>
        <w:t>Maximise</w:t>
      </w:r>
      <w:proofErr w:type="spellEnd"/>
      <w:r w:rsidRPr="0089365E">
        <w:rPr>
          <w:rFonts w:ascii="Verdana" w:eastAsia="Gill Sans MT" w:hAnsi="Verdana" w:cs="Arial"/>
          <w:sz w:val="24"/>
          <w:szCs w:val="24"/>
          <w:lang w:val="en"/>
        </w:rPr>
        <w:t xml:space="preserve"> the achievement of better outcomes for families in Staffordshire using all available resources, effectively and efficiently.</w:t>
      </w:r>
    </w:p>
    <w:p w14:paraId="1F9D4BF6" w14:textId="77777777" w:rsidR="0089365E" w:rsidRPr="0089365E" w:rsidRDefault="0089365E" w:rsidP="0089365E">
      <w:pPr>
        <w:shd w:val="clear" w:color="auto" w:fill="FFFFFF"/>
        <w:spacing w:after="0"/>
        <w:ind w:left="720"/>
        <w:outlineLvl w:val="2"/>
        <w:rPr>
          <w:rFonts w:ascii="Verdana" w:eastAsia="Gill Sans MT" w:hAnsi="Verdana" w:cs="Arial"/>
          <w:sz w:val="24"/>
          <w:szCs w:val="24"/>
          <w:lang w:val="en"/>
        </w:rPr>
      </w:pPr>
    </w:p>
    <w:p w14:paraId="58E68C6B" w14:textId="7077CE31"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Support safer, healthier, thriving children whose needs are met within their families and communities where it is safe to do so, reducing the need for higher cost, complex interventions.</w:t>
      </w:r>
    </w:p>
    <w:p w14:paraId="3F2E25FC" w14:textId="77777777" w:rsidR="0089365E" w:rsidRPr="0089365E" w:rsidRDefault="0089365E" w:rsidP="0089365E">
      <w:pPr>
        <w:shd w:val="clear" w:color="auto" w:fill="FFFFFF"/>
        <w:spacing w:after="0"/>
        <w:outlineLvl w:val="2"/>
        <w:rPr>
          <w:rFonts w:ascii="Verdana" w:eastAsia="Gill Sans MT" w:hAnsi="Verdana" w:cs="Arial"/>
          <w:sz w:val="24"/>
          <w:szCs w:val="24"/>
          <w:lang w:val="en"/>
        </w:rPr>
      </w:pPr>
    </w:p>
    <w:p w14:paraId="1FA5C3CF" w14:textId="77777777" w:rsidR="0089365E" w:rsidRP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Provide high quality statutory Children’s Service (Staffordshire County Council’s children’s services are currently rated as “Good” by </w:t>
      </w:r>
      <w:proofErr w:type="spellStart"/>
      <w:r w:rsidRPr="0089365E">
        <w:rPr>
          <w:rFonts w:ascii="Verdana" w:eastAsia="Gill Sans MT" w:hAnsi="Verdana" w:cs="Arial"/>
          <w:sz w:val="24"/>
          <w:szCs w:val="24"/>
          <w:lang w:val="en"/>
        </w:rPr>
        <w:t>Ofsted</w:t>
      </w:r>
      <w:proofErr w:type="spellEnd"/>
      <w:r w:rsidRPr="0089365E">
        <w:rPr>
          <w:rFonts w:ascii="Verdana" w:eastAsia="Gill Sans MT" w:hAnsi="Verdana" w:cs="Arial"/>
          <w:sz w:val="24"/>
          <w:szCs w:val="24"/>
          <w:lang w:val="en"/>
        </w:rPr>
        <w:t xml:space="preserve">) that only works with those children and families who require this specialist level of intervention. </w:t>
      </w:r>
    </w:p>
    <w:p w14:paraId="355594FF" w14:textId="77777777" w:rsidR="0089365E" w:rsidRPr="0089365E" w:rsidRDefault="0089365E" w:rsidP="0089365E">
      <w:pPr>
        <w:shd w:val="clear" w:color="auto" w:fill="FFFFFF"/>
        <w:outlineLvl w:val="2"/>
        <w:rPr>
          <w:rFonts w:ascii="Verdana" w:eastAsia="Gill Sans MT" w:hAnsi="Verdana" w:cs="Arial"/>
          <w:sz w:val="24"/>
          <w:szCs w:val="24"/>
          <w:lang w:val="en"/>
        </w:rPr>
      </w:pPr>
    </w:p>
    <w:p w14:paraId="2F41C857" w14:textId="384A130B" w:rsid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Our commissioning is focused upon reducing demand. We </w:t>
      </w:r>
      <w:proofErr w:type="spellStart"/>
      <w:r w:rsidRPr="0089365E">
        <w:rPr>
          <w:rFonts w:ascii="Verdana" w:eastAsia="Gill Sans MT" w:hAnsi="Verdana" w:cs="Arial"/>
          <w:sz w:val="24"/>
          <w:szCs w:val="24"/>
          <w:lang w:val="en"/>
        </w:rPr>
        <w:t>recognise</w:t>
      </w:r>
      <w:proofErr w:type="spellEnd"/>
      <w:r w:rsidRPr="0089365E">
        <w:rPr>
          <w:rFonts w:ascii="Verdana" w:eastAsia="Gill Sans MT" w:hAnsi="Verdana" w:cs="Arial"/>
          <w:sz w:val="24"/>
          <w:szCs w:val="24"/>
          <w:lang w:val="en"/>
        </w:rPr>
        <w:t xml:space="preserve"> that our commissioning must be evidenced based and future focused. Whilst the service within the cusp of statutory care is dealing with the issues that are presenting </w:t>
      </w:r>
      <w:proofErr w:type="gramStart"/>
      <w:r w:rsidRPr="0089365E">
        <w:rPr>
          <w:rFonts w:ascii="Verdana" w:eastAsia="Gill Sans MT" w:hAnsi="Verdana" w:cs="Arial"/>
          <w:sz w:val="24"/>
          <w:szCs w:val="24"/>
          <w:lang w:val="en"/>
        </w:rPr>
        <w:t>today</w:t>
      </w:r>
      <w:proofErr w:type="gramEnd"/>
      <w:r w:rsidRPr="0089365E">
        <w:rPr>
          <w:rFonts w:ascii="Verdana" w:eastAsia="Gill Sans MT" w:hAnsi="Verdana" w:cs="Arial"/>
          <w:sz w:val="24"/>
          <w:szCs w:val="24"/>
          <w:lang w:val="en"/>
        </w:rPr>
        <w:t xml:space="preserve"> we expect to commission services, relationships and practice smartly to prevent those issues presenting in the future.</w:t>
      </w:r>
    </w:p>
    <w:p w14:paraId="0CC96364" w14:textId="0C40AE77" w:rsidR="0089365E" w:rsidRPr="0089365E" w:rsidRDefault="00B92E48" w:rsidP="0089365E">
      <w:pPr>
        <w:shd w:val="clear" w:color="auto" w:fill="FFFFFF"/>
        <w:outlineLvl w:val="2"/>
        <w:rPr>
          <w:rFonts w:ascii="Verdana" w:eastAsia="Gill Sans MT" w:hAnsi="Verdana" w:cs="Arial"/>
          <w:b/>
          <w:bCs/>
          <w:sz w:val="24"/>
          <w:szCs w:val="24"/>
          <w:lang w:val="en"/>
        </w:rPr>
      </w:pPr>
      <w:r>
        <w:rPr>
          <w:rFonts w:ascii="Verdana" w:eastAsia="Gill Sans MT" w:hAnsi="Verdana" w:cs="Arial"/>
          <w:b/>
          <w:bCs/>
          <w:sz w:val="24"/>
          <w:szCs w:val="24"/>
          <w:lang w:val="en"/>
        </w:rPr>
        <w:t>Futures Matter</w:t>
      </w:r>
    </w:p>
    <w:p w14:paraId="2F381374" w14:textId="7A4F4337" w:rsidR="00E53D24" w:rsidRDefault="00E53D24" w:rsidP="00E53D24">
      <w:pPr>
        <w:pStyle w:val="NormalWeb"/>
        <w:spacing w:line="276" w:lineRule="auto"/>
        <w:rPr>
          <w:rFonts w:ascii="Verdana" w:eastAsia="Gill Sans MT" w:hAnsi="Verdana" w:cs="Arial"/>
          <w:lang w:val="en"/>
        </w:rPr>
      </w:pPr>
      <w:r w:rsidRPr="00E53D24">
        <w:rPr>
          <w:rFonts w:ascii="Verdana" w:eastAsia="Gill Sans MT" w:hAnsi="Verdana" w:cs="Arial"/>
          <w:lang w:val="en"/>
        </w:rPr>
        <w:t xml:space="preserve">Within </w:t>
      </w:r>
      <w:r w:rsidR="00311983">
        <w:rPr>
          <w:rFonts w:ascii="Verdana" w:eastAsia="Gill Sans MT" w:hAnsi="Verdana" w:cs="Arial"/>
          <w:lang w:val="en"/>
        </w:rPr>
        <w:t>Families &amp; Communities</w:t>
      </w:r>
      <w:r w:rsidRPr="00E53D24">
        <w:rPr>
          <w:rFonts w:ascii="Verdana" w:eastAsia="Gill Sans MT" w:hAnsi="Verdana" w:cs="Arial"/>
          <w:lang w:val="en"/>
        </w:rPr>
        <w:t xml:space="preserve">, </w:t>
      </w:r>
      <w:r w:rsidR="00B92E48">
        <w:rPr>
          <w:rFonts w:ascii="Verdana" w:eastAsia="Gill Sans MT" w:hAnsi="Verdana" w:cs="Arial"/>
          <w:lang w:val="en"/>
        </w:rPr>
        <w:t>Futures Matter</w:t>
      </w:r>
      <w:r w:rsidRPr="00E53D24">
        <w:rPr>
          <w:rFonts w:ascii="Verdana" w:eastAsia="Gill Sans MT" w:hAnsi="Verdana" w:cs="Arial"/>
          <w:lang w:val="en"/>
        </w:rPr>
        <w:t xml:space="preserve"> is an integral part of the Early Help &amp; Specialist Safeguarding Delivery Service, with the Head of Service reporting directly to the </w:t>
      </w:r>
      <w:r w:rsidR="00311983">
        <w:rPr>
          <w:rFonts w:ascii="Verdana" w:eastAsia="Gill Sans MT" w:hAnsi="Verdana" w:cs="Arial"/>
          <w:lang w:val="en"/>
        </w:rPr>
        <w:t xml:space="preserve">Assistant Director, </w:t>
      </w:r>
      <w:r w:rsidR="00FB5E3E">
        <w:rPr>
          <w:rFonts w:ascii="Verdana" w:eastAsia="Gill Sans MT" w:hAnsi="Verdana" w:cs="Arial"/>
          <w:lang w:val="en"/>
        </w:rPr>
        <w:t>Children’s Social Care</w:t>
      </w:r>
      <w:r w:rsidR="0089365E">
        <w:rPr>
          <w:rFonts w:ascii="Verdana" w:eastAsia="Gill Sans MT" w:hAnsi="Verdana" w:cs="Arial"/>
          <w:lang w:val="en"/>
        </w:rPr>
        <w:t>,</w:t>
      </w:r>
      <w:r w:rsidRPr="00E53D24">
        <w:rPr>
          <w:rFonts w:ascii="Verdana" w:eastAsia="Gill Sans MT" w:hAnsi="Verdana" w:cs="Arial"/>
          <w:lang w:val="en"/>
        </w:rPr>
        <w:t xml:space="preserve"> who provides management oversight</w:t>
      </w:r>
      <w:r w:rsidR="00FB5E3E">
        <w:rPr>
          <w:rFonts w:ascii="Verdana" w:eastAsia="Gill Sans MT" w:hAnsi="Verdana" w:cs="Arial"/>
          <w:lang w:val="en"/>
        </w:rPr>
        <w:t>.</w:t>
      </w:r>
      <w:r w:rsidRPr="00E53D24">
        <w:rPr>
          <w:rFonts w:ascii="Verdana" w:eastAsia="Gill Sans MT" w:hAnsi="Verdana" w:cs="Arial"/>
          <w:lang w:val="en"/>
        </w:rPr>
        <w:t xml:space="preserve"> </w:t>
      </w:r>
    </w:p>
    <w:p w14:paraId="4DD294CF" w14:textId="4118E02D"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Our aim is to create an environment where families are supported to stay together safely and live well in their communities by building on their strengths.</w:t>
      </w:r>
    </w:p>
    <w:p w14:paraId="725D0020" w14:textId="2E85FC3C"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This is the right thing to do. Families tell us they do not want to be in services and evidence says that lives are better when needs can be met early within the family or community.</w:t>
      </w:r>
    </w:p>
    <w:p w14:paraId="652A4E5B" w14:textId="60277FC2"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 xml:space="preserve">Working in this way is also more sustainable. We can support more families to live better lives if we focus on addressing needs as early as we can. </w:t>
      </w:r>
    </w:p>
    <w:p w14:paraId="535E062D" w14:textId="69258266" w:rsidR="00B92E48" w:rsidRPr="00B92E48" w:rsidRDefault="00B92E48" w:rsidP="00B92E48">
      <w:pPr>
        <w:pStyle w:val="NormalWeb"/>
        <w:spacing w:line="276" w:lineRule="auto"/>
        <w:rPr>
          <w:rFonts w:ascii="Verdana" w:eastAsia="Gill Sans MT" w:hAnsi="Verdana" w:cs="Arial"/>
          <w:lang w:val="en"/>
        </w:rPr>
      </w:pPr>
      <w:r>
        <w:rPr>
          <w:rFonts w:ascii="Verdana" w:eastAsia="Gill Sans MT" w:hAnsi="Verdana" w:cs="Arial"/>
          <w:lang w:val="en"/>
        </w:rPr>
        <w:lastRenderedPageBreak/>
        <w:t>We will continue to build a strengths-based approach which will promote a culture of inclusion and support to enable children to achieve their best outcomes.</w:t>
      </w:r>
    </w:p>
    <w:p w14:paraId="1FC3286B" w14:textId="5888E768" w:rsidR="00816AA1" w:rsidRPr="00816AA1" w:rsidRDefault="00816AA1" w:rsidP="001F3113">
      <w:pPr>
        <w:pStyle w:val="Body-Bold"/>
      </w:pPr>
      <w:r w:rsidRPr="00816AA1">
        <w:t>Reporting Relationships</w:t>
      </w:r>
    </w:p>
    <w:p w14:paraId="16C6032D" w14:textId="263D2C9F" w:rsidR="0041456C" w:rsidRDefault="00816AA1" w:rsidP="001F3113">
      <w:pPr>
        <w:pStyle w:val="Body-Bold"/>
      </w:pPr>
      <w:r>
        <w:t xml:space="preserve">Responsible to: </w:t>
      </w:r>
      <w:r w:rsidR="00B92E48" w:rsidRPr="00B92E48">
        <w:rPr>
          <w:b w:val="0"/>
          <w:bCs w:val="0"/>
        </w:rPr>
        <w:t>Futures Matter Manager</w:t>
      </w:r>
    </w:p>
    <w:p w14:paraId="13E59719" w14:textId="781F8F2C" w:rsidR="00B92E48" w:rsidRDefault="00B92E48" w:rsidP="001F3113">
      <w:pPr>
        <w:pStyle w:val="Body-Bold"/>
      </w:pPr>
      <w:r>
        <w:t xml:space="preserve">Responsible for: </w:t>
      </w:r>
      <w:r w:rsidR="007F7563">
        <w:rPr>
          <w:b w:val="0"/>
          <w:bCs w:val="0"/>
        </w:rPr>
        <w:t>Lead portfolio</w:t>
      </w:r>
      <w:r w:rsidRPr="00B92E48">
        <w:rPr>
          <w:b w:val="0"/>
          <w:bCs w:val="0"/>
        </w:rPr>
        <w:t xml:space="preserve"> on child exploitation and Futures Matter Intensive Support Workers</w:t>
      </w:r>
    </w:p>
    <w:p w14:paraId="7DAD6297" w14:textId="0FB6A777" w:rsidR="00B92E48" w:rsidRDefault="00B92E48" w:rsidP="001F3113">
      <w:pPr>
        <w:pStyle w:val="Body-Bold"/>
      </w:pPr>
      <w:r>
        <w:t>About the role:</w:t>
      </w:r>
    </w:p>
    <w:p w14:paraId="6D4345C3" w14:textId="2BADA898" w:rsidR="00B92E48" w:rsidRDefault="00B92E48" w:rsidP="001F3113">
      <w:pPr>
        <w:pStyle w:val="Body-Bold"/>
        <w:rPr>
          <w:b w:val="0"/>
          <w:bCs w:val="0"/>
        </w:rPr>
      </w:pPr>
      <w:r>
        <w:rPr>
          <w:b w:val="0"/>
          <w:bCs w:val="0"/>
        </w:rPr>
        <w:t>To support the Futures Matter Team Manager in the supervision, advice, guidance and personal development of Futures Matter Intensive Support Workers.</w:t>
      </w:r>
    </w:p>
    <w:p w14:paraId="40298A1D" w14:textId="6DC47CDF" w:rsidR="00B92E48" w:rsidRDefault="00B92E48" w:rsidP="001F3113">
      <w:pPr>
        <w:pStyle w:val="Body-Bold"/>
        <w:rPr>
          <w:b w:val="0"/>
          <w:bCs w:val="0"/>
        </w:rPr>
      </w:pPr>
      <w:r>
        <w:rPr>
          <w:b w:val="0"/>
          <w:bCs w:val="0"/>
        </w:rPr>
        <w:t>Provide advice, guidance and support to District and Central Leads, Team Managers and social work colleagues in relation to individual children who are at risk of being exploited.</w:t>
      </w:r>
    </w:p>
    <w:p w14:paraId="25F77AD0" w14:textId="62F8EB62" w:rsidR="007F7563" w:rsidRPr="00B92E48" w:rsidRDefault="007F7563" w:rsidP="001F3113">
      <w:pPr>
        <w:pStyle w:val="Body-Bold"/>
        <w:rPr>
          <w:b w:val="0"/>
          <w:bCs w:val="0"/>
        </w:rPr>
      </w:pPr>
      <w:r>
        <w:rPr>
          <w:b w:val="0"/>
          <w:bCs w:val="0"/>
        </w:rPr>
        <w:t>To support District Leads with MACE Panels and provide expert advice in relation to contextualised safeguarding to assist practitioners to implement strategies to mitigate against associated risks.</w:t>
      </w:r>
    </w:p>
    <w:p w14:paraId="0ADF243F" w14:textId="77777777" w:rsidR="0041456C" w:rsidRPr="00153F0B" w:rsidRDefault="0041456C" w:rsidP="0041456C">
      <w:pPr>
        <w:pStyle w:val="Body-Bold"/>
        <w:spacing w:line="240" w:lineRule="auto"/>
      </w:pPr>
      <w:r>
        <w:t xml:space="preserve">Key Accountabilities: </w:t>
      </w:r>
    </w:p>
    <w:p w14:paraId="02CBB7D7" w14:textId="3D91763E" w:rsidR="0089365E" w:rsidRPr="001960C9" w:rsidRDefault="00692158" w:rsidP="001960C9">
      <w:pPr>
        <w:pStyle w:val="ListParagraph"/>
        <w:numPr>
          <w:ilvl w:val="0"/>
          <w:numId w:val="8"/>
        </w:numPr>
        <w:spacing w:line="240" w:lineRule="auto"/>
        <w:ind w:left="567" w:hanging="567"/>
        <w:rPr>
          <w:rFonts w:ascii="Verdana" w:hAnsi="Verdana" w:cs="Arial"/>
          <w:sz w:val="24"/>
          <w:szCs w:val="24"/>
        </w:rPr>
      </w:pPr>
      <w:r>
        <w:rPr>
          <w:rFonts w:ascii="Verdana" w:hAnsi="Verdana" w:cs="Arial"/>
          <w:sz w:val="24"/>
          <w:szCs w:val="24"/>
        </w:rPr>
        <w:t>S</w:t>
      </w:r>
      <w:r w:rsidR="007F7563">
        <w:rPr>
          <w:rFonts w:ascii="Verdana" w:hAnsi="Verdana" w:cs="Arial"/>
          <w:sz w:val="24"/>
          <w:szCs w:val="24"/>
        </w:rPr>
        <w:t xml:space="preserve">upport </w:t>
      </w:r>
      <w:r w:rsidR="0054607A">
        <w:rPr>
          <w:rFonts w:ascii="Verdana" w:hAnsi="Verdana" w:cs="Arial"/>
          <w:sz w:val="24"/>
          <w:szCs w:val="24"/>
        </w:rPr>
        <w:t>the</w:t>
      </w:r>
      <w:r w:rsidR="007F7563">
        <w:rPr>
          <w:rFonts w:ascii="Verdana" w:hAnsi="Verdana" w:cs="Arial"/>
          <w:sz w:val="24"/>
          <w:szCs w:val="24"/>
        </w:rPr>
        <w:t xml:space="preserve"> Futures Matter Team Manager in the supervision, advice, guidance and personal development of Futures Matter Intensive Support Workers.</w:t>
      </w:r>
    </w:p>
    <w:p w14:paraId="4E1E9587" w14:textId="1DBE6D28" w:rsidR="0089365E" w:rsidRDefault="00692158" w:rsidP="00203DFF">
      <w:pPr>
        <w:numPr>
          <w:ilvl w:val="0"/>
          <w:numId w:val="8"/>
        </w:numPr>
        <w:spacing w:line="240" w:lineRule="auto"/>
        <w:ind w:left="567" w:hanging="567"/>
        <w:rPr>
          <w:rFonts w:ascii="Verdana" w:hAnsi="Verdana" w:cs="Arial"/>
          <w:sz w:val="24"/>
          <w:szCs w:val="24"/>
        </w:rPr>
      </w:pPr>
      <w:r>
        <w:rPr>
          <w:rFonts w:ascii="Verdana" w:hAnsi="Verdana" w:cs="Arial"/>
          <w:sz w:val="24"/>
          <w:szCs w:val="24"/>
        </w:rPr>
        <w:t>P</w:t>
      </w:r>
      <w:r w:rsidR="007F7563">
        <w:rPr>
          <w:rFonts w:ascii="Verdana" w:hAnsi="Verdana" w:cs="Arial"/>
          <w:sz w:val="24"/>
          <w:szCs w:val="24"/>
        </w:rPr>
        <w:t xml:space="preserve">rovide advice, support and guidance to practitioners in the </w:t>
      </w:r>
      <w:r w:rsidR="0054607A">
        <w:rPr>
          <w:rFonts w:ascii="Verdana" w:hAnsi="Verdana" w:cs="Arial"/>
          <w:sz w:val="24"/>
          <w:szCs w:val="24"/>
        </w:rPr>
        <w:t>d</w:t>
      </w:r>
      <w:r w:rsidR="007F7563">
        <w:rPr>
          <w:rFonts w:ascii="Verdana" w:hAnsi="Verdana" w:cs="Arial"/>
          <w:sz w:val="24"/>
          <w:szCs w:val="24"/>
        </w:rPr>
        <w:t xml:space="preserve">istricts regarding </w:t>
      </w:r>
      <w:proofErr w:type="spellStart"/>
      <w:r w:rsidR="007F7563">
        <w:rPr>
          <w:rFonts w:ascii="Verdana" w:hAnsi="Verdana" w:cs="Arial"/>
          <w:sz w:val="24"/>
          <w:szCs w:val="24"/>
        </w:rPr>
        <w:t>contextuali</w:t>
      </w:r>
      <w:r w:rsidR="0054607A">
        <w:rPr>
          <w:rFonts w:ascii="Verdana" w:hAnsi="Verdana" w:cs="Arial"/>
          <w:sz w:val="24"/>
          <w:szCs w:val="24"/>
        </w:rPr>
        <w:t>s</w:t>
      </w:r>
      <w:r w:rsidR="007F7563">
        <w:rPr>
          <w:rFonts w:ascii="Verdana" w:hAnsi="Verdana" w:cs="Arial"/>
          <w:sz w:val="24"/>
          <w:szCs w:val="24"/>
        </w:rPr>
        <w:t>ed</w:t>
      </w:r>
      <w:proofErr w:type="spellEnd"/>
      <w:r w:rsidR="007F7563">
        <w:rPr>
          <w:rFonts w:ascii="Verdana" w:hAnsi="Verdana" w:cs="Arial"/>
          <w:sz w:val="24"/>
          <w:szCs w:val="24"/>
        </w:rPr>
        <w:t xml:space="preserve"> safeguarding, especially for complex issues and investigations.</w:t>
      </w:r>
    </w:p>
    <w:p w14:paraId="202B66BB" w14:textId="2DDCC264" w:rsidR="007F7563" w:rsidRPr="00203DFF" w:rsidRDefault="00692158" w:rsidP="00203DFF">
      <w:pPr>
        <w:numPr>
          <w:ilvl w:val="0"/>
          <w:numId w:val="8"/>
        </w:numPr>
        <w:spacing w:line="240" w:lineRule="auto"/>
        <w:ind w:left="567" w:hanging="567"/>
        <w:rPr>
          <w:rFonts w:ascii="Verdana" w:hAnsi="Verdana" w:cs="Arial"/>
          <w:sz w:val="24"/>
          <w:szCs w:val="24"/>
        </w:rPr>
      </w:pPr>
      <w:r>
        <w:rPr>
          <w:rFonts w:ascii="Verdana" w:hAnsi="Verdana" w:cs="Arial"/>
          <w:sz w:val="24"/>
          <w:szCs w:val="24"/>
        </w:rPr>
        <w:t>W</w:t>
      </w:r>
      <w:r w:rsidR="007F7563">
        <w:rPr>
          <w:rFonts w:ascii="Verdana" w:hAnsi="Verdana" w:cs="Arial"/>
          <w:sz w:val="24"/>
          <w:szCs w:val="24"/>
        </w:rPr>
        <w:t>ork collaboratively across the districts and with other partner agencies to ensure the safeguarding of children who are being</w:t>
      </w:r>
      <w:r w:rsidR="0054607A">
        <w:rPr>
          <w:rFonts w:ascii="Verdana" w:hAnsi="Verdana" w:cs="Arial"/>
          <w:sz w:val="24"/>
          <w:szCs w:val="24"/>
        </w:rPr>
        <w:t xml:space="preserve"> exploited</w:t>
      </w:r>
      <w:r w:rsidR="007F7563">
        <w:rPr>
          <w:rFonts w:ascii="Verdana" w:hAnsi="Verdana" w:cs="Arial"/>
          <w:sz w:val="24"/>
          <w:szCs w:val="24"/>
        </w:rPr>
        <w:t xml:space="preserve"> or are at risk of being exploited.</w:t>
      </w:r>
    </w:p>
    <w:p w14:paraId="2A95A9B9" w14:textId="52445E57" w:rsidR="0089365E"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R</w:t>
      </w:r>
      <w:r w:rsidR="00107F55">
        <w:rPr>
          <w:rFonts w:ascii="Verdana" w:hAnsi="Verdana" w:cs="Arial"/>
          <w:spacing w:val="-3"/>
          <w:sz w:val="24"/>
          <w:szCs w:val="24"/>
        </w:rPr>
        <w:t>esponsib</w:t>
      </w:r>
      <w:r>
        <w:rPr>
          <w:rFonts w:ascii="Verdana" w:hAnsi="Verdana" w:cs="Arial"/>
          <w:spacing w:val="-3"/>
          <w:sz w:val="24"/>
          <w:szCs w:val="24"/>
        </w:rPr>
        <w:t>ility</w:t>
      </w:r>
      <w:r w:rsidR="00107F55">
        <w:rPr>
          <w:rFonts w:ascii="Verdana" w:hAnsi="Verdana" w:cs="Arial"/>
          <w:spacing w:val="-3"/>
          <w:sz w:val="24"/>
          <w:szCs w:val="24"/>
        </w:rPr>
        <w:t xml:space="preserve"> for the ongoing awareness raising of practitioners across the Children’s System in relation to early identification and warning signs of child exploitation including grooming, criminal activity, gang associations, unhealthy relationships and the correlation between this and children who go missing or are absent from education, home or care.</w:t>
      </w:r>
    </w:p>
    <w:p w14:paraId="0D115F50" w14:textId="60194DF8"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lastRenderedPageBreak/>
        <w:t>Support District Leads with the co-ordination of MACE panels and contribute to the ongoing review and future development of the panels.</w:t>
      </w:r>
    </w:p>
    <w:p w14:paraId="554C7279" w14:textId="00B3CC4A"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Attend the west Midlands Co-</w:t>
      </w:r>
      <w:proofErr w:type="spellStart"/>
      <w:r>
        <w:rPr>
          <w:rFonts w:ascii="Verdana" w:hAnsi="Verdana" w:cs="Arial"/>
          <w:spacing w:val="-3"/>
          <w:sz w:val="24"/>
          <w:szCs w:val="24"/>
        </w:rPr>
        <w:t>ordinator</w:t>
      </w:r>
      <w:proofErr w:type="spellEnd"/>
      <w:r>
        <w:rPr>
          <w:rFonts w:ascii="Verdana" w:hAnsi="Verdana" w:cs="Arial"/>
          <w:spacing w:val="-3"/>
          <w:sz w:val="24"/>
          <w:szCs w:val="24"/>
        </w:rPr>
        <w:t xml:space="preserve"> meetings on a bi-monthly basis to share best practice and lessons learned and ensure that this learning informs Staffordshire’s practice going forward.</w:t>
      </w:r>
    </w:p>
    <w:p w14:paraId="30FE7B44" w14:textId="08011FC7"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Deliver training and briefings across the Children’s System to support practitioner development and understanding of </w:t>
      </w:r>
      <w:proofErr w:type="spellStart"/>
      <w:r>
        <w:rPr>
          <w:rFonts w:ascii="Verdana" w:hAnsi="Verdana" w:cs="Arial"/>
          <w:spacing w:val="-3"/>
          <w:sz w:val="24"/>
          <w:szCs w:val="24"/>
        </w:rPr>
        <w:t>contextualised</w:t>
      </w:r>
      <w:proofErr w:type="spellEnd"/>
      <w:r>
        <w:rPr>
          <w:rFonts w:ascii="Verdana" w:hAnsi="Verdana" w:cs="Arial"/>
          <w:spacing w:val="-3"/>
          <w:sz w:val="24"/>
          <w:szCs w:val="24"/>
        </w:rPr>
        <w:t xml:space="preserve"> safeguarding and support the development of strategies to mitigate associated risks.</w:t>
      </w:r>
    </w:p>
    <w:p w14:paraId="66523ACC" w14:textId="349272B3"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Represent the Local Authority at meetings/forums as deemed appropriate by the line manager.</w:t>
      </w:r>
    </w:p>
    <w:p w14:paraId="7F394DD1" w14:textId="339ED330"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Identify and </w:t>
      </w:r>
      <w:proofErr w:type="spellStart"/>
      <w:r>
        <w:rPr>
          <w:rFonts w:ascii="Verdana" w:hAnsi="Verdana" w:cs="Arial"/>
          <w:spacing w:val="-3"/>
          <w:sz w:val="24"/>
          <w:szCs w:val="24"/>
        </w:rPr>
        <w:t>utilise</w:t>
      </w:r>
      <w:proofErr w:type="spellEnd"/>
      <w:r>
        <w:rPr>
          <w:rFonts w:ascii="Verdana" w:hAnsi="Verdana" w:cs="Arial"/>
          <w:spacing w:val="-3"/>
          <w:sz w:val="24"/>
          <w:szCs w:val="24"/>
        </w:rPr>
        <w:t xml:space="preserve"> national, regional and local research to inform evidence-based practice to share with practitioners across the Children’s System.</w:t>
      </w:r>
    </w:p>
    <w:p w14:paraId="23678017" w14:textId="7162979A"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Ensure that work contributes to the achievement of all agreed performance targets at an individual, team and service level.</w:t>
      </w:r>
    </w:p>
    <w:p w14:paraId="6E5EDC6A" w14:textId="7F016534"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Participate in the formulation of new initiatives and policy across the system as appropriate.</w:t>
      </w:r>
    </w:p>
    <w:p w14:paraId="739470DA" w14:textId="467DC043"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Attend and contribute to training courses as agreed by the line manager and to ensure personal development is maintained in accordance with the requirements of Social Work England.</w:t>
      </w:r>
    </w:p>
    <w:p w14:paraId="6145A035" w14:textId="18F487F5"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Develop good working relationships with other agencies including other Local Authorities and colleagues across the Children and Families </w:t>
      </w:r>
      <w:r w:rsidR="00DA14A8">
        <w:rPr>
          <w:rFonts w:ascii="Verdana" w:hAnsi="Verdana" w:cs="Arial"/>
          <w:spacing w:val="-3"/>
          <w:sz w:val="24"/>
          <w:szCs w:val="24"/>
        </w:rPr>
        <w:t>S</w:t>
      </w:r>
      <w:r>
        <w:rPr>
          <w:rFonts w:ascii="Verdana" w:hAnsi="Verdana" w:cs="Arial"/>
          <w:spacing w:val="-3"/>
          <w:sz w:val="24"/>
          <w:szCs w:val="24"/>
        </w:rPr>
        <w:t>ystem.</w:t>
      </w:r>
    </w:p>
    <w:p w14:paraId="5443A5D1" w14:textId="1193EB3A" w:rsidR="00692158" w:rsidRPr="001960C9"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Undertake any other reasonable duties commensurate with the grade and nature of the post.</w:t>
      </w:r>
    </w:p>
    <w:p w14:paraId="516298F9" w14:textId="77777777" w:rsidR="00425C0D" w:rsidRPr="00425C0D" w:rsidRDefault="00425C0D" w:rsidP="001960C9">
      <w:pPr>
        <w:jc w:val="both"/>
        <w:rPr>
          <w:rFonts w:ascii="Verdana" w:hAnsi="Verdana" w:cs="Arial"/>
          <w:spacing w:val="-3"/>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0945773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1960C9">
      <w:pPr>
        <w:autoSpaceDE w:val="0"/>
        <w:autoSpaceDN w:val="0"/>
        <w:adjustRightInd w:val="0"/>
        <w:spacing w:after="0" w:line="240" w:lineRule="auto"/>
        <w:rPr>
          <w:rFonts w:ascii="Arial" w:hAnsi="Arial" w:cs="Arial"/>
          <w:color w:val="000000"/>
          <w:sz w:val="23"/>
          <w:szCs w:val="23"/>
          <w:lang w:val="en-GB"/>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09"/>
        <w:gridCol w:w="1628"/>
      </w:tblGrid>
      <w:tr w:rsidR="0041456C" w:rsidRPr="0041456C" w14:paraId="2B37F757" w14:textId="77777777" w:rsidTr="000C4814">
        <w:trPr>
          <w:trHeight w:val="1489"/>
          <w:jc w:val="center"/>
        </w:trPr>
        <w:tc>
          <w:tcPr>
            <w:tcW w:w="1275" w:type="dxa"/>
            <w:shd w:val="clear" w:color="auto" w:fill="FFFFFF"/>
          </w:tcPr>
          <w:p w14:paraId="18C45CEB" w14:textId="77777777" w:rsid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197AD830" w:rsidR="0041456C" w:rsidRP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509"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628"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C4814">
        <w:trPr>
          <w:trHeight w:val="1502"/>
          <w:jc w:val="center"/>
        </w:trPr>
        <w:tc>
          <w:tcPr>
            <w:tcW w:w="1275" w:type="dxa"/>
          </w:tcPr>
          <w:p w14:paraId="50C33848" w14:textId="1309C776" w:rsidR="0076400B" w:rsidRPr="0076400B" w:rsidRDefault="0076400B" w:rsidP="0076400B">
            <w:pPr>
              <w:jc w:val="center"/>
              <w:rPr>
                <w:rFonts w:ascii="Gill Sans MT" w:eastAsia="Gill Sans MT" w:hAnsi="Gill Sans MT"/>
              </w:rPr>
            </w:pPr>
            <w:r w:rsidRPr="0041456C">
              <w:rPr>
                <w:rFonts w:ascii="Gill Sans MT" w:eastAsia="Gill Sans MT" w:hAnsi="Gill Sans MT"/>
                <w:b/>
                <w:noProof/>
              </w:rPr>
              <w:drawing>
                <wp:inline distT="0" distB="0" distL="0" distR="0" wp14:anchorId="5531CEB0" wp14:editId="72D31791">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27BE248C" wp14:editId="448CC542">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79EFF033" wp14:editId="04DED69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74AB4191" w14:textId="2F3BB8E0" w:rsidR="0076400B" w:rsidRPr="0076400B" w:rsidRDefault="0076400B" w:rsidP="00250A15">
            <w:pPr>
              <w:numPr>
                <w:ilvl w:val="0"/>
                <w:numId w:val="19"/>
              </w:numPr>
              <w:autoSpaceDE w:val="0"/>
              <w:autoSpaceDN w:val="0"/>
              <w:adjustRightInd w:val="0"/>
              <w:spacing w:after="0" w:line="240" w:lineRule="auto"/>
              <w:rPr>
                <w:rFonts w:ascii="Arial" w:eastAsia="Cambria" w:hAnsi="Arial" w:cs="Arial"/>
                <w:color w:val="000000"/>
                <w:sz w:val="24"/>
                <w:szCs w:val="24"/>
                <w:lang w:eastAsia="en-GB"/>
              </w:rPr>
            </w:pPr>
          </w:p>
        </w:tc>
        <w:tc>
          <w:tcPr>
            <w:tcW w:w="1628" w:type="dxa"/>
          </w:tcPr>
          <w:p w14:paraId="3FC0F2C3" w14:textId="77777777" w:rsidR="0076400B" w:rsidRDefault="0076400B" w:rsidP="0076400B">
            <w:pPr>
              <w:spacing w:after="0" w:line="240" w:lineRule="auto"/>
              <w:rPr>
                <w:rFonts w:ascii="Verdana" w:eastAsia="Gill Sans MT" w:hAnsi="Verdana"/>
                <w:sz w:val="24"/>
                <w:szCs w:val="24"/>
              </w:rPr>
            </w:pPr>
          </w:p>
          <w:p w14:paraId="7EB9AAE6" w14:textId="1EC9D36E" w:rsidR="0076400B"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p w14:paraId="4415F57B" w14:textId="77777777" w:rsidR="0076400B"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p w14:paraId="4FA5215D" w14:textId="19775870" w:rsidR="0076400B" w:rsidRPr="00250A15"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tc>
      </w:tr>
      <w:tr w:rsidR="0041456C" w:rsidRPr="0041456C" w14:paraId="4FFAC253" w14:textId="77777777" w:rsidTr="000C4814">
        <w:trPr>
          <w:trHeight w:val="2426"/>
          <w:jc w:val="center"/>
        </w:trPr>
        <w:tc>
          <w:tcPr>
            <w:tcW w:w="1275" w:type="dxa"/>
          </w:tcPr>
          <w:p w14:paraId="202C0139" w14:textId="09E90A2B" w:rsidR="008A4C14" w:rsidRDefault="008A4C14" w:rsidP="001C4A4B">
            <w:pPr>
              <w:rPr>
                <w:rFonts w:ascii="Gill Sans MT" w:eastAsia="Gill Sans MT" w:hAnsi="Gill Sans MT"/>
              </w:rPr>
            </w:pPr>
          </w:p>
          <w:p w14:paraId="2647E35D" w14:textId="3970AF3D" w:rsidR="0041456C" w:rsidRPr="0041456C" w:rsidRDefault="008A4C14" w:rsidP="001C4A4B">
            <w:pPr>
              <w:rPr>
                <w:rFonts w:ascii="Gill Sans MT" w:eastAsia="Gill Sans MT" w:hAnsi="Gill Sans MT"/>
              </w:rPr>
            </w:pPr>
            <w:r w:rsidRPr="0041456C">
              <w:rPr>
                <w:rFonts w:ascii="Gill Sans MT" w:eastAsia="Gill Sans MT" w:hAnsi="Gill Sans MT"/>
                <w:b/>
                <w:noProof/>
              </w:rPr>
              <w:drawing>
                <wp:inline distT="0" distB="0" distL="0" distR="0" wp14:anchorId="32FF7C2C" wp14:editId="0E4B62A1">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250A15" w:rsidRPr="0041456C">
              <w:rPr>
                <w:rFonts w:ascii="Gill Sans MT" w:eastAsia="Gill Sans MT" w:hAnsi="Gill Sans MT"/>
                <w:b/>
                <w:noProof/>
              </w:rPr>
              <w:drawing>
                <wp:inline distT="0" distB="0" distL="0" distR="0" wp14:anchorId="4C8BCE25" wp14:editId="2A70473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76400B" w:rsidRPr="0041456C">
              <w:rPr>
                <w:rFonts w:ascii="Gill Sans MT" w:eastAsia="Gill Sans MT" w:hAnsi="Gill Sans MT"/>
                <w:b/>
                <w:noProof/>
              </w:rPr>
              <w:drawing>
                <wp:inline distT="0" distB="0" distL="0" distR="0" wp14:anchorId="337BA2E9" wp14:editId="292588AE">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14DBE7E8" w14:textId="77777777" w:rsidR="0041456C" w:rsidRDefault="0041456C" w:rsidP="0041456C">
            <w:pPr>
              <w:jc w:val="center"/>
              <w:rPr>
                <w:rFonts w:ascii="Gill Sans MT" w:eastAsia="Gill Sans MT" w:hAnsi="Gill Sans MT"/>
              </w:rPr>
            </w:pPr>
          </w:p>
          <w:p w14:paraId="6D2C4BB0" w14:textId="70EA32C3" w:rsidR="00250A15" w:rsidRPr="0041456C" w:rsidRDefault="00250A15" w:rsidP="00250A15">
            <w:pPr>
              <w:jc w:val="center"/>
              <w:rPr>
                <w:rFonts w:ascii="Gill Sans MT" w:eastAsia="Gill Sans MT" w:hAnsi="Gill Sans MT"/>
              </w:rPr>
            </w:pPr>
          </w:p>
        </w:tc>
        <w:tc>
          <w:tcPr>
            <w:tcW w:w="7509" w:type="dxa"/>
          </w:tcPr>
          <w:p w14:paraId="57609014" w14:textId="77777777" w:rsidR="0041456C" w:rsidRPr="00741680" w:rsidRDefault="0041456C" w:rsidP="0041456C">
            <w:pPr>
              <w:spacing w:after="0" w:line="240" w:lineRule="auto"/>
              <w:jc w:val="both"/>
              <w:rPr>
                <w:rFonts w:ascii="Verdana" w:eastAsia="Gill Sans MT" w:hAnsi="Verdana" w:cs="Arial"/>
                <w:b/>
                <w:sz w:val="24"/>
                <w:szCs w:val="24"/>
                <w:lang w:val="en-GB"/>
              </w:rPr>
            </w:pPr>
            <w:r w:rsidRPr="00741680">
              <w:rPr>
                <w:rFonts w:ascii="Verdana" w:eastAsia="Gill Sans MT" w:hAnsi="Verdana" w:cs="Arial"/>
                <w:b/>
                <w:bCs/>
                <w:sz w:val="24"/>
                <w:szCs w:val="24"/>
                <w:lang w:val="en-GB"/>
              </w:rPr>
              <w:t>Knowledge and Experience</w:t>
            </w:r>
          </w:p>
          <w:p w14:paraId="59B32F09" w14:textId="644B3659" w:rsidR="0041456C" w:rsidRPr="001C4A4B" w:rsidRDefault="00741680"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Substantial post qualification experience</w:t>
            </w:r>
          </w:p>
          <w:p w14:paraId="3470D91D" w14:textId="39A9700D"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Relevant training and experience in safeguarding</w:t>
            </w:r>
          </w:p>
          <w:p w14:paraId="343C6F27" w14:textId="41C7F8DD"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Experience in a wide range of aspects of the social work role</w:t>
            </w:r>
          </w:p>
          <w:p w14:paraId="2FA30257" w14:textId="54B3BD5B"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of the key pieces of legislation in place in respect of children’s welfare and safeguarding</w:t>
            </w:r>
          </w:p>
          <w:p w14:paraId="0E742A66" w14:textId="43049345"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of the assessment process</w:t>
            </w:r>
          </w:p>
          <w:p w14:paraId="219286AD" w14:textId="556AA3AF"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A clear understanding of ‘Working Together to Safeguard Children’; ‘Care Matters’; and ‘Care Planning Regulations’</w:t>
            </w:r>
          </w:p>
          <w:p w14:paraId="771643AB" w14:textId="0B502D99" w:rsidR="001C4A4B" w:rsidRPr="008A4C14"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the structures and systems in place which provide the framework for undertaking all relevant duties</w:t>
            </w:r>
          </w:p>
          <w:p w14:paraId="1DF1F74A" w14:textId="231CFE35"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the effects of problematic situations experienced by the children and families with whom we work</w:t>
            </w:r>
          </w:p>
          <w:p w14:paraId="2A510D6C" w14:textId="42615BF3"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Sound knowledge of child development</w:t>
            </w:r>
          </w:p>
          <w:p w14:paraId="2C115B23" w14:textId="61CB24EE"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Knowledge of family dynamics and effect on children’s lives</w:t>
            </w:r>
          </w:p>
          <w:p w14:paraId="62B893EB" w14:textId="218849E7" w:rsidR="001C4A4B" w:rsidRPr="008A4C14" w:rsidRDefault="008A4C14" w:rsidP="008A4C14">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Knowledge of the effects of disability and chronic illness on children and families</w:t>
            </w:r>
          </w:p>
          <w:p w14:paraId="186B0F1C" w14:textId="6993C075" w:rsidR="00741680" w:rsidRPr="0041456C" w:rsidRDefault="00741680" w:rsidP="008A4C14">
            <w:pPr>
              <w:autoSpaceDE w:val="0"/>
              <w:autoSpaceDN w:val="0"/>
              <w:adjustRightInd w:val="0"/>
              <w:spacing w:after="0" w:line="240" w:lineRule="auto"/>
              <w:ind w:left="360"/>
              <w:rPr>
                <w:rFonts w:ascii="Arial" w:hAnsi="Arial"/>
              </w:rPr>
            </w:pPr>
          </w:p>
        </w:tc>
        <w:tc>
          <w:tcPr>
            <w:tcW w:w="1628" w:type="dxa"/>
          </w:tcPr>
          <w:p w14:paraId="15011760" w14:textId="6DA3E005" w:rsidR="0041456C" w:rsidRDefault="0041456C" w:rsidP="00250A15">
            <w:pPr>
              <w:spacing w:after="0" w:line="240" w:lineRule="auto"/>
              <w:rPr>
                <w:rFonts w:ascii="Verdana" w:eastAsia="Gill Sans MT" w:hAnsi="Verdana"/>
                <w:sz w:val="24"/>
                <w:szCs w:val="24"/>
              </w:rPr>
            </w:pPr>
          </w:p>
          <w:p w14:paraId="03320CA6"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5A08BB07"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1BC126CD"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A3A6931" w14:textId="77777777" w:rsidR="001C4A4B" w:rsidRDefault="001C4A4B" w:rsidP="00250A15">
            <w:pPr>
              <w:spacing w:after="0" w:line="240" w:lineRule="auto"/>
              <w:rPr>
                <w:rFonts w:ascii="Verdana" w:eastAsia="Gill Sans MT" w:hAnsi="Verdana"/>
                <w:sz w:val="24"/>
                <w:szCs w:val="24"/>
              </w:rPr>
            </w:pPr>
          </w:p>
          <w:p w14:paraId="3F096116"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17F202A" w14:textId="77777777" w:rsidR="001C4A4B" w:rsidRDefault="001C4A4B" w:rsidP="00250A15">
            <w:pPr>
              <w:spacing w:after="0" w:line="240" w:lineRule="auto"/>
              <w:rPr>
                <w:rFonts w:ascii="Verdana" w:eastAsia="Gill Sans MT" w:hAnsi="Verdana"/>
                <w:sz w:val="24"/>
                <w:szCs w:val="24"/>
              </w:rPr>
            </w:pPr>
          </w:p>
          <w:p w14:paraId="7CD99A6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3870175E"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D899C8D" w14:textId="77777777" w:rsidR="001C4A4B" w:rsidRDefault="001C4A4B" w:rsidP="00250A15">
            <w:pPr>
              <w:spacing w:after="0" w:line="240" w:lineRule="auto"/>
              <w:rPr>
                <w:rFonts w:ascii="Verdana" w:eastAsia="Gill Sans MT" w:hAnsi="Verdana"/>
                <w:sz w:val="24"/>
                <w:szCs w:val="24"/>
              </w:rPr>
            </w:pPr>
          </w:p>
          <w:p w14:paraId="39DEDC2A" w14:textId="77777777" w:rsidR="001C4A4B" w:rsidRDefault="001C4A4B" w:rsidP="00250A15">
            <w:pPr>
              <w:spacing w:after="0" w:line="240" w:lineRule="auto"/>
              <w:rPr>
                <w:rFonts w:ascii="Verdana" w:eastAsia="Gill Sans MT" w:hAnsi="Verdana"/>
                <w:sz w:val="24"/>
                <w:szCs w:val="24"/>
              </w:rPr>
            </w:pPr>
          </w:p>
          <w:p w14:paraId="30A9FC1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760C3E6B" w14:textId="77777777" w:rsidR="008A4C14" w:rsidRDefault="008A4C14" w:rsidP="00250A15">
            <w:pPr>
              <w:spacing w:after="0" w:line="240" w:lineRule="auto"/>
              <w:rPr>
                <w:rFonts w:ascii="Verdana" w:eastAsia="Gill Sans MT" w:hAnsi="Verdana"/>
                <w:sz w:val="24"/>
                <w:szCs w:val="24"/>
              </w:rPr>
            </w:pPr>
          </w:p>
          <w:p w14:paraId="3CBC9B73" w14:textId="77777777" w:rsidR="008A4C14" w:rsidRDefault="008A4C14" w:rsidP="00250A15">
            <w:pPr>
              <w:spacing w:after="0" w:line="240" w:lineRule="auto"/>
              <w:rPr>
                <w:rFonts w:ascii="Verdana" w:eastAsia="Gill Sans MT" w:hAnsi="Verdana"/>
                <w:sz w:val="24"/>
                <w:szCs w:val="24"/>
              </w:rPr>
            </w:pPr>
          </w:p>
          <w:p w14:paraId="3E6EC287"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698BCC8D" w14:textId="77777777" w:rsidR="008A4C14" w:rsidRDefault="008A4C14" w:rsidP="00250A15">
            <w:pPr>
              <w:spacing w:after="0" w:line="240" w:lineRule="auto"/>
              <w:rPr>
                <w:rFonts w:ascii="Verdana" w:eastAsia="Gill Sans MT" w:hAnsi="Verdana"/>
                <w:sz w:val="24"/>
                <w:szCs w:val="24"/>
              </w:rPr>
            </w:pPr>
          </w:p>
          <w:p w14:paraId="5004AD8E" w14:textId="77777777" w:rsidR="008A4C14" w:rsidRDefault="008A4C14" w:rsidP="00250A15">
            <w:pPr>
              <w:spacing w:after="0" w:line="240" w:lineRule="auto"/>
              <w:rPr>
                <w:rFonts w:ascii="Verdana" w:eastAsia="Gill Sans MT" w:hAnsi="Verdana"/>
                <w:sz w:val="24"/>
                <w:szCs w:val="24"/>
              </w:rPr>
            </w:pPr>
          </w:p>
          <w:p w14:paraId="6DD368D9"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355F9A19"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45C37CDC" w14:textId="77777777" w:rsidR="008A4C14" w:rsidRDefault="008A4C14" w:rsidP="00250A15">
            <w:pPr>
              <w:spacing w:after="0" w:line="240" w:lineRule="auto"/>
              <w:rPr>
                <w:rFonts w:ascii="Verdana" w:eastAsia="Gill Sans MT" w:hAnsi="Verdana"/>
                <w:sz w:val="24"/>
                <w:szCs w:val="24"/>
              </w:rPr>
            </w:pPr>
          </w:p>
          <w:p w14:paraId="73459890" w14:textId="31670163" w:rsidR="008A4C14" w:rsidRPr="00250A15"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0C4814">
        <w:trPr>
          <w:jc w:val="center"/>
        </w:trPr>
        <w:tc>
          <w:tcPr>
            <w:tcW w:w="1275" w:type="dxa"/>
          </w:tcPr>
          <w:p w14:paraId="2FCBD1FD" w14:textId="77777777" w:rsidR="001960C9" w:rsidRDefault="001960C9" w:rsidP="00227E06">
            <w:pPr>
              <w:spacing w:after="0"/>
              <w:rPr>
                <w:rFonts w:ascii="Gill Sans MT" w:eastAsia="Gill Sans MT" w:hAnsi="Gill Sans MT"/>
                <w:b/>
              </w:rPr>
            </w:pPr>
          </w:p>
          <w:p w14:paraId="466D7D1E" w14:textId="3230A1EF" w:rsidR="001960C9" w:rsidRPr="0041456C" w:rsidRDefault="001960C9" w:rsidP="00227E06">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F77AE1B" wp14:editId="1D5F166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77777777" w:rsidR="0041456C" w:rsidRPr="0041456C" w:rsidRDefault="0041456C" w:rsidP="001960C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4462287E" w14:textId="149C362C" w:rsidR="0041456C" w:rsidRPr="001960C9" w:rsidRDefault="0041456C" w:rsidP="001960C9">
            <w:pPr>
              <w:spacing w:after="0" w:line="240" w:lineRule="auto"/>
              <w:jc w:val="both"/>
              <w:rPr>
                <w:rFonts w:ascii="Verdana" w:eastAsia="Gill Sans MT" w:hAnsi="Verdana" w:cs="Arial"/>
                <w:b/>
                <w:sz w:val="24"/>
                <w:szCs w:val="24"/>
                <w:lang w:val="en-GB"/>
              </w:rPr>
            </w:pPr>
            <w:r w:rsidRPr="001960C9">
              <w:rPr>
                <w:rFonts w:ascii="Verdana" w:eastAsia="Gill Sans MT" w:hAnsi="Verdana" w:cs="Arial"/>
                <w:b/>
                <w:sz w:val="24"/>
                <w:szCs w:val="24"/>
                <w:lang w:val="en-GB"/>
              </w:rPr>
              <w:t>Skills</w:t>
            </w:r>
          </w:p>
          <w:p w14:paraId="7EE401C4" w14:textId="369701FC"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sidRPr="00227E06">
              <w:rPr>
                <w:rFonts w:ascii="Verdana" w:eastAsia="Gill Sans MT" w:hAnsi="Verdana" w:cs="Arial"/>
                <w:bCs/>
                <w:sz w:val="24"/>
                <w:szCs w:val="24"/>
                <w:lang w:val="en-GB"/>
              </w:rPr>
              <w:t>Ability to undertake high quality timely</w:t>
            </w:r>
            <w:r>
              <w:rPr>
                <w:rFonts w:ascii="Verdana" w:eastAsia="Gill Sans MT" w:hAnsi="Verdana" w:cs="Arial"/>
                <w:bCs/>
                <w:sz w:val="24"/>
                <w:szCs w:val="24"/>
                <w:lang w:val="en-GB"/>
              </w:rPr>
              <w:t xml:space="preserve"> assessment, planning, monitoring and review of individual cases</w:t>
            </w:r>
          </w:p>
          <w:p w14:paraId="42673F35" w14:textId="0C50A4EE"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involve children, their parents and other relevant carers in the processes outlined above</w:t>
            </w:r>
          </w:p>
          <w:p w14:paraId="0CD3F83C" w14:textId="5F25ECC3"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work as part of a team and to contribute to the development of services through a team approach</w:t>
            </w:r>
          </w:p>
          <w:p w14:paraId="4CF8E6CE" w14:textId="2430D6A1"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lastRenderedPageBreak/>
              <w:t>Skills in direct work with children and adults</w:t>
            </w:r>
          </w:p>
          <w:p w14:paraId="00A6B63C" w14:textId="60B77B18"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Good communication skills at all levels</w:t>
            </w:r>
          </w:p>
          <w:p w14:paraId="79FA2DB2" w14:textId="6CED5E84"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prioritise work and manage competing demands</w:t>
            </w:r>
          </w:p>
          <w:p w14:paraId="694FCD2F" w14:textId="7F071533"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Good recording and report writing skills</w:t>
            </w:r>
          </w:p>
          <w:p w14:paraId="638CFF5B" w14:textId="23CECB95"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High standard of ICT literacy and skills</w:t>
            </w:r>
          </w:p>
          <w:p w14:paraId="2C4B8F81" w14:textId="1C09C2DC"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Car driver (suitable adjustments made in line with Disability Discrimination Act 1995)</w:t>
            </w:r>
          </w:p>
          <w:p w14:paraId="3D8534D5" w14:textId="3EB5AD3B"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work in partnership with other agencies supporting children in achieving their identified outcomes</w:t>
            </w:r>
          </w:p>
          <w:p w14:paraId="5AC386D3" w14:textId="77777777" w:rsidR="00227E06" w:rsidRDefault="00227E06" w:rsidP="00227E06">
            <w:pPr>
              <w:autoSpaceDE w:val="0"/>
              <w:autoSpaceDN w:val="0"/>
              <w:adjustRightInd w:val="0"/>
              <w:spacing w:after="0" w:line="240" w:lineRule="auto"/>
              <w:ind w:left="360"/>
              <w:rPr>
                <w:rFonts w:ascii="Verdana" w:eastAsia="Gill Sans MT" w:hAnsi="Verdana" w:cs="Arial"/>
                <w:bCs/>
                <w:sz w:val="24"/>
                <w:szCs w:val="24"/>
                <w:lang w:val="en-GB"/>
              </w:rPr>
            </w:pPr>
          </w:p>
          <w:p w14:paraId="4E249B38" w14:textId="77777777" w:rsidR="00227E06" w:rsidRPr="00227E06" w:rsidRDefault="00227E06" w:rsidP="00227E06">
            <w:pPr>
              <w:autoSpaceDE w:val="0"/>
              <w:autoSpaceDN w:val="0"/>
              <w:adjustRightInd w:val="0"/>
              <w:spacing w:after="0" w:line="240" w:lineRule="auto"/>
              <w:rPr>
                <w:rFonts w:ascii="Verdana" w:eastAsia="Gill Sans MT" w:hAnsi="Verdana" w:cs="Arial"/>
                <w:bCs/>
                <w:sz w:val="24"/>
                <w:szCs w:val="24"/>
                <w:lang w:val="en-GB"/>
              </w:rPr>
            </w:pPr>
          </w:p>
          <w:p w14:paraId="0F236985" w14:textId="0DF1D42C" w:rsidR="001960C9" w:rsidRDefault="001960C9" w:rsidP="001960C9">
            <w:pPr>
              <w:spacing w:after="0" w:line="240" w:lineRule="auto"/>
              <w:jc w:val="both"/>
              <w:rPr>
                <w:rFonts w:ascii="Verdana" w:eastAsia="Gill Sans MT" w:hAnsi="Verdana" w:cs="Arial"/>
                <w:b/>
                <w:sz w:val="24"/>
                <w:szCs w:val="24"/>
                <w:lang w:val="en-GB"/>
              </w:rPr>
            </w:pPr>
            <w:r>
              <w:rPr>
                <w:rFonts w:ascii="Verdana" w:eastAsia="Gill Sans MT" w:hAnsi="Verdana" w:cs="Arial"/>
                <w:b/>
                <w:sz w:val="24"/>
                <w:szCs w:val="24"/>
                <w:lang w:val="en-GB"/>
              </w:rPr>
              <w:t>Other</w:t>
            </w:r>
          </w:p>
          <w:p w14:paraId="3D225A1D" w14:textId="77777777" w:rsidR="00227E06" w:rsidRDefault="00227E06" w:rsidP="00227E06">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This post is designated as an essential car user</w:t>
            </w:r>
          </w:p>
          <w:p w14:paraId="3173A8E0" w14:textId="391B83B6"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equal opportunities and anti-discriminatory practice</w:t>
            </w:r>
          </w:p>
          <w:p w14:paraId="6F98A545" w14:textId="40B056DA"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A flexible approach to undertaking the social work task</w:t>
            </w:r>
          </w:p>
          <w:p w14:paraId="4800C941" w14:textId="50E50F75"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high quality services for children and families</w:t>
            </w:r>
          </w:p>
          <w:p w14:paraId="7E8ED411" w14:textId="3F168BC5"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personal growth and development</w:t>
            </w:r>
          </w:p>
          <w:p w14:paraId="0EFD44B0" w14:textId="4E1AC31C" w:rsidR="0041456C" w:rsidRPr="001960C9" w:rsidRDefault="0041456C" w:rsidP="00227E06">
            <w:pPr>
              <w:autoSpaceDE w:val="0"/>
              <w:autoSpaceDN w:val="0"/>
              <w:adjustRightInd w:val="0"/>
              <w:spacing w:after="0" w:line="240" w:lineRule="auto"/>
              <w:ind w:left="360"/>
              <w:rPr>
                <w:rFonts w:ascii="Verdana" w:hAnsi="Verdana"/>
                <w:sz w:val="24"/>
                <w:szCs w:val="24"/>
              </w:rPr>
            </w:pPr>
          </w:p>
        </w:tc>
        <w:tc>
          <w:tcPr>
            <w:tcW w:w="1628" w:type="dxa"/>
          </w:tcPr>
          <w:p w14:paraId="43067121" w14:textId="77777777" w:rsidR="001960C9" w:rsidRDefault="001960C9" w:rsidP="001960C9">
            <w:pPr>
              <w:spacing w:after="0" w:line="240" w:lineRule="auto"/>
              <w:rPr>
                <w:rFonts w:ascii="Verdana" w:eastAsia="Gill Sans MT" w:hAnsi="Verdana"/>
                <w:sz w:val="24"/>
                <w:szCs w:val="24"/>
              </w:rPr>
            </w:pPr>
          </w:p>
          <w:p w14:paraId="5820D3A2"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6B10ECC" w14:textId="77777777" w:rsidR="00227E06" w:rsidRDefault="00227E06" w:rsidP="001960C9">
            <w:pPr>
              <w:spacing w:after="0" w:line="240" w:lineRule="auto"/>
              <w:rPr>
                <w:rFonts w:ascii="Verdana" w:eastAsia="Gill Sans MT" w:hAnsi="Verdana"/>
                <w:sz w:val="24"/>
                <w:szCs w:val="24"/>
              </w:rPr>
            </w:pPr>
          </w:p>
          <w:p w14:paraId="55C776B9"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5D319F6" w14:textId="77777777" w:rsidR="00227E06" w:rsidRDefault="00227E06" w:rsidP="001960C9">
            <w:pPr>
              <w:spacing w:after="0" w:line="240" w:lineRule="auto"/>
              <w:rPr>
                <w:rFonts w:ascii="Verdana" w:eastAsia="Gill Sans MT" w:hAnsi="Verdana"/>
                <w:sz w:val="24"/>
                <w:szCs w:val="24"/>
              </w:rPr>
            </w:pPr>
          </w:p>
          <w:p w14:paraId="22DBE9E4"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04E6C94A" w14:textId="77777777" w:rsidR="00227E06" w:rsidRDefault="00227E06" w:rsidP="001960C9">
            <w:pPr>
              <w:spacing w:after="0" w:line="240" w:lineRule="auto"/>
              <w:rPr>
                <w:rFonts w:ascii="Verdana" w:eastAsia="Gill Sans MT" w:hAnsi="Verdana"/>
                <w:sz w:val="24"/>
                <w:szCs w:val="24"/>
              </w:rPr>
            </w:pPr>
          </w:p>
          <w:p w14:paraId="306633DC"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lastRenderedPageBreak/>
              <w:t>A/I</w:t>
            </w:r>
          </w:p>
          <w:p w14:paraId="7BBE48A4"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33C563E0"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1D279B2C" w14:textId="77777777" w:rsidR="00227E06" w:rsidRDefault="00227E06" w:rsidP="001960C9">
            <w:pPr>
              <w:spacing w:after="0" w:line="240" w:lineRule="auto"/>
              <w:rPr>
                <w:rFonts w:ascii="Verdana" w:eastAsia="Gill Sans MT" w:hAnsi="Verdana"/>
                <w:sz w:val="24"/>
                <w:szCs w:val="24"/>
              </w:rPr>
            </w:pPr>
          </w:p>
          <w:p w14:paraId="13DD60EB"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B2DCA7A"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771377E6"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D9A29C6" w14:textId="77777777" w:rsidR="00227E06" w:rsidRDefault="00227E06" w:rsidP="001960C9">
            <w:pPr>
              <w:spacing w:after="0" w:line="240" w:lineRule="auto"/>
              <w:rPr>
                <w:rFonts w:ascii="Verdana" w:eastAsia="Gill Sans MT" w:hAnsi="Verdana"/>
                <w:sz w:val="24"/>
                <w:szCs w:val="24"/>
              </w:rPr>
            </w:pPr>
          </w:p>
          <w:p w14:paraId="5F81E868"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F5EA534" w14:textId="77777777" w:rsidR="00227E06" w:rsidRDefault="00227E06" w:rsidP="001960C9">
            <w:pPr>
              <w:spacing w:after="0" w:line="240" w:lineRule="auto"/>
              <w:rPr>
                <w:rFonts w:ascii="Verdana" w:eastAsia="Gill Sans MT" w:hAnsi="Verdana"/>
                <w:sz w:val="24"/>
                <w:szCs w:val="24"/>
              </w:rPr>
            </w:pPr>
          </w:p>
          <w:p w14:paraId="2CEA8693" w14:textId="5EFCD351" w:rsidR="00227E06" w:rsidRDefault="00227E06" w:rsidP="001960C9">
            <w:pPr>
              <w:spacing w:after="0" w:line="240" w:lineRule="auto"/>
              <w:rPr>
                <w:rFonts w:ascii="Verdana" w:eastAsia="Gill Sans MT" w:hAnsi="Verdana"/>
                <w:sz w:val="24"/>
                <w:szCs w:val="24"/>
              </w:rPr>
            </w:pPr>
          </w:p>
          <w:p w14:paraId="2443A098" w14:textId="5174BCB6" w:rsidR="00227E06" w:rsidRDefault="00227E06" w:rsidP="001960C9">
            <w:pPr>
              <w:spacing w:after="0" w:line="240" w:lineRule="auto"/>
              <w:rPr>
                <w:rFonts w:ascii="Verdana" w:eastAsia="Gill Sans MT" w:hAnsi="Verdana"/>
                <w:sz w:val="24"/>
                <w:szCs w:val="24"/>
              </w:rPr>
            </w:pPr>
          </w:p>
          <w:p w14:paraId="067875A0" w14:textId="564536FE" w:rsidR="00227E06" w:rsidRDefault="00227E06" w:rsidP="001960C9">
            <w:pPr>
              <w:spacing w:after="0" w:line="240" w:lineRule="auto"/>
              <w:rPr>
                <w:rFonts w:ascii="Verdana" w:eastAsia="Gill Sans MT" w:hAnsi="Verdana"/>
                <w:sz w:val="24"/>
                <w:szCs w:val="24"/>
              </w:rPr>
            </w:pPr>
          </w:p>
          <w:p w14:paraId="385B8D22" w14:textId="77777777" w:rsidR="00227E06" w:rsidRDefault="00227E06" w:rsidP="001960C9">
            <w:pPr>
              <w:spacing w:after="0" w:line="240" w:lineRule="auto"/>
              <w:rPr>
                <w:rFonts w:ascii="Verdana" w:eastAsia="Gill Sans MT" w:hAnsi="Verdana"/>
                <w:sz w:val="24"/>
                <w:szCs w:val="24"/>
              </w:rPr>
            </w:pPr>
          </w:p>
          <w:p w14:paraId="41C6BA5A" w14:textId="3D45ED84" w:rsidR="00227E06" w:rsidRPr="001960C9"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203DFF"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203DFF">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087D5701" w:rsidR="0041456C" w:rsidRPr="00203DFF" w:rsidRDefault="0041456C" w:rsidP="0041456C">
      <w:pPr>
        <w:pStyle w:val="Header"/>
        <w:jc w:val="both"/>
        <w:rPr>
          <w:rFonts w:ascii="Verdana" w:eastAsia="Gill Sans MT" w:hAnsi="Verdana" w:cs="Arial"/>
          <w:sz w:val="24"/>
          <w:szCs w:val="24"/>
        </w:rPr>
      </w:pPr>
      <w:r w:rsidRPr="00203DFF">
        <w:rPr>
          <w:rFonts w:ascii="Verdana" w:eastAsia="Gill Sans MT" w:hAnsi="Verdana" w:cs="Arial"/>
          <w:sz w:val="24"/>
          <w:szCs w:val="24"/>
        </w:rPr>
        <w:t xml:space="preserve">We are proud to display the Disability Confidence Symbol, which is a recognition given by Job </w:t>
      </w:r>
      <w:r w:rsidR="004341D8">
        <w:rPr>
          <w:rFonts w:ascii="Verdana" w:eastAsia="Gill Sans MT" w:hAnsi="Verdana" w:cs="Arial"/>
          <w:sz w:val="24"/>
          <w:szCs w:val="24"/>
        </w:rPr>
        <w:t>C</w:t>
      </w:r>
      <w:r w:rsidRPr="00203DFF">
        <w:rPr>
          <w:rFonts w:ascii="Verdana" w:eastAsia="Gill Sans MT" w:hAnsi="Verdana" w:cs="Arial"/>
          <w:sz w:val="24"/>
          <w:szCs w:val="24"/>
        </w:rPr>
        <w:t>entre plus to employers who agree to meet specific requirements regarding the recruitment, employment, retention, and career development of disabled people.</w:t>
      </w:r>
    </w:p>
    <w:p w14:paraId="0C1208EC" w14:textId="77777777" w:rsidR="0041456C" w:rsidRPr="00203DFF" w:rsidRDefault="0041456C" w:rsidP="0041456C">
      <w:pPr>
        <w:pStyle w:val="Header"/>
        <w:jc w:val="both"/>
        <w:rPr>
          <w:rFonts w:ascii="Gill Sans MT" w:eastAsia="Gill Sans MT" w:hAnsi="Gill Sans MT" w:cs="Arial"/>
          <w:sz w:val="24"/>
          <w:szCs w:val="24"/>
        </w:rPr>
      </w:pPr>
    </w:p>
    <w:p w14:paraId="2AED08CC" w14:textId="77777777" w:rsidR="0041456C" w:rsidRPr="00203DFF" w:rsidRDefault="0041456C" w:rsidP="0041456C">
      <w:pPr>
        <w:pStyle w:val="Header"/>
        <w:jc w:val="both"/>
        <w:rPr>
          <w:rFonts w:ascii="Gill Sans MT" w:eastAsia="Gill Sans MT" w:hAnsi="Gill Sans MT"/>
          <w:sz w:val="24"/>
          <w:szCs w:val="24"/>
        </w:rPr>
      </w:pPr>
      <w:r w:rsidRPr="00203DFF">
        <w:rPr>
          <w:noProof/>
          <w:sz w:val="24"/>
          <w:szCs w:val="24"/>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203DFF" w:rsidRDefault="0041456C" w:rsidP="001F3113">
      <w:pPr>
        <w:pStyle w:val="Body-Bold"/>
        <w:rPr>
          <w:rFonts w:cs="Avenir Roman"/>
        </w:rPr>
      </w:pPr>
    </w:p>
    <w:sectPr w:rsidR="0041456C" w:rsidRPr="00203DFF"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2EDB" w14:textId="77777777" w:rsidR="00CC460B" w:rsidRDefault="00CC460B" w:rsidP="003E7AA3">
      <w:pPr>
        <w:spacing w:after="0" w:line="240" w:lineRule="auto"/>
      </w:pPr>
      <w:r>
        <w:separator/>
      </w:r>
    </w:p>
  </w:endnote>
  <w:endnote w:type="continuationSeparator" w:id="0">
    <w:p w14:paraId="2AEF3DB2" w14:textId="77777777" w:rsidR="00CC460B" w:rsidRDefault="00CC460B" w:rsidP="003E7AA3">
      <w:pPr>
        <w:spacing w:after="0" w:line="240" w:lineRule="auto"/>
      </w:pPr>
      <w:r>
        <w:continuationSeparator/>
      </w:r>
    </w:p>
  </w:endnote>
  <w:endnote w:type="continuationNotice" w:id="1">
    <w:p w14:paraId="2A1854E6" w14:textId="77777777" w:rsidR="00CC460B" w:rsidRDefault="00CC4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252" w14:textId="77777777" w:rsidR="00CC460B" w:rsidRDefault="00CC460B" w:rsidP="003E7AA3">
      <w:pPr>
        <w:spacing w:after="0" w:line="240" w:lineRule="auto"/>
      </w:pPr>
      <w:r>
        <w:separator/>
      </w:r>
    </w:p>
  </w:footnote>
  <w:footnote w:type="continuationSeparator" w:id="0">
    <w:p w14:paraId="27614134" w14:textId="77777777" w:rsidR="00CC460B" w:rsidRDefault="00CC460B" w:rsidP="003E7AA3">
      <w:pPr>
        <w:spacing w:after="0" w:line="240" w:lineRule="auto"/>
      </w:pPr>
      <w:r>
        <w:continuationSeparator/>
      </w:r>
    </w:p>
  </w:footnote>
  <w:footnote w:type="continuationNotice" w:id="1">
    <w:p w14:paraId="37B8A75C" w14:textId="77777777" w:rsidR="00CC460B" w:rsidRDefault="00CC4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1AD5B67" w:rsidR="0041456C" w:rsidRDefault="00E53D24" w:rsidP="00EE50CC">
    <w:r>
      <w:rPr>
        <w:noProof/>
      </w:rPr>
      <mc:AlternateContent>
        <mc:Choice Requires="wps">
          <w:drawing>
            <wp:anchor distT="45720" distB="45720" distL="114300" distR="114300" simplePos="0" relativeHeight="251658242" behindDoc="0" locked="0" layoutInCell="1" allowOverlap="1" wp14:anchorId="7F3A27DA" wp14:editId="26BE7214">
              <wp:simplePos x="0" y="0"/>
              <wp:positionH relativeFrom="column">
                <wp:posOffset>2175510</wp:posOffset>
              </wp:positionH>
              <wp:positionV relativeFrom="paragraph">
                <wp:posOffset>266700</wp:posOffset>
              </wp:positionV>
              <wp:extent cx="3846830" cy="4762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476250"/>
                      </a:xfrm>
                      <a:prstGeom prst="rect">
                        <a:avLst/>
                      </a:prstGeom>
                      <a:noFill/>
                      <a:ln w="9525">
                        <a:noFill/>
                        <a:miter lim="800000"/>
                        <a:headEnd/>
                        <a:tailEnd/>
                      </a:ln>
                    </wps:spPr>
                    <wps:txbx>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1.3pt;margin-top:21pt;width:302.9pt;height: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" filled="f" stroked="f">
              <v:textbox inset="0,0,0,0">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C0C56B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8CFADE92"/>
    <w:lvl w:ilvl="0" w:tplc="0C3C9940">
      <w:start w:val="1"/>
      <w:numFmt w:val="bullet"/>
      <w:lvlText w:val="·"/>
      <w:lvlJc w:val="left"/>
      <w:pPr>
        <w:ind w:left="720" w:hanging="360"/>
      </w:pPr>
      <w:rPr>
        <w:rFonts w:ascii="Symbol" w:hAnsi="Symbol" w:hint="default"/>
      </w:rPr>
    </w:lvl>
    <w:lvl w:ilvl="1" w:tplc="A96630BC">
      <w:start w:val="1"/>
      <w:numFmt w:val="bullet"/>
      <w:lvlText w:val="o"/>
      <w:lvlJc w:val="left"/>
      <w:pPr>
        <w:ind w:left="1440" w:hanging="360"/>
      </w:pPr>
      <w:rPr>
        <w:rFonts w:ascii="Courier New" w:hAnsi="Courier New" w:hint="default"/>
      </w:rPr>
    </w:lvl>
    <w:lvl w:ilvl="2" w:tplc="EA7662E4">
      <w:start w:val="1"/>
      <w:numFmt w:val="bullet"/>
      <w:lvlText w:val=""/>
      <w:lvlJc w:val="left"/>
      <w:pPr>
        <w:ind w:left="2160" w:hanging="360"/>
      </w:pPr>
      <w:rPr>
        <w:rFonts w:ascii="Wingdings" w:hAnsi="Wingdings" w:hint="default"/>
      </w:rPr>
    </w:lvl>
    <w:lvl w:ilvl="3" w:tplc="51F8ED36">
      <w:start w:val="1"/>
      <w:numFmt w:val="bullet"/>
      <w:lvlText w:val=""/>
      <w:lvlJc w:val="left"/>
      <w:pPr>
        <w:ind w:left="2880" w:hanging="360"/>
      </w:pPr>
      <w:rPr>
        <w:rFonts w:ascii="Symbol" w:hAnsi="Symbol" w:hint="default"/>
      </w:rPr>
    </w:lvl>
    <w:lvl w:ilvl="4" w:tplc="DFD46856">
      <w:start w:val="1"/>
      <w:numFmt w:val="bullet"/>
      <w:lvlText w:val="o"/>
      <w:lvlJc w:val="left"/>
      <w:pPr>
        <w:ind w:left="3600" w:hanging="360"/>
      </w:pPr>
      <w:rPr>
        <w:rFonts w:ascii="Courier New" w:hAnsi="Courier New" w:hint="default"/>
      </w:rPr>
    </w:lvl>
    <w:lvl w:ilvl="5" w:tplc="0EF05306">
      <w:start w:val="1"/>
      <w:numFmt w:val="bullet"/>
      <w:lvlText w:val=""/>
      <w:lvlJc w:val="left"/>
      <w:pPr>
        <w:ind w:left="4320" w:hanging="360"/>
      </w:pPr>
      <w:rPr>
        <w:rFonts w:ascii="Wingdings" w:hAnsi="Wingdings" w:hint="default"/>
      </w:rPr>
    </w:lvl>
    <w:lvl w:ilvl="6" w:tplc="97AE6C04">
      <w:start w:val="1"/>
      <w:numFmt w:val="bullet"/>
      <w:lvlText w:val=""/>
      <w:lvlJc w:val="left"/>
      <w:pPr>
        <w:ind w:left="5040" w:hanging="360"/>
      </w:pPr>
      <w:rPr>
        <w:rFonts w:ascii="Symbol" w:hAnsi="Symbol" w:hint="default"/>
      </w:rPr>
    </w:lvl>
    <w:lvl w:ilvl="7" w:tplc="37785808">
      <w:start w:val="1"/>
      <w:numFmt w:val="bullet"/>
      <w:lvlText w:val="o"/>
      <w:lvlJc w:val="left"/>
      <w:pPr>
        <w:ind w:left="5760" w:hanging="360"/>
      </w:pPr>
      <w:rPr>
        <w:rFonts w:ascii="Courier New" w:hAnsi="Courier New" w:hint="default"/>
      </w:rPr>
    </w:lvl>
    <w:lvl w:ilvl="8" w:tplc="B2F4E786">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D21292"/>
    <w:multiLevelType w:val="hybridMultilevel"/>
    <w:tmpl w:val="4E7A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B6162"/>
    <w:multiLevelType w:val="hybridMultilevel"/>
    <w:tmpl w:val="88FA8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94A797C"/>
    <w:multiLevelType w:val="hybridMultilevel"/>
    <w:tmpl w:val="928EE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D42D2"/>
    <w:multiLevelType w:val="hybridMultilevel"/>
    <w:tmpl w:val="56B85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7533994">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2071271663">
    <w:abstractNumId w:val="10"/>
  </w:num>
  <w:num w:numId="17" w16cid:durableId="1022047939">
    <w:abstractNumId w:val="14"/>
  </w:num>
  <w:num w:numId="18" w16cid:durableId="145558155">
    <w:abstractNumId w:val="8"/>
  </w:num>
  <w:num w:numId="19" w16cid:durableId="570964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4814"/>
    <w:rsid w:val="000F5850"/>
    <w:rsid w:val="00107F55"/>
    <w:rsid w:val="00141D89"/>
    <w:rsid w:val="00161FE8"/>
    <w:rsid w:val="001661A9"/>
    <w:rsid w:val="001667C8"/>
    <w:rsid w:val="001960C9"/>
    <w:rsid w:val="001A15EA"/>
    <w:rsid w:val="001C4A4B"/>
    <w:rsid w:val="001F3113"/>
    <w:rsid w:val="0020240C"/>
    <w:rsid w:val="00203DFF"/>
    <w:rsid w:val="00213480"/>
    <w:rsid w:val="002141BE"/>
    <w:rsid w:val="00227E06"/>
    <w:rsid w:val="0024586E"/>
    <w:rsid w:val="00250A15"/>
    <w:rsid w:val="00261654"/>
    <w:rsid w:val="00265281"/>
    <w:rsid w:val="002D237E"/>
    <w:rsid w:val="002D413B"/>
    <w:rsid w:val="002F6DE8"/>
    <w:rsid w:val="00311983"/>
    <w:rsid w:val="00316CA7"/>
    <w:rsid w:val="00366F6C"/>
    <w:rsid w:val="003739AB"/>
    <w:rsid w:val="003E7AA3"/>
    <w:rsid w:val="003F50AB"/>
    <w:rsid w:val="0041456C"/>
    <w:rsid w:val="00425C0D"/>
    <w:rsid w:val="004341D8"/>
    <w:rsid w:val="00465664"/>
    <w:rsid w:val="004C58E3"/>
    <w:rsid w:val="004E2C1E"/>
    <w:rsid w:val="00535B0F"/>
    <w:rsid w:val="0054607A"/>
    <w:rsid w:val="00577B86"/>
    <w:rsid w:val="00636F40"/>
    <w:rsid w:val="00671CC9"/>
    <w:rsid w:val="00692158"/>
    <w:rsid w:val="006E6278"/>
    <w:rsid w:val="0070227B"/>
    <w:rsid w:val="00741680"/>
    <w:rsid w:val="0076400B"/>
    <w:rsid w:val="00770B6C"/>
    <w:rsid w:val="00792EE5"/>
    <w:rsid w:val="00797BFE"/>
    <w:rsid w:val="007A6708"/>
    <w:rsid w:val="007F7563"/>
    <w:rsid w:val="0080309F"/>
    <w:rsid w:val="00816AA1"/>
    <w:rsid w:val="00841A14"/>
    <w:rsid w:val="00872B70"/>
    <w:rsid w:val="0089365E"/>
    <w:rsid w:val="008A4C14"/>
    <w:rsid w:val="008B4F3B"/>
    <w:rsid w:val="008E17A6"/>
    <w:rsid w:val="009446C3"/>
    <w:rsid w:val="0096580A"/>
    <w:rsid w:val="0097248E"/>
    <w:rsid w:val="00977EA1"/>
    <w:rsid w:val="0098215C"/>
    <w:rsid w:val="0099470D"/>
    <w:rsid w:val="009D51A0"/>
    <w:rsid w:val="00A26C3D"/>
    <w:rsid w:val="00A34FE9"/>
    <w:rsid w:val="00A645DA"/>
    <w:rsid w:val="00A761DD"/>
    <w:rsid w:val="00AD6686"/>
    <w:rsid w:val="00B854ED"/>
    <w:rsid w:val="00B92E48"/>
    <w:rsid w:val="00B9509B"/>
    <w:rsid w:val="00BB233B"/>
    <w:rsid w:val="00C003AD"/>
    <w:rsid w:val="00C055B5"/>
    <w:rsid w:val="00C068B7"/>
    <w:rsid w:val="00C20BE9"/>
    <w:rsid w:val="00C302E9"/>
    <w:rsid w:val="00C86E78"/>
    <w:rsid w:val="00CA45C1"/>
    <w:rsid w:val="00CC460B"/>
    <w:rsid w:val="00CD038B"/>
    <w:rsid w:val="00CE77D4"/>
    <w:rsid w:val="00CF33CD"/>
    <w:rsid w:val="00D01CE1"/>
    <w:rsid w:val="00D570E7"/>
    <w:rsid w:val="00DA14A8"/>
    <w:rsid w:val="00DB70A1"/>
    <w:rsid w:val="00DF0A92"/>
    <w:rsid w:val="00E53D24"/>
    <w:rsid w:val="00EC0C4E"/>
    <w:rsid w:val="00EE50CC"/>
    <w:rsid w:val="00F72F3D"/>
    <w:rsid w:val="00FB5E3E"/>
    <w:rsid w:val="00FC632D"/>
    <w:rsid w:val="00FD1269"/>
    <w:rsid w:val="00FE28F9"/>
    <w:rsid w:val="00FE424D"/>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rsid w:val="00E53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Scott, Simon (C&amp;F)</cp:lastModifiedBy>
  <cp:revision>13</cp:revision>
  <dcterms:created xsi:type="dcterms:W3CDTF">2022-12-13T11:15:00Z</dcterms:created>
  <dcterms:modified xsi:type="dcterms:W3CDTF">2022-12-20T16:42:00Z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