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24A71" w14:textId="4CD303D6" w:rsidR="00AD7664" w:rsidRPr="00E6543B" w:rsidRDefault="00E6543B" w:rsidP="00C872E7">
      <w:pPr>
        <w:pStyle w:val="MainTitle3"/>
        <w:rPr>
          <w:rFonts w:ascii="Verdana" w:hAnsi="Verdana" w:cs="Avenir Roman"/>
          <w:b w:val="0"/>
          <w:noProof/>
          <w:color w:val="FFFFFF"/>
          <w:sz w:val="32"/>
          <w:szCs w:val="32"/>
          <w:lang w:eastAsia="en-US"/>
        </w:rPr>
      </w:pPr>
      <w:r w:rsidRPr="00E6543B">
        <w:rPr>
          <w:rFonts w:ascii="Verdana" w:hAnsi="Verdana" w:cs="Avenir Roman"/>
          <w:b w:val="0"/>
          <w:noProof/>
          <w:color w:val="FFFFFF"/>
          <w:sz w:val="32"/>
          <w:szCs w:val="32"/>
          <w:lang w:eastAsia="en-US"/>
        </w:rPr>
        <w:drawing>
          <wp:anchor distT="0" distB="0" distL="114300" distR="114300" simplePos="0" relativeHeight="251658240" behindDoc="1" locked="0" layoutInCell="1" allowOverlap="1" wp14:anchorId="68F38CB5" wp14:editId="1424A714">
            <wp:simplePos x="0" y="0"/>
            <wp:positionH relativeFrom="column">
              <wp:posOffset>-228600</wp:posOffset>
            </wp:positionH>
            <wp:positionV relativeFrom="paragraph">
              <wp:posOffset>171450</wp:posOffset>
            </wp:positionV>
            <wp:extent cx="6116320" cy="9334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D1994">
        <w:rPr>
          <w:rFonts w:ascii="Verdana" w:hAnsi="Verdana" w:cs="Avenir Roman"/>
          <w:b w:val="0"/>
          <w:noProof/>
          <w:color w:val="FFFFFF"/>
          <w:sz w:val="32"/>
          <w:szCs w:val="32"/>
          <w:lang w:eastAsia="en-US"/>
        </w:rPr>
        <w:t>P</w:t>
      </w:r>
      <w:r>
        <w:rPr>
          <w:rFonts w:ascii="Verdana" w:hAnsi="Verdana" w:cs="Avenir Roman"/>
          <w:b w:val="0"/>
          <w:noProof/>
          <w:color w:val="FFFFFF"/>
          <w:sz w:val="32"/>
          <w:szCs w:val="32"/>
          <w:lang w:eastAsia="en-US"/>
        </w:rPr>
        <w:br/>
      </w:r>
      <w:r w:rsidR="00B46630" w:rsidRPr="00B46630">
        <w:rPr>
          <w:rFonts w:ascii="Verdana" w:hAnsi="Verdana" w:cs="Avenir Roman"/>
          <w:b w:val="0"/>
          <w:noProof/>
          <w:color w:val="FFFFFF"/>
          <w:sz w:val="32"/>
          <w:szCs w:val="32"/>
          <w:lang w:eastAsia="en-US"/>
        </w:rPr>
        <w:t>Service Manager Fostering Supervision and Support</w:t>
      </w:r>
    </w:p>
    <w:p w14:paraId="1565DDCE" w14:textId="6CF25F69" w:rsidR="00AB2902" w:rsidRDefault="00AB2902" w:rsidP="00C872E7">
      <w:pPr>
        <w:pStyle w:val="MainTitle3"/>
        <w:rPr>
          <w:rFonts w:ascii="Verdana" w:hAnsi="Verdana" w:cs="Avenir Roman"/>
          <w:b w:val="0"/>
          <w:noProof/>
          <w:color w:val="FFFFFF"/>
          <w:sz w:val="32"/>
          <w:szCs w:val="32"/>
          <w:lang w:eastAsia="en-US"/>
        </w:rPr>
      </w:pPr>
      <w:r w:rsidRPr="00E6543B">
        <w:rPr>
          <w:rFonts w:ascii="Verdana" w:hAnsi="Verdana" w:cs="Avenir Roman"/>
          <w:b w:val="0"/>
          <w:noProof/>
          <w:color w:val="FFFFFF"/>
          <w:sz w:val="32"/>
          <w:szCs w:val="32"/>
          <w:lang w:eastAsia="en-US"/>
        </w:rPr>
        <w:t>Grade</w:t>
      </w:r>
      <w:r w:rsidR="00B46630">
        <w:rPr>
          <w:rFonts w:ascii="Verdana" w:hAnsi="Verdana" w:cs="Avenir Roman"/>
          <w:b w:val="0"/>
          <w:noProof/>
          <w:color w:val="FFFFFF"/>
          <w:sz w:val="32"/>
          <w:szCs w:val="32"/>
          <w:lang w:eastAsia="en-US"/>
        </w:rPr>
        <w:t xml:space="preserve"> 13</w:t>
      </w:r>
    </w:p>
    <w:p w14:paraId="186EBDA0" w14:textId="77777777" w:rsidR="00CE4E65" w:rsidRDefault="00CE4E65" w:rsidP="00C872E7">
      <w:pPr>
        <w:pStyle w:val="MainTitle3"/>
        <w:rPr>
          <w:rFonts w:ascii="Verdana" w:hAnsi="Verdana" w:cs="Avenir Roman"/>
          <w:b w:val="0"/>
          <w:noProof/>
          <w:color w:val="FFFFFF"/>
          <w:sz w:val="32"/>
          <w:szCs w:val="32"/>
          <w:lang w:eastAsia="en-US"/>
        </w:rPr>
      </w:pPr>
    </w:p>
    <w:p w14:paraId="26F52AC8" w14:textId="77777777" w:rsidR="00611426" w:rsidRPr="008066A4" w:rsidRDefault="00611426" w:rsidP="008066A4">
      <w:pPr>
        <w:pStyle w:val="Body-Bold"/>
        <w:ind w:right="237"/>
      </w:pPr>
      <w:r w:rsidRPr="008066A4">
        <w:t>About the Service</w:t>
      </w:r>
    </w:p>
    <w:p w14:paraId="1ABFAEB3" w14:textId="3F34D81B" w:rsidR="00654286" w:rsidRPr="008066A4" w:rsidRDefault="006F1959" w:rsidP="008066A4">
      <w:pPr>
        <w:pStyle w:val="Body-Bold"/>
        <w:ind w:right="237"/>
      </w:pPr>
      <w:r w:rsidRPr="008066A4">
        <w:rPr>
          <w:b w:val="0"/>
          <w:bCs w:val="0"/>
        </w:rPr>
        <w:t>Our ambition is that children unable to live with their families experience safe, nurturing, high quality care that meets individual needs and enables them to thrive. We act as strong corporate parents, ensuring children’s needs, rights and experiences sit at the center of decisions, and we recognise and invest in our foster carers, kinship carers and adopters, who provide family based care and stability.  Having a sense of belonging is critical for our children and from day one, we focus on permanence through long term fostering, kinship, adoption, and reunification.</w:t>
      </w:r>
    </w:p>
    <w:p w14:paraId="0ADC48D0" w14:textId="77777777" w:rsidR="008066A4" w:rsidRDefault="008066A4" w:rsidP="008066A4">
      <w:pPr>
        <w:pStyle w:val="Body-text"/>
        <w:ind w:right="237"/>
        <w:rPr>
          <w:b/>
          <w:bCs/>
          <w:color w:val="000000" w:themeColor="text1"/>
        </w:rPr>
      </w:pPr>
    </w:p>
    <w:p w14:paraId="49096DF5" w14:textId="3F0A57EF" w:rsidR="00654286" w:rsidRPr="008066A4" w:rsidRDefault="00654286" w:rsidP="008066A4">
      <w:pPr>
        <w:pStyle w:val="Body-text"/>
        <w:ind w:right="237"/>
        <w:rPr>
          <w:b/>
          <w:bCs/>
          <w:color w:val="000000" w:themeColor="text1"/>
        </w:rPr>
      </w:pPr>
      <w:r w:rsidRPr="008066A4">
        <w:rPr>
          <w:b/>
          <w:bCs/>
          <w:color w:val="000000" w:themeColor="text1"/>
        </w:rPr>
        <w:t>About the Role</w:t>
      </w:r>
    </w:p>
    <w:p w14:paraId="2D4F9368" w14:textId="77777777" w:rsidR="008A7910" w:rsidRPr="008066A4" w:rsidRDefault="008A7910" w:rsidP="008066A4">
      <w:pPr>
        <w:pStyle w:val="Body-text"/>
        <w:ind w:right="237"/>
        <w:rPr>
          <w:color w:val="000000" w:themeColor="text1"/>
        </w:rPr>
      </w:pPr>
      <w:r w:rsidRPr="008066A4">
        <w:rPr>
          <w:color w:val="000000" w:themeColor="text1"/>
        </w:rPr>
        <w:t>The Service Manager for Fostering Supervision and Support provides operational leadership and management across fostering support services, ensuring that approved foster carers receive high quality supervision, guidance and support to enable them to meet the needs of children and young people. Reporting to the Head of Service, the role is responsible for translating strategic priorities for placement stability, quality of care and carer retention into effective operational practice, ensuring services are delivered in line with statutory requirements, national minimum standards, local policy and agreed quality standards.</w:t>
      </w:r>
    </w:p>
    <w:p w14:paraId="60D6C1A4" w14:textId="77777777" w:rsidR="008A7910" w:rsidRPr="008066A4" w:rsidRDefault="008A7910" w:rsidP="008066A4">
      <w:pPr>
        <w:pStyle w:val="Body-text"/>
        <w:ind w:right="237"/>
        <w:rPr>
          <w:color w:val="000000" w:themeColor="text1"/>
        </w:rPr>
      </w:pPr>
      <w:r w:rsidRPr="008066A4">
        <w:rPr>
          <w:color w:val="000000" w:themeColor="text1"/>
        </w:rPr>
        <w:t>The role requires strong financial and resource management within delegated budgets, ensuring fostering supervision and support services are delivered efficiently and sustainably while maintaining a clear focus on placement stability, safeguarding and positive outcomes for children. The Service Manager contributes to financial planning and monitoring, identifying pressures, risks and capacity challenges early, and supporting solutions that balance affordability with the delivery of safe, high quality fostering support.</w:t>
      </w:r>
    </w:p>
    <w:p w14:paraId="29CF87A5" w14:textId="77777777" w:rsidR="008A7910" w:rsidRPr="008066A4" w:rsidRDefault="008A7910" w:rsidP="008066A4">
      <w:pPr>
        <w:pStyle w:val="Body-text"/>
        <w:ind w:right="237"/>
        <w:rPr>
          <w:color w:val="000000" w:themeColor="text1"/>
        </w:rPr>
      </w:pPr>
      <w:r w:rsidRPr="008066A4">
        <w:rPr>
          <w:color w:val="000000" w:themeColor="text1"/>
        </w:rPr>
        <w:lastRenderedPageBreak/>
        <w:t>As a key operational leader within Children and Families services, the Service Manager plays an active role in driving service improvement through the Continuous Improvement Plan. This includes managing operational risk, embedding learning from audits, inspections, complaints and feedback from foster carers and children, and promoting a culture of reflective practice, learning and accountability. The role models strong corporate parenting values and ensures that the voices and lived experiences of children and foster carers inform service development and improvement.</w:t>
      </w:r>
    </w:p>
    <w:p w14:paraId="1993A155" w14:textId="77777777" w:rsidR="008A7910" w:rsidRPr="008066A4" w:rsidRDefault="008A7910" w:rsidP="008066A4">
      <w:pPr>
        <w:pStyle w:val="Body-text"/>
        <w:ind w:right="237"/>
        <w:rPr>
          <w:color w:val="000000" w:themeColor="text1"/>
        </w:rPr>
      </w:pPr>
      <w:r w:rsidRPr="008066A4">
        <w:rPr>
          <w:color w:val="000000" w:themeColor="text1"/>
        </w:rPr>
        <w:t>A core responsibility of the Service Manager is to ensure compliance with statutory duties and guidance relating to fostering supervision and support, including foster carer supervision, annual reviews, support planning, training and development, safeguarding arrangements and fostering panel review functions. The role maintains oversight of performance and quality assurance activity across fostering support teams, using data and performance information to challenge, support and improve practice, carer experience and retention outcomes.</w:t>
      </w:r>
    </w:p>
    <w:p w14:paraId="4BDAE3B9" w14:textId="4FA0EBEE" w:rsidR="00F31B6B" w:rsidRPr="008066A4" w:rsidRDefault="008A7910" w:rsidP="008066A4">
      <w:pPr>
        <w:pStyle w:val="Body-text"/>
        <w:ind w:right="237"/>
        <w:rPr>
          <w:color w:val="000000" w:themeColor="text1"/>
        </w:rPr>
      </w:pPr>
      <w:r w:rsidRPr="008066A4">
        <w:rPr>
          <w:color w:val="000000" w:themeColor="text1"/>
        </w:rPr>
        <w:t>The Service Manager works closely with internal services and external partners, including placements, commissioning, health, education, therapeutic services and the voluntary and community sector, to ensure foster carers are well supported to provide stable, nurturing and trauma informed care. Through collaborative working and problem solving, the role contributes to coordinated approaches that strengthen placement stability, reduce placement disruption and improve outcomes for children, escalating systemic issues to the Head of Service as appropriate and contributing to wider service and commissioning developments</w:t>
      </w:r>
      <w:r w:rsidR="00D37E9F" w:rsidRPr="008066A4">
        <w:rPr>
          <w:color w:val="000000" w:themeColor="text1"/>
        </w:rPr>
        <w:t>.</w:t>
      </w:r>
    </w:p>
    <w:p w14:paraId="5F9920C2" w14:textId="77777777" w:rsidR="008066A4" w:rsidRDefault="008066A4" w:rsidP="008066A4">
      <w:pPr>
        <w:pStyle w:val="Body-Bold"/>
        <w:ind w:right="237"/>
      </w:pPr>
    </w:p>
    <w:p w14:paraId="6A2355C2" w14:textId="3FE21700" w:rsidR="00F31B6B" w:rsidRPr="008066A4" w:rsidRDefault="00F31B6B" w:rsidP="008066A4">
      <w:pPr>
        <w:pStyle w:val="Body-Bold"/>
        <w:ind w:right="237"/>
      </w:pPr>
      <w:r w:rsidRPr="008066A4">
        <w:t>Reporting Relationships</w:t>
      </w:r>
    </w:p>
    <w:p w14:paraId="4B349D52" w14:textId="675822E8" w:rsidR="0083079E" w:rsidRPr="008066A4" w:rsidRDefault="0083079E" w:rsidP="008066A4">
      <w:pPr>
        <w:pStyle w:val="Body-Bold"/>
        <w:ind w:right="237"/>
      </w:pPr>
      <w:r w:rsidRPr="008066A4">
        <w:t>Responsible to:</w:t>
      </w:r>
      <w:r w:rsidR="0073010D" w:rsidRPr="008066A4">
        <w:t xml:space="preserve"> </w:t>
      </w:r>
      <w:r w:rsidR="00454CA2" w:rsidRPr="008066A4">
        <w:rPr>
          <w:b w:val="0"/>
          <w:bCs w:val="0"/>
        </w:rPr>
        <w:t>Head of Service</w:t>
      </w:r>
    </w:p>
    <w:p w14:paraId="50721F4E" w14:textId="4461CCCE" w:rsidR="00611426" w:rsidRPr="008066A4" w:rsidRDefault="0083079E" w:rsidP="008066A4">
      <w:pPr>
        <w:pStyle w:val="Body-Bold"/>
        <w:ind w:right="237"/>
      </w:pPr>
      <w:r w:rsidRPr="008066A4">
        <w:t>Responsible for:</w:t>
      </w:r>
      <w:r w:rsidR="0073010D" w:rsidRPr="008066A4">
        <w:t xml:space="preserve"> </w:t>
      </w:r>
      <w:r w:rsidR="00737F8F" w:rsidRPr="008066A4">
        <w:rPr>
          <w:b w:val="0"/>
          <w:bCs w:val="0"/>
        </w:rPr>
        <w:t>Fostering North Supervision and Support, Fostering South Supervision and Support, Fostering East Supervision and Support</w:t>
      </w:r>
      <w:r w:rsidR="00CD1994">
        <w:rPr>
          <w:b w:val="0"/>
          <w:bCs w:val="0"/>
        </w:rPr>
        <w:t>.</w:t>
      </w:r>
    </w:p>
    <w:p w14:paraId="2ED3E9FC" w14:textId="77777777" w:rsidR="008066A4" w:rsidRDefault="008066A4" w:rsidP="008066A4">
      <w:pPr>
        <w:pStyle w:val="Body-Bold"/>
        <w:spacing w:line="240" w:lineRule="auto"/>
        <w:ind w:right="237"/>
      </w:pPr>
    </w:p>
    <w:p w14:paraId="0B70B9A3" w14:textId="108A9071" w:rsidR="001867FF" w:rsidRPr="008066A4" w:rsidRDefault="001867FF" w:rsidP="008066A4">
      <w:pPr>
        <w:pStyle w:val="Body-Bold"/>
        <w:spacing w:line="240" w:lineRule="auto"/>
        <w:ind w:right="237"/>
      </w:pPr>
      <w:r w:rsidRPr="008066A4">
        <w:lastRenderedPageBreak/>
        <w:t xml:space="preserve">Key Accountabilities: </w:t>
      </w:r>
    </w:p>
    <w:p w14:paraId="7DDF9358" w14:textId="77777777" w:rsidR="00611FD1" w:rsidRPr="008066A4" w:rsidRDefault="00611FD1" w:rsidP="008066A4">
      <w:pPr>
        <w:pStyle w:val="ListParagraph"/>
        <w:numPr>
          <w:ilvl w:val="0"/>
          <w:numId w:val="20"/>
        </w:numPr>
        <w:spacing w:before="100" w:beforeAutospacing="1" w:after="100" w:afterAutospacing="1" w:line="240" w:lineRule="auto"/>
        <w:ind w:right="237"/>
        <w:outlineLvl w:val="2"/>
        <w:rPr>
          <w:rFonts w:ascii="Verdana" w:hAnsi="Verdana" w:cs="Avenir Roman"/>
        </w:rPr>
      </w:pPr>
      <w:r w:rsidRPr="008066A4">
        <w:rPr>
          <w:rFonts w:ascii="Verdana" w:hAnsi="Verdana" w:cs="Avenir Roman"/>
        </w:rPr>
        <w:t>Strategic Leadership &amp; Service Development</w:t>
      </w:r>
    </w:p>
    <w:p w14:paraId="05248471" w14:textId="77777777" w:rsidR="00611FD1" w:rsidRPr="008066A4" w:rsidRDefault="00611FD1" w:rsidP="008066A4">
      <w:pPr>
        <w:numPr>
          <w:ilvl w:val="0"/>
          <w:numId w:val="14"/>
        </w:numPr>
        <w:spacing w:before="100" w:beforeAutospacing="1" w:after="100" w:afterAutospacing="1" w:line="240" w:lineRule="auto"/>
        <w:ind w:right="237"/>
        <w:rPr>
          <w:rFonts w:ascii="Verdana" w:hAnsi="Verdana" w:cs="Avenir Roman"/>
        </w:rPr>
      </w:pPr>
      <w:r w:rsidRPr="008066A4">
        <w:rPr>
          <w:rFonts w:ascii="Verdana" w:hAnsi="Verdana" w:cs="Avenir Roman"/>
        </w:rPr>
        <w:t>Provide operational direction and leadership for Children in Care, ensuring alignment with organisational vision, values, and outcomes.</w:t>
      </w:r>
    </w:p>
    <w:p w14:paraId="64F9A510" w14:textId="77777777" w:rsidR="00611FD1" w:rsidRPr="008066A4" w:rsidRDefault="00611FD1" w:rsidP="008066A4">
      <w:pPr>
        <w:numPr>
          <w:ilvl w:val="0"/>
          <w:numId w:val="14"/>
        </w:numPr>
        <w:spacing w:before="100" w:beforeAutospacing="1" w:after="100" w:afterAutospacing="1" w:line="240" w:lineRule="auto"/>
        <w:ind w:right="237"/>
        <w:rPr>
          <w:rFonts w:ascii="Verdana" w:hAnsi="Verdana" w:cs="Avenir Roman"/>
        </w:rPr>
      </w:pPr>
      <w:r w:rsidRPr="008066A4">
        <w:rPr>
          <w:rFonts w:ascii="Verdana" w:hAnsi="Verdana" w:cs="Avenir Roman"/>
        </w:rPr>
        <w:t>Lead the development, implementation, and evaluation of local strategies including the Sufficiency Strategy and Corporate Parenting Strategy. Develop local improvements, and change programs to deliver high-quality, effective, and sustainable services for our children in care and foster carers.</w:t>
      </w:r>
    </w:p>
    <w:p w14:paraId="583E31A0" w14:textId="77777777" w:rsidR="00611FD1" w:rsidRPr="008066A4" w:rsidRDefault="00611FD1" w:rsidP="008066A4">
      <w:pPr>
        <w:numPr>
          <w:ilvl w:val="0"/>
          <w:numId w:val="14"/>
        </w:numPr>
        <w:spacing w:before="100" w:beforeAutospacing="1" w:after="100" w:afterAutospacing="1" w:line="240" w:lineRule="auto"/>
        <w:ind w:right="237"/>
        <w:rPr>
          <w:rFonts w:ascii="Verdana" w:hAnsi="Verdana" w:cs="Avenir Roman"/>
        </w:rPr>
      </w:pPr>
      <w:r w:rsidRPr="008066A4">
        <w:rPr>
          <w:rFonts w:ascii="Verdana" w:hAnsi="Verdana" w:cs="Avenir Roman"/>
        </w:rPr>
        <w:t xml:space="preserve">Support a culture of innovation, continuous improvement, and learning within the team and across partnerships delivering effective and robust whole system Corporate Parenting functions. </w:t>
      </w:r>
    </w:p>
    <w:p w14:paraId="31C06B93" w14:textId="235C92EB" w:rsidR="00611FD1" w:rsidRPr="008066A4" w:rsidRDefault="00611FD1" w:rsidP="008066A4">
      <w:pPr>
        <w:numPr>
          <w:ilvl w:val="0"/>
          <w:numId w:val="14"/>
        </w:numPr>
        <w:spacing w:before="100" w:beforeAutospacing="1" w:after="100" w:afterAutospacing="1" w:line="240" w:lineRule="auto"/>
        <w:ind w:right="237"/>
        <w:rPr>
          <w:rFonts w:ascii="Verdana" w:hAnsi="Verdana" w:cs="Avenir Roman"/>
        </w:rPr>
      </w:pPr>
      <w:r w:rsidRPr="008066A4">
        <w:rPr>
          <w:rFonts w:ascii="Verdana" w:hAnsi="Verdana" w:cs="Avenir Roman"/>
        </w:rPr>
        <w:t>Lead, motivate, and develop the service, ensuring effective supervision, support and challenge are implemented in line with organisational policies and service needs</w:t>
      </w:r>
    </w:p>
    <w:p w14:paraId="3DEBB980" w14:textId="77777777" w:rsidR="00611FD1" w:rsidRPr="008066A4" w:rsidRDefault="00611FD1" w:rsidP="008066A4">
      <w:pPr>
        <w:pStyle w:val="ListParagraph"/>
        <w:numPr>
          <w:ilvl w:val="0"/>
          <w:numId w:val="20"/>
        </w:numPr>
        <w:spacing w:before="100" w:beforeAutospacing="1" w:after="100" w:afterAutospacing="1" w:line="240" w:lineRule="auto"/>
        <w:ind w:right="237"/>
        <w:outlineLvl w:val="2"/>
        <w:rPr>
          <w:rFonts w:ascii="Verdana" w:hAnsi="Verdana" w:cs="Avenir Roman"/>
        </w:rPr>
      </w:pPr>
      <w:r w:rsidRPr="008066A4">
        <w:rPr>
          <w:rFonts w:ascii="Verdana" w:hAnsi="Verdana" w:cs="Avenir Roman"/>
        </w:rPr>
        <w:t>Partnership &amp; Collaborative Working</w:t>
      </w:r>
    </w:p>
    <w:p w14:paraId="173827D6" w14:textId="77777777" w:rsidR="00611FD1" w:rsidRPr="008066A4" w:rsidRDefault="00611FD1" w:rsidP="008066A4">
      <w:pPr>
        <w:numPr>
          <w:ilvl w:val="0"/>
          <w:numId w:val="15"/>
        </w:numPr>
        <w:tabs>
          <w:tab w:val="clear" w:pos="5464"/>
        </w:tabs>
        <w:spacing w:before="100" w:beforeAutospacing="1" w:after="100" w:afterAutospacing="1" w:line="240" w:lineRule="auto"/>
        <w:ind w:left="709" w:right="237"/>
        <w:rPr>
          <w:rFonts w:ascii="Verdana" w:hAnsi="Verdana" w:cs="Avenir Roman"/>
        </w:rPr>
      </w:pPr>
      <w:r w:rsidRPr="008066A4">
        <w:rPr>
          <w:rFonts w:ascii="Verdana" w:hAnsi="Verdana" w:cs="Avenir Roman"/>
        </w:rPr>
        <w:t>Build and maintain effective partnerships with internal teams, external agencies, and stakeholders to deliver integrated, joined-up services. To champion and promote improved outcomes for Children in Care.</w:t>
      </w:r>
    </w:p>
    <w:p w14:paraId="605D0964" w14:textId="77777777" w:rsidR="00611FD1" w:rsidRPr="008066A4" w:rsidRDefault="00611FD1" w:rsidP="008066A4">
      <w:pPr>
        <w:numPr>
          <w:ilvl w:val="0"/>
          <w:numId w:val="15"/>
        </w:numPr>
        <w:spacing w:before="100" w:beforeAutospacing="1" w:after="100" w:afterAutospacing="1" w:line="240" w:lineRule="auto"/>
        <w:ind w:left="709" w:right="237"/>
        <w:rPr>
          <w:rFonts w:ascii="Verdana" w:hAnsi="Verdana" w:cs="Avenir Roman"/>
        </w:rPr>
      </w:pPr>
      <w:r w:rsidRPr="008066A4">
        <w:rPr>
          <w:rFonts w:ascii="Verdana" w:hAnsi="Verdana" w:cs="Avenir Roman"/>
        </w:rPr>
        <w:t xml:space="preserve">Lead or attend multi-agency working groups or networks to address complex needs and improve outcomes for children and foster carers to reduce barriers and ensure improved outcomes for children. </w:t>
      </w:r>
    </w:p>
    <w:p w14:paraId="6C3E3A8F" w14:textId="77777777" w:rsidR="00611FD1" w:rsidRPr="008066A4" w:rsidRDefault="00611FD1" w:rsidP="008066A4">
      <w:pPr>
        <w:numPr>
          <w:ilvl w:val="0"/>
          <w:numId w:val="15"/>
        </w:numPr>
        <w:spacing w:before="100" w:beforeAutospacing="1" w:after="100" w:afterAutospacing="1" w:line="240" w:lineRule="auto"/>
        <w:ind w:left="709" w:right="237"/>
        <w:rPr>
          <w:rFonts w:ascii="Verdana" w:hAnsi="Verdana" w:cs="Avenir Roman"/>
        </w:rPr>
      </w:pPr>
      <w:r w:rsidRPr="008066A4">
        <w:rPr>
          <w:rFonts w:ascii="Verdana" w:hAnsi="Verdana" w:cs="Avenir Roman"/>
        </w:rPr>
        <w:t>Represent the organisation at local, regional, and national forums, championing best practice and raising issues requiring external support.</w:t>
      </w:r>
    </w:p>
    <w:p w14:paraId="45FAF0E6" w14:textId="0549F2BB" w:rsidR="00611FD1" w:rsidRPr="008066A4" w:rsidRDefault="00611FD1" w:rsidP="008066A4">
      <w:pPr>
        <w:numPr>
          <w:ilvl w:val="0"/>
          <w:numId w:val="15"/>
        </w:numPr>
        <w:spacing w:before="100" w:beforeAutospacing="1" w:after="100" w:afterAutospacing="1" w:line="240" w:lineRule="auto"/>
        <w:ind w:left="709" w:right="237"/>
        <w:rPr>
          <w:rFonts w:ascii="Verdana" w:hAnsi="Verdana" w:cs="Avenir Roman"/>
        </w:rPr>
      </w:pPr>
      <w:r w:rsidRPr="008066A4">
        <w:rPr>
          <w:rFonts w:ascii="Verdana" w:hAnsi="Verdana"/>
        </w:rPr>
        <w:t>To work collaboratively with internal and external commissioning colleagues to identify gaps in support to enable the effective commissioning of provision within for children and foster carers</w:t>
      </w:r>
    </w:p>
    <w:p w14:paraId="46F88045" w14:textId="77777777" w:rsidR="00611FD1" w:rsidRPr="008066A4" w:rsidRDefault="00611FD1" w:rsidP="008066A4">
      <w:pPr>
        <w:pStyle w:val="ListParagraph"/>
        <w:numPr>
          <w:ilvl w:val="0"/>
          <w:numId w:val="20"/>
        </w:numPr>
        <w:spacing w:before="100" w:beforeAutospacing="1" w:after="100" w:afterAutospacing="1" w:line="240" w:lineRule="auto"/>
        <w:ind w:right="237"/>
        <w:outlineLvl w:val="2"/>
        <w:rPr>
          <w:rFonts w:ascii="Verdana" w:hAnsi="Verdana" w:cs="Avenir Roman"/>
        </w:rPr>
      </w:pPr>
      <w:r w:rsidRPr="008066A4">
        <w:rPr>
          <w:rFonts w:ascii="Verdana" w:hAnsi="Verdana" w:cs="Avenir Roman"/>
        </w:rPr>
        <w:t>Service Delivery &amp; Performance Management</w:t>
      </w:r>
    </w:p>
    <w:p w14:paraId="465DB34E" w14:textId="77777777" w:rsidR="00611FD1" w:rsidRPr="008066A4" w:rsidRDefault="00611FD1" w:rsidP="008066A4">
      <w:pPr>
        <w:numPr>
          <w:ilvl w:val="0"/>
          <w:numId w:val="16"/>
        </w:numPr>
        <w:spacing w:before="100" w:beforeAutospacing="1" w:after="100" w:afterAutospacing="1" w:line="240" w:lineRule="auto"/>
        <w:ind w:right="237"/>
        <w:rPr>
          <w:rFonts w:ascii="Verdana" w:hAnsi="Verdana" w:cs="Avenir Roman"/>
        </w:rPr>
      </w:pPr>
      <w:r w:rsidRPr="008066A4">
        <w:rPr>
          <w:rFonts w:ascii="Verdana" w:hAnsi="Verdana" w:cs="Avenir Roman"/>
        </w:rPr>
        <w:t xml:space="preserve">Ensure service delivery is evidence-based, outcome-focused, and responsive to emerging needs and legislative changes by utilising performance information to understand service development requirements </w:t>
      </w:r>
    </w:p>
    <w:p w14:paraId="13B481D1" w14:textId="77777777" w:rsidR="00611FD1" w:rsidRPr="008066A4" w:rsidRDefault="00611FD1" w:rsidP="008066A4">
      <w:pPr>
        <w:numPr>
          <w:ilvl w:val="0"/>
          <w:numId w:val="16"/>
        </w:numPr>
        <w:spacing w:before="100" w:beforeAutospacing="1" w:after="100" w:afterAutospacing="1" w:line="240" w:lineRule="auto"/>
        <w:ind w:right="237"/>
        <w:rPr>
          <w:rFonts w:ascii="Verdana" w:hAnsi="Verdana" w:cs="Avenir Roman"/>
        </w:rPr>
      </w:pPr>
      <w:r w:rsidRPr="008066A4">
        <w:rPr>
          <w:rFonts w:ascii="Verdana" w:hAnsi="Verdana" w:cs="Avenir Roman"/>
        </w:rPr>
        <w:t xml:space="preserve">Develop, monitor, and report on performance frameworks, targets, and quality assurance processes to drive continuous improvement to deliver effective, purposeful and </w:t>
      </w:r>
      <w:r w:rsidRPr="008066A4">
        <w:rPr>
          <w:rFonts w:ascii="Verdana" w:hAnsi="Verdana" w:cs="Avenir Roman"/>
        </w:rPr>
        <w:lastRenderedPageBreak/>
        <w:t>sustained outcomes for children and foster carers</w:t>
      </w:r>
    </w:p>
    <w:p w14:paraId="0EE4F789" w14:textId="77777777" w:rsidR="00611FD1" w:rsidRPr="008066A4" w:rsidRDefault="00611FD1" w:rsidP="008066A4">
      <w:pPr>
        <w:numPr>
          <w:ilvl w:val="0"/>
          <w:numId w:val="16"/>
        </w:numPr>
        <w:spacing w:before="100" w:beforeAutospacing="1" w:after="100" w:afterAutospacing="1" w:line="240" w:lineRule="auto"/>
        <w:ind w:right="237"/>
        <w:rPr>
          <w:rFonts w:ascii="Verdana" w:hAnsi="Verdana" w:cs="Avenir Roman"/>
        </w:rPr>
      </w:pPr>
      <w:r w:rsidRPr="008066A4">
        <w:rPr>
          <w:rFonts w:ascii="Verdana" w:hAnsi="Verdana" w:cs="Avenir Roman"/>
        </w:rPr>
        <w:t>To lead an outcome-based model of performance which is informed by best practice, lessons learned, serious case reviews and the use of appropriate data which then feeds the strategic needs analysis and the service design and delivery.</w:t>
      </w:r>
    </w:p>
    <w:p w14:paraId="00F8F6A0" w14:textId="77777777" w:rsidR="00611FD1" w:rsidRPr="008066A4" w:rsidRDefault="00611FD1" w:rsidP="008066A4">
      <w:pPr>
        <w:numPr>
          <w:ilvl w:val="0"/>
          <w:numId w:val="16"/>
        </w:numPr>
        <w:spacing w:before="100" w:beforeAutospacing="1" w:after="100" w:afterAutospacing="1" w:line="240" w:lineRule="auto"/>
        <w:ind w:right="237"/>
        <w:rPr>
          <w:rFonts w:ascii="Verdana" w:hAnsi="Verdana" w:cs="Avenir Roman"/>
        </w:rPr>
      </w:pPr>
      <w:r w:rsidRPr="008066A4">
        <w:rPr>
          <w:rFonts w:ascii="Verdana" w:hAnsi="Verdana" w:cs="Avenir Roman"/>
        </w:rPr>
        <w:t xml:space="preserve">Develop and implement service guidance, policies, and procedures to ensure effective, efficient and consistent intervention and support. </w:t>
      </w:r>
    </w:p>
    <w:p w14:paraId="6A19FFE9" w14:textId="77777777" w:rsidR="00611FD1" w:rsidRPr="008066A4" w:rsidRDefault="00611FD1" w:rsidP="008066A4">
      <w:pPr>
        <w:numPr>
          <w:ilvl w:val="0"/>
          <w:numId w:val="16"/>
        </w:numPr>
        <w:spacing w:before="100" w:beforeAutospacing="1" w:after="100" w:afterAutospacing="1" w:line="240" w:lineRule="auto"/>
        <w:ind w:right="237"/>
        <w:rPr>
          <w:rFonts w:ascii="Verdana" w:hAnsi="Verdana" w:cs="Avenir Roman"/>
        </w:rPr>
      </w:pPr>
      <w:r w:rsidRPr="008066A4">
        <w:rPr>
          <w:rFonts w:ascii="Verdana" w:hAnsi="Verdana" w:cs="Avenir Roman"/>
        </w:rPr>
        <w:t>Undertaking the role of Agency Decision Maker</w:t>
      </w:r>
    </w:p>
    <w:p w14:paraId="027B78CC" w14:textId="77777777" w:rsidR="00611FD1" w:rsidRPr="008066A4" w:rsidRDefault="00611FD1" w:rsidP="008066A4">
      <w:pPr>
        <w:pStyle w:val="ListParagraph"/>
        <w:numPr>
          <w:ilvl w:val="0"/>
          <w:numId w:val="20"/>
        </w:numPr>
        <w:spacing w:before="100" w:beforeAutospacing="1" w:after="100" w:afterAutospacing="1" w:line="240" w:lineRule="auto"/>
        <w:ind w:right="237"/>
        <w:outlineLvl w:val="2"/>
        <w:rPr>
          <w:rFonts w:ascii="Verdana" w:hAnsi="Verdana" w:cs="Avenir Roman"/>
        </w:rPr>
      </w:pPr>
      <w:r w:rsidRPr="008066A4">
        <w:rPr>
          <w:rFonts w:ascii="Verdana" w:hAnsi="Verdana" w:cs="Avenir Roman"/>
        </w:rPr>
        <w:t>User Engagement &amp; Co-production</w:t>
      </w:r>
    </w:p>
    <w:p w14:paraId="55D5DF4F" w14:textId="77777777" w:rsidR="00611FD1" w:rsidRPr="008066A4" w:rsidRDefault="00611FD1" w:rsidP="008066A4">
      <w:pPr>
        <w:numPr>
          <w:ilvl w:val="0"/>
          <w:numId w:val="17"/>
        </w:numPr>
        <w:spacing w:before="100" w:beforeAutospacing="1" w:after="100" w:afterAutospacing="1" w:line="240" w:lineRule="auto"/>
        <w:ind w:right="237"/>
        <w:rPr>
          <w:rFonts w:ascii="Verdana" w:hAnsi="Verdana" w:cs="Avenir Roman"/>
        </w:rPr>
      </w:pPr>
      <w:r w:rsidRPr="008066A4">
        <w:rPr>
          <w:rFonts w:ascii="Verdana" w:hAnsi="Verdana" w:cs="Avenir Roman"/>
        </w:rPr>
        <w:t>Promote and facilitate the active participation of children in care and foster carers in innovative service design, delivery, and review.</w:t>
      </w:r>
    </w:p>
    <w:p w14:paraId="08E4B232" w14:textId="77777777" w:rsidR="00611FD1" w:rsidRPr="008066A4" w:rsidRDefault="00611FD1" w:rsidP="008066A4">
      <w:pPr>
        <w:numPr>
          <w:ilvl w:val="0"/>
          <w:numId w:val="17"/>
        </w:numPr>
        <w:spacing w:before="100" w:beforeAutospacing="1" w:after="100" w:afterAutospacing="1" w:line="240" w:lineRule="auto"/>
        <w:ind w:right="237"/>
        <w:rPr>
          <w:rFonts w:ascii="Verdana" w:hAnsi="Verdana" w:cs="Avenir Roman"/>
        </w:rPr>
      </w:pPr>
      <w:r w:rsidRPr="008066A4">
        <w:rPr>
          <w:rFonts w:ascii="Verdana" w:hAnsi="Verdana"/>
        </w:rPr>
        <w:t>To be an advocate and champion for the voice of children within our care by promoting communication, and engagement which ensures that children, parents, carers and families can inform, influence and shape the Children and Families agenda.</w:t>
      </w:r>
    </w:p>
    <w:p w14:paraId="4894E023" w14:textId="77777777" w:rsidR="00611FD1" w:rsidRPr="008066A4" w:rsidRDefault="00611FD1" w:rsidP="008066A4">
      <w:pPr>
        <w:pStyle w:val="ListParagraph"/>
        <w:numPr>
          <w:ilvl w:val="0"/>
          <w:numId w:val="20"/>
        </w:numPr>
        <w:spacing w:before="100" w:beforeAutospacing="1" w:after="100" w:afterAutospacing="1" w:line="240" w:lineRule="auto"/>
        <w:ind w:right="237"/>
        <w:outlineLvl w:val="2"/>
        <w:rPr>
          <w:rFonts w:ascii="Verdana" w:hAnsi="Verdana" w:cs="Avenir Roman"/>
        </w:rPr>
      </w:pPr>
      <w:r w:rsidRPr="008066A4">
        <w:rPr>
          <w:rFonts w:ascii="Verdana" w:hAnsi="Verdana" w:cs="Avenir Roman"/>
        </w:rPr>
        <w:t>Resource &amp; Project Management</w:t>
      </w:r>
    </w:p>
    <w:p w14:paraId="12676C7E" w14:textId="77777777" w:rsidR="00611FD1" w:rsidRPr="008066A4" w:rsidRDefault="00611FD1" w:rsidP="008066A4">
      <w:pPr>
        <w:numPr>
          <w:ilvl w:val="0"/>
          <w:numId w:val="18"/>
        </w:numPr>
        <w:spacing w:before="100" w:beforeAutospacing="1" w:after="100" w:afterAutospacing="1" w:line="240" w:lineRule="auto"/>
        <w:ind w:right="237"/>
        <w:rPr>
          <w:rFonts w:ascii="Verdana" w:hAnsi="Verdana" w:cs="Avenir Roman"/>
        </w:rPr>
      </w:pPr>
      <w:r w:rsidRPr="008066A4">
        <w:rPr>
          <w:rFonts w:ascii="Verdana" w:hAnsi="Verdana" w:cs="Avenir Roman"/>
        </w:rPr>
        <w:t>Operating within budget, managing resources to deliver services effectively and efficiently within financial constraints</w:t>
      </w:r>
    </w:p>
    <w:p w14:paraId="24B9E615" w14:textId="77777777" w:rsidR="00611FD1" w:rsidRPr="008066A4" w:rsidRDefault="00611FD1" w:rsidP="008066A4">
      <w:pPr>
        <w:numPr>
          <w:ilvl w:val="0"/>
          <w:numId w:val="18"/>
        </w:numPr>
        <w:spacing w:before="100" w:beforeAutospacing="1" w:after="100" w:afterAutospacing="1" w:line="240" w:lineRule="auto"/>
        <w:ind w:right="237"/>
        <w:rPr>
          <w:rFonts w:ascii="Verdana" w:hAnsi="Verdana" w:cs="Avenir Roman"/>
        </w:rPr>
      </w:pPr>
      <w:r w:rsidRPr="008066A4">
        <w:rPr>
          <w:rFonts w:ascii="Verdana" w:hAnsi="Verdana" w:cs="Avenir Roman"/>
        </w:rPr>
        <w:t>Develop and oversee plans to drive timely and successful delivery of change projects and transformation initiatives.</w:t>
      </w:r>
    </w:p>
    <w:p w14:paraId="0ABC71F9" w14:textId="77777777" w:rsidR="00611FD1" w:rsidRPr="008066A4" w:rsidRDefault="00611FD1" w:rsidP="008066A4">
      <w:pPr>
        <w:numPr>
          <w:ilvl w:val="0"/>
          <w:numId w:val="18"/>
        </w:numPr>
        <w:spacing w:before="100" w:beforeAutospacing="1" w:after="100" w:afterAutospacing="1" w:line="240" w:lineRule="auto"/>
        <w:ind w:right="237"/>
        <w:rPr>
          <w:rFonts w:ascii="Verdana" w:hAnsi="Verdana" w:cs="Avenir Roman"/>
        </w:rPr>
      </w:pPr>
      <w:r w:rsidRPr="008066A4">
        <w:rPr>
          <w:rFonts w:ascii="Verdana" w:hAnsi="Verdana" w:cs="Segoe UI"/>
        </w:rPr>
        <w:t xml:space="preserve">The development and delivery of an effective </w:t>
      </w:r>
      <w:r w:rsidRPr="008066A4">
        <w:rPr>
          <w:rStyle w:val="Strong"/>
          <w:rFonts w:ascii="Verdana" w:hAnsi="Verdana" w:cs="Segoe UI"/>
          <w:b w:val="0"/>
          <w:bCs w:val="0"/>
        </w:rPr>
        <w:t>marketing and communications strategy</w:t>
      </w:r>
      <w:r w:rsidRPr="008066A4">
        <w:rPr>
          <w:rFonts w:ascii="Verdana" w:hAnsi="Verdana" w:cs="Segoe UI"/>
        </w:rPr>
        <w:t xml:space="preserve"> for fostering</w:t>
      </w:r>
    </w:p>
    <w:p w14:paraId="7A6D15BA" w14:textId="77777777" w:rsidR="00611FD1" w:rsidRPr="008066A4" w:rsidRDefault="00611FD1" w:rsidP="008066A4">
      <w:pPr>
        <w:numPr>
          <w:ilvl w:val="0"/>
          <w:numId w:val="18"/>
        </w:numPr>
        <w:spacing w:before="100" w:beforeAutospacing="1" w:after="100" w:afterAutospacing="1" w:line="240" w:lineRule="auto"/>
        <w:ind w:right="237"/>
        <w:rPr>
          <w:rFonts w:ascii="Verdana" w:hAnsi="Verdana" w:cs="Avenir Roman"/>
        </w:rPr>
      </w:pPr>
      <w:r w:rsidRPr="008066A4">
        <w:rPr>
          <w:rFonts w:ascii="Verdana" w:hAnsi="Verdana" w:cs="Avenir Roman"/>
        </w:rPr>
        <w:t>Identify and mitigate risks, resolving issues to ensure successful outcomes.</w:t>
      </w:r>
    </w:p>
    <w:p w14:paraId="45E76A38" w14:textId="77777777" w:rsidR="00611FD1" w:rsidRPr="008066A4" w:rsidRDefault="00611FD1" w:rsidP="008066A4">
      <w:pPr>
        <w:numPr>
          <w:ilvl w:val="0"/>
          <w:numId w:val="18"/>
        </w:numPr>
        <w:spacing w:before="100" w:beforeAutospacing="1" w:after="100" w:afterAutospacing="1" w:line="240" w:lineRule="auto"/>
        <w:ind w:right="237"/>
        <w:rPr>
          <w:rFonts w:ascii="Verdana" w:hAnsi="Verdana" w:cs="Avenir Roman"/>
        </w:rPr>
      </w:pPr>
      <w:r w:rsidRPr="008066A4">
        <w:rPr>
          <w:rFonts w:ascii="Verdana" w:hAnsi="Verdana"/>
        </w:rPr>
        <w:t>As part of the leadership of the Children’s System work collaboratively to ensure that we deliver our vision, aspiration and outcomes. Working to create a culture of innovation, an environment of trust and a system where we challenge and support each other to drive improvement change and encourage learning.</w:t>
      </w:r>
    </w:p>
    <w:p w14:paraId="59E2C4AD" w14:textId="77777777" w:rsidR="00611FD1" w:rsidRPr="008066A4" w:rsidRDefault="00611FD1" w:rsidP="008066A4">
      <w:pPr>
        <w:pStyle w:val="ListParagraph"/>
        <w:numPr>
          <w:ilvl w:val="0"/>
          <w:numId w:val="20"/>
        </w:numPr>
        <w:spacing w:before="100" w:beforeAutospacing="1" w:after="100" w:afterAutospacing="1" w:line="240" w:lineRule="auto"/>
        <w:ind w:right="237"/>
        <w:rPr>
          <w:rFonts w:ascii="Verdana" w:hAnsi="Verdana" w:cs="Avenir Roman"/>
        </w:rPr>
      </w:pPr>
      <w:r w:rsidRPr="008066A4">
        <w:rPr>
          <w:rFonts w:ascii="Verdana" w:hAnsi="Verdana" w:cs="Avenir Roman"/>
        </w:rPr>
        <w:t xml:space="preserve">Service specific accountabilities </w:t>
      </w:r>
    </w:p>
    <w:p w14:paraId="6BA014FC" w14:textId="77777777" w:rsidR="00611FD1" w:rsidRPr="008066A4" w:rsidRDefault="00611FD1" w:rsidP="008066A4">
      <w:pPr>
        <w:pStyle w:val="NormalWeb"/>
        <w:numPr>
          <w:ilvl w:val="0"/>
          <w:numId w:val="19"/>
        </w:numPr>
        <w:spacing w:line="300" w:lineRule="atLeast"/>
        <w:ind w:right="237"/>
        <w:rPr>
          <w:rFonts w:ascii="Verdana" w:hAnsi="Verdana" w:cs="Segoe UI"/>
        </w:rPr>
      </w:pPr>
      <w:r w:rsidRPr="008066A4">
        <w:rPr>
          <w:rFonts w:ascii="Verdana" w:hAnsi="Verdana" w:cs="Segoe UI"/>
        </w:rPr>
        <w:t xml:space="preserve">Provide operational leadership for </w:t>
      </w:r>
      <w:r w:rsidRPr="008066A4">
        <w:rPr>
          <w:rStyle w:val="Strong"/>
          <w:rFonts w:ascii="Verdana" w:hAnsi="Verdana" w:cs="Segoe UI"/>
          <w:b w:val="0"/>
          <w:bCs w:val="0"/>
        </w:rPr>
        <w:t>fostering supervision and support services</w:t>
      </w:r>
      <w:r w:rsidRPr="008066A4">
        <w:rPr>
          <w:rFonts w:ascii="Verdana" w:hAnsi="Verdana" w:cs="Segoe UI"/>
        </w:rPr>
        <w:t>, ensuring approved foster carers receive consistent, high</w:t>
      </w:r>
      <w:r w:rsidRPr="008066A4">
        <w:rPr>
          <w:rFonts w:ascii="Verdana" w:hAnsi="Verdana" w:cs="Segoe UI"/>
        </w:rPr>
        <w:noBreakHyphen/>
        <w:t xml:space="preserve">quality supervision, guidance and practical support that enables them to meet the needs of children and young people safely and effectively. Ensuring robust oversight of </w:t>
      </w:r>
      <w:r w:rsidRPr="008066A4">
        <w:rPr>
          <w:rStyle w:val="Strong"/>
          <w:rFonts w:ascii="Verdana" w:hAnsi="Verdana" w:cs="Segoe UI"/>
          <w:b w:val="0"/>
          <w:bCs w:val="0"/>
        </w:rPr>
        <w:t>placement stability and quality of care</w:t>
      </w:r>
      <w:r w:rsidRPr="008066A4">
        <w:rPr>
          <w:rFonts w:ascii="Verdana" w:hAnsi="Verdana" w:cs="Segoe UI"/>
        </w:rPr>
        <w:t xml:space="preserve">, to </w:t>
      </w:r>
      <w:r w:rsidRPr="008066A4">
        <w:rPr>
          <w:rFonts w:ascii="Verdana" w:hAnsi="Verdana" w:cs="Segoe UI"/>
        </w:rPr>
        <w:lastRenderedPageBreak/>
        <w:t>support carers to sustain placements for children with increasingly complex needs.</w:t>
      </w:r>
    </w:p>
    <w:p w14:paraId="7751F637" w14:textId="77777777" w:rsidR="00611FD1" w:rsidRPr="008066A4" w:rsidRDefault="00611FD1" w:rsidP="008066A4">
      <w:pPr>
        <w:pStyle w:val="NormalWeb"/>
        <w:numPr>
          <w:ilvl w:val="0"/>
          <w:numId w:val="19"/>
        </w:numPr>
        <w:spacing w:line="300" w:lineRule="atLeast"/>
        <w:ind w:right="237"/>
        <w:rPr>
          <w:rFonts w:ascii="Verdana" w:hAnsi="Verdana" w:cs="Segoe UI"/>
        </w:rPr>
      </w:pPr>
      <w:r w:rsidRPr="008066A4">
        <w:rPr>
          <w:rFonts w:ascii="Verdana" w:hAnsi="Verdana" w:cs="Segoe UI"/>
        </w:rPr>
        <w:t xml:space="preserve">Lead responsibility for the delivery and quality assurance of </w:t>
      </w:r>
      <w:r w:rsidRPr="008066A4">
        <w:rPr>
          <w:rStyle w:val="Strong"/>
          <w:rFonts w:ascii="Verdana" w:hAnsi="Verdana" w:cs="Segoe UI"/>
          <w:b w:val="0"/>
          <w:bCs w:val="0"/>
        </w:rPr>
        <w:t>foster carer supervision</w:t>
      </w:r>
      <w:r w:rsidRPr="008066A4">
        <w:rPr>
          <w:rFonts w:ascii="Verdana" w:hAnsi="Verdana" w:cs="Segoe UI"/>
        </w:rPr>
        <w:t xml:space="preserve"> and annual foster carer reviews, including supervision standards, caseload management, reflective practice and professional curiosity, ensuring compliance with statutory requirements and National Minimum Standards. Ensure effective use of Fostering Panel review functions and learning from panel feedback.</w:t>
      </w:r>
    </w:p>
    <w:p w14:paraId="7DAA83BA" w14:textId="79E0F923" w:rsidR="00D81D61" w:rsidRPr="008066A4" w:rsidRDefault="00611FD1" w:rsidP="008066A4">
      <w:pPr>
        <w:pStyle w:val="NormalWeb"/>
        <w:numPr>
          <w:ilvl w:val="0"/>
          <w:numId w:val="19"/>
        </w:numPr>
        <w:spacing w:line="300" w:lineRule="atLeast"/>
        <w:ind w:right="237"/>
        <w:rPr>
          <w:rFonts w:ascii="Verdana" w:hAnsi="Verdana" w:cs="Segoe UI"/>
        </w:rPr>
      </w:pPr>
      <w:r w:rsidRPr="008066A4">
        <w:rPr>
          <w:rFonts w:ascii="Verdana" w:hAnsi="Verdana" w:cs="Segoe UI"/>
        </w:rPr>
        <w:t xml:space="preserve">Ensure foster carers have access to appropriate </w:t>
      </w:r>
      <w:r w:rsidRPr="008066A4">
        <w:rPr>
          <w:rStyle w:val="Strong"/>
          <w:rFonts w:ascii="Verdana" w:hAnsi="Verdana" w:cs="Segoe UI"/>
          <w:b w:val="0"/>
          <w:bCs w:val="0"/>
        </w:rPr>
        <w:t>training, development and support</w:t>
      </w:r>
      <w:r w:rsidRPr="008066A4">
        <w:rPr>
          <w:rFonts w:ascii="Verdana" w:hAnsi="Verdana" w:cs="Segoe UI"/>
        </w:rPr>
        <w:t>, including mandatory training, skills development, peer support and access to specialist or therapeutic services, promoting carer resilience, confidence and retention. Ensuring concerns, allegations and standards of care issues are managed promptly, proportionately and in line with safeguarding procedures, and that learning informs practice improvement.</w:t>
      </w:r>
    </w:p>
    <w:p w14:paraId="4919933C" w14:textId="77777777" w:rsidR="009023AD" w:rsidRPr="008066A4" w:rsidRDefault="009023AD" w:rsidP="008066A4">
      <w:pPr>
        <w:ind w:right="237"/>
        <w:rPr>
          <w:rFonts w:ascii="Verdana" w:hAnsi="Verdana" w:cs="Avenir Heavy"/>
          <w:b/>
          <w:bCs/>
          <w:color w:val="000000"/>
        </w:rPr>
      </w:pPr>
      <w:r w:rsidRPr="008066A4">
        <w:rPr>
          <w:rFonts w:ascii="Verdana" w:hAnsi="Verdana" w:cs="Avenir Heavy"/>
          <w:b/>
          <w:bCs/>
        </w:rPr>
        <w:br w:type="page"/>
      </w:r>
    </w:p>
    <w:p w14:paraId="56C755D3" w14:textId="5B32DB72" w:rsidR="00D81D61" w:rsidRPr="008066A4" w:rsidRDefault="00D81D61" w:rsidP="008066A4">
      <w:pPr>
        <w:pStyle w:val="Default"/>
        <w:ind w:right="237"/>
        <w:rPr>
          <w:rFonts w:ascii="Verdana" w:eastAsiaTheme="minorHAnsi" w:hAnsi="Verdana" w:cs="Avenir Heavy"/>
          <w:b/>
          <w:bCs/>
          <w:sz w:val="28"/>
          <w:szCs w:val="26"/>
          <w:lang w:val="en-GB"/>
        </w:rPr>
      </w:pPr>
      <w:r w:rsidRPr="008066A4">
        <w:rPr>
          <w:rFonts w:ascii="Verdana" w:eastAsiaTheme="minorHAnsi" w:hAnsi="Verdana" w:cs="Avenir Heavy"/>
          <w:b/>
          <w:bCs/>
          <w:sz w:val="28"/>
          <w:szCs w:val="26"/>
          <w:lang w:val="en-GB"/>
        </w:rPr>
        <w:lastRenderedPageBreak/>
        <w:t xml:space="preserve">Person Specification </w:t>
      </w:r>
      <w:r w:rsidRPr="008066A4">
        <w:rPr>
          <w:rFonts w:ascii="Verdana" w:eastAsiaTheme="minorHAnsi" w:hAnsi="Verdana" w:cs="Avenir Heavy"/>
          <w:b/>
          <w:bCs/>
          <w:sz w:val="28"/>
          <w:szCs w:val="26"/>
          <w:lang w:val="en-GB"/>
        </w:rPr>
        <w:tab/>
      </w:r>
    </w:p>
    <w:p w14:paraId="38345CF0" w14:textId="77777777" w:rsidR="00D81D61" w:rsidRPr="008066A4" w:rsidRDefault="00D81D61" w:rsidP="008066A4">
      <w:pPr>
        <w:pStyle w:val="Default"/>
        <w:ind w:right="237"/>
        <w:rPr>
          <w:rFonts w:ascii="Verdana" w:eastAsiaTheme="minorHAnsi" w:hAnsi="Verdana" w:cs="Avenir Heavy"/>
          <w:b/>
          <w:bCs/>
          <w:lang w:val="en-GB"/>
        </w:rPr>
      </w:pPr>
    </w:p>
    <w:p w14:paraId="4BDE427F" w14:textId="77777777" w:rsidR="00D81D61" w:rsidRPr="008066A4" w:rsidRDefault="00D81D61" w:rsidP="008066A4">
      <w:pPr>
        <w:spacing w:after="0" w:line="240" w:lineRule="auto"/>
        <w:ind w:right="237"/>
        <w:jc w:val="both"/>
        <w:rPr>
          <w:rFonts w:ascii="Verdana" w:hAnsi="Verdana" w:cs="Avenir Heavy"/>
          <w:b/>
          <w:bCs/>
          <w:color w:val="000000"/>
        </w:rPr>
      </w:pPr>
      <w:r w:rsidRPr="008066A4">
        <w:rPr>
          <w:rFonts w:ascii="Verdana" w:hAnsi="Verdana" w:cs="Avenir Heavy"/>
          <w:b/>
          <w:bCs/>
          <w:color w:val="000000"/>
        </w:rPr>
        <w:t>Qualifications/Professional membership</w:t>
      </w:r>
    </w:p>
    <w:p w14:paraId="7428EA6A" w14:textId="77777777" w:rsidR="003E5EFC" w:rsidRPr="008066A4" w:rsidRDefault="003E5EFC" w:rsidP="008066A4">
      <w:pPr>
        <w:pStyle w:val="ListParagraph"/>
        <w:numPr>
          <w:ilvl w:val="0"/>
          <w:numId w:val="12"/>
        </w:numPr>
        <w:spacing w:after="0" w:line="240" w:lineRule="auto"/>
        <w:ind w:right="237"/>
        <w:rPr>
          <w:rFonts w:ascii="Verdana" w:eastAsia="Gill Sans MT" w:hAnsi="Verdana" w:cs="Arial"/>
          <w:bCs/>
        </w:rPr>
      </w:pPr>
      <w:r w:rsidRPr="008066A4">
        <w:rPr>
          <w:rFonts w:ascii="Verdana" w:eastAsia="Gill Sans MT" w:hAnsi="Verdana" w:cs="Arial"/>
          <w:bCs/>
        </w:rPr>
        <w:t>Degree or equivalent level qualification.</w:t>
      </w:r>
    </w:p>
    <w:p w14:paraId="60B5D413" w14:textId="77777777" w:rsidR="003E5EFC" w:rsidRPr="008066A4" w:rsidRDefault="003E5EFC" w:rsidP="008066A4">
      <w:pPr>
        <w:pStyle w:val="ListParagraph"/>
        <w:numPr>
          <w:ilvl w:val="0"/>
          <w:numId w:val="12"/>
        </w:numPr>
        <w:spacing w:after="0" w:line="240" w:lineRule="auto"/>
        <w:ind w:right="237"/>
        <w:rPr>
          <w:rFonts w:ascii="Verdana" w:eastAsia="Gill Sans MT" w:hAnsi="Verdana" w:cs="Arial"/>
          <w:bCs/>
        </w:rPr>
      </w:pPr>
      <w:r w:rsidRPr="008066A4">
        <w:rPr>
          <w:rFonts w:ascii="Verdana" w:eastAsia="Gill Sans MT" w:hAnsi="Verdana" w:cs="Arial"/>
          <w:bCs/>
        </w:rPr>
        <w:t>A qualified and registered Social Worker.</w:t>
      </w:r>
    </w:p>
    <w:p w14:paraId="39AE821D" w14:textId="3A95C893" w:rsidR="009023AD" w:rsidRPr="008066A4" w:rsidRDefault="003E5EFC" w:rsidP="008066A4">
      <w:pPr>
        <w:pStyle w:val="ListParagraph"/>
        <w:numPr>
          <w:ilvl w:val="0"/>
          <w:numId w:val="12"/>
        </w:numPr>
        <w:spacing w:after="0" w:line="240" w:lineRule="auto"/>
        <w:ind w:right="237"/>
        <w:rPr>
          <w:rFonts w:ascii="Verdana" w:hAnsi="Verdana" w:cs="Avenir Heavy"/>
          <w:color w:val="000000"/>
        </w:rPr>
      </w:pPr>
      <w:r w:rsidRPr="008066A4">
        <w:rPr>
          <w:rFonts w:ascii="Verdana" w:eastAsia="Gill Sans MT" w:hAnsi="Verdana" w:cs="Arial"/>
          <w:bCs/>
        </w:rPr>
        <w:t>A relevant professional/management qualification or evidence of substantial management training</w:t>
      </w:r>
      <w:r w:rsidR="009023AD" w:rsidRPr="008066A4">
        <w:rPr>
          <w:rFonts w:ascii="Verdana" w:hAnsi="Verdana" w:cs="Avenir Heavy"/>
          <w:color w:val="000000"/>
        </w:rPr>
        <w:br/>
      </w:r>
    </w:p>
    <w:p w14:paraId="48EB7C60" w14:textId="6EE3EC7A" w:rsidR="007E3EE7" w:rsidRPr="008066A4" w:rsidRDefault="008E49BC" w:rsidP="008066A4">
      <w:pPr>
        <w:spacing w:after="0" w:line="240" w:lineRule="auto"/>
        <w:ind w:right="237"/>
        <w:rPr>
          <w:rFonts w:ascii="Verdana" w:hAnsi="Verdana" w:cs="Avenir Heavy"/>
          <w:b/>
          <w:bCs/>
          <w:color w:val="000000"/>
        </w:rPr>
      </w:pPr>
      <w:r w:rsidRPr="008066A4">
        <w:rPr>
          <w:rFonts w:ascii="Verdana" w:hAnsi="Verdana" w:cs="Avenir Heavy"/>
          <w:b/>
          <w:bCs/>
          <w:color w:val="000000"/>
        </w:rPr>
        <w:t>Knowledge and Experience</w:t>
      </w:r>
    </w:p>
    <w:p w14:paraId="6E47C240" w14:textId="77777777" w:rsidR="004E1214" w:rsidRPr="008066A4" w:rsidRDefault="004E1214" w:rsidP="008066A4">
      <w:pPr>
        <w:pStyle w:val="ListParagraph"/>
        <w:numPr>
          <w:ilvl w:val="0"/>
          <w:numId w:val="12"/>
        </w:numPr>
        <w:spacing w:after="0" w:line="240" w:lineRule="auto"/>
        <w:ind w:right="237"/>
        <w:rPr>
          <w:rFonts w:ascii="Verdana" w:hAnsi="Verdana" w:cs="Avenir Heavy"/>
          <w:color w:val="000000"/>
        </w:rPr>
      </w:pPr>
      <w:r w:rsidRPr="008066A4">
        <w:rPr>
          <w:rFonts w:ascii="Verdana" w:hAnsi="Verdana" w:cs="Avenir Heavy"/>
          <w:color w:val="000000"/>
        </w:rPr>
        <w:t>Substantial experience in managing teams within children’s social care within a multi-agency environment.</w:t>
      </w:r>
    </w:p>
    <w:p w14:paraId="51F40D2E" w14:textId="77777777" w:rsidR="004E1214" w:rsidRPr="008066A4" w:rsidRDefault="004E1214" w:rsidP="008066A4">
      <w:pPr>
        <w:pStyle w:val="ListParagraph"/>
        <w:numPr>
          <w:ilvl w:val="0"/>
          <w:numId w:val="12"/>
        </w:numPr>
        <w:spacing w:after="0" w:line="240" w:lineRule="auto"/>
        <w:ind w:right="237"/>
        <w:rPr>
          <w:rFonts w:ascii="Verdana" w:hAnsi="Verdana" w:cs="Avenir Heavy"/>
          <w:color w:val="000000"/>
        </w:rPr>
      </w:pPr>
      <w:r w:rsidRPr="008066A4">
        <w:rPr>
          <w:rFonts w:ascii="Verdana" w:hAnsi="Verdana" w:cs="Avenir Heavy"/>
          <w:color w:val="000000"/>
        </w:rPr>
        <w:t>Significant Knowledge, understanding and experience of working with relevant legislation policy and procedures including the statutory framework for fostering, National Minimum Standards and relevant statutory guidance.</w:t>
      </w:r>
    </w:p>
    <w:p w14:paraId="1AAA8856" w14:textId="77777777" w:rsidR="004E1214" w:rsidRPr="008066A4" w:rsidRDefault="004E1214" w:rsidP="008066A4">
      <w:pPr>
        <w:pStyle w:val="ListParagraph"/>
        <w:numPr>
          <w:ilvl w:val="0"/>
          <w:numId w:val="12"/>
        </w:numPr>
        <w:spacing w:after="0" w:line="240" w:lineRule="auto"/>
        <w:ind w:right="237"/>
        <w:rPr>
          <w:rFonts w:ascii="Verdana" w:hAnsi="Verdana" w:cs="Avenir Heavy"/>
          <w:color w:val="000000"/>
        </w:rPr>
      </w:pPr>
      <w:r w:rsidRPr="008066A4">
        <w:rPr>
          <w:rFonts w:ascii="Verdana" w:hAnsi="Verdana" w:cs="Avenir Heavy"/>
          <w:color w:val="000000"/>
        </w:rPr>
        <w:t>In-depth understanding of statutory frameworks, national agendas, and best practice for children in care</w:t>
      </w:r>
    </w:p>
    <w:p w14:paraId="1B3D10EE" w14:textId="77777777" w:rsidR="004E1214" w:rsidRPr="008066A4" w:rsidRDefault="004E1214" w:rsidP="008066A4">
      <w:pPr>
        <w:pStyle w:val="ListParagraph"/>
        <w:numPr>
          <w:ilvl w:val="0"/>
          <w:numId w:val="12"/>
        </w:numPr>
        <w:spacing w:after="0" w:line="240" w:lineRule="auto"/>
        <w:ind w:right="237"/>
        <w:rPr>
          <w:rFonts w:ascii="Verdana" w:hAnsi="Verdana" w:cs="Avenir Heavy"/>
          <w:color w:val="000000"/>
        </w:rPr>
      </w:pPr>
      <w:r w:rsidRPr="008066A4">
        <w:rPr>
          <w:rFonts w:ascii="Verdana" w:hAnsi="Verdana" w:cs="Avenir Heavy"/>
          <w:color w:val="000000"/>
        </w:rPr>
        <w:t xml:space="preserve">Experience of fostering panel management including governance, and regulatory compliance. </w:t>
      </w:r>
    </w:p>
    <w:p w14:paraId="10BF2B18" w14:textId="77777777" w:rsidR="004E1214" w:rsidRPr="008066A4" w:rsidRDefault="004E1214" w:rsidP="008066A4">
      <w:pPr>
        <w:pStyle w:val="ListParagraph"/>
        <w:numPr>
          <w:ilvl w:val="0"/>
          <w:numId w:val="12"/>
        </w:numPr>
        <w:spacing w:after="0" w:line="240" w:lineRule="auto"/>
        <w:ind w:right="237"/>
        <w:rPr>
          <w:rFonts w:ascii="Verdana" w:hAnsi="Verdana" w:cs="Avenir Heavy"/>
          <w:color w:val="000000"/>
        </w:rPr>
      </w:pPr>
      <w:r w:rsidRPr="008066A4">
        <w:rPr>
          <w:rFonts w:ascii="Verdana" w:hAnsi="Verdana" w:cs="Avenir Heavy"/>
          <w:color w:val="000000"/>
        </w:rPr>
        <w:t>Experience in managing and implementing service development, change programs, and operational planning</w:t>
      </w:r>
    </w:p>
    <w:p w14:paraId="10E4E6C7" w14:textId="77777777" w:rsidR="004E1214" w:rsidRPr="004E1214" w:rsidRDefault="004E1214" w:rsidP="008066A4">
      <w:pPr>
        <w:pStyle w:val="ListParagraph"/>
        <w:numPr>
          <w:ilvl w:val="0"/>
          <w:numId w:val="12"/>
        </w:numPr>
        <w:spacing w:after="0" w:line="240" w:lineRule="auto"/>
        <w:ind w:right="237"/>
        <w:rPr>
          <w:rFonts w:ascii="Verdana" w:hAnsi="Verdana" w:cs="Avenir Heavy"/>
          <w:color w:val="000000"/>
        </w:rPr>
      </w:pPr>
      <w:r w:rsidRPr="008066A4">
        <w:rPr>
          <w:rFonts w:ascii="Verdana" w:hAnsi="Verdana" w:cs="Avenir Heavy"/>
          <w:color w:val="000000"/>
        </w:rPr>
        <w:t>Ability to make sound judgements and hold risk appropriately</w:t>
      </w:r>
      <w:r w:rsidRPr="004E1214">
        <w:rPr>
          <w:rFonts w:ascii="Verdana" w:hAnsi="Verdana" w:cs="Avenir Heavy"/>
          <w:color w:val="000000"/>
        </w:rPr>
        <w:t xml:space="preserve"> based on analysis of the relevant facts in planned and unplanned circumstances</w:t>
      </w:r>
    </w:p>
    <w:p w14:paraId="38761678" w14:textId="77777777" w:rsidR="004E1214" w:rsidRPr="004E1214" w:rsidRDefault="004E1214" w:rsidP="008066A4">
      <w:pPr>
        <w:pStyle w:val="ListParagraph"/>
        <w:numPr>
          <w:ilvl w:val="0"/>
          <w:numId w:val="12"/>
        </w:numPr>
        <w:spacing w:after="0" w:line="240" w:lineRule="auto"/>
        <w:ind w:right="237"/>
        <w:rPr>
          <w:rFonts w:ascii="Verdana" w:hAnsi="Verdana" w:cs="Avenir Heavy"/>
          <w:color w:val="000000"/>
        </w:rPr>
      </w:pPr>
      <w:r w:rsidRPr="004E1214">
        <w:rPr>
          <w:rFonts w:ascii="Verdana" w:hAnsi="Verdana" w:cs="Avenir Heavy"/>
          <w:color w:val="000000"/>
        </w:rPr>
        <w:t>Supervisory and management experience and knowledge of relevant HR guidance and procedure</w:t>
      </w:r>
    </w:p>
    <w:p w14:paraId="2548B996" w14:textId="77777777" w:rsidR="004E1214" w:rsidRPr="004E1214" w:rsidRDefault="004E1214" w:rsidP="008066A4">
      <w:pPr>
        <w:pStyle w:val="ListParagraph"/>
        <w:numPr>
          <w:ilvl w:val="0"/>
          <w:numId w:val="12"/>
        </w:numPr>
        <w:spacing w:after="0" w:line="240" w:lineRule="auto"/>
        <w:ind w:right="237"/>
        <w:rPr>
          <w:rFonts w:ascii="Verdana" w:hAnsi="Verdana" w:cs="Avenir Heavy"/>
          <w:color w:val="000000"/>
        </w:rPr>
      </w:pPr>
      <w:r w:rsidRPr="004E1214">
        <w:rPr>
          <w:rFonts w:ascii="Verdana" w:hAnsi="Verdana" w:cs="Avenir Heavy"/>
          <w:color w:val="000000"/>
        </w:rPr>
        <w:t>Proven ability to work collaboratively with internal and external partners, including multi-agency groups.</w:t>
      </w:r>
    </w:p>
    <w:p w14:paraId="7204679C" w14:textId="77777777" w:rsidR="004E1214" w:rsidRPr="004E1214" w:rsidRDefault="004E1214" w:rsidP="008066A4">
      <w:pPr>
        <w:pStyle w:val="ListParagraph"/>
        <w:numPr>
          <w:ilvl w:val="0"/>
          <w:numId w:val="12"/>
        </w:numPr>
        <w:spacing w:after="0" w:line="240" w:lineRule="auto"/>
        <w:ind w:right="237"/>
        <w:rPr>
          <w:rFonts w:ascii="Verdana" w:hAnsi="Verdana" w:cs="Avenir Heavy"/>
          <w:color w:val="000000"/>
        </w:rPr>
      </w:pPr>
      <w:r w:rsidRPr="004E1214">
        <w:rPr>
          <w:rFonts w:ascii="Verdana" w:hAnsi="Verdana" w:cs="Avenir Heavy"/>
          <w:color w:val="000000"/>
        </w:rPr>
        <w:t>Track record of delivering effective, high-quality services and driving continuous improvement.</w:t>
      </w:r>
    </w:p>
    <w:p w14:paraId="2E07CDC0" w14:textId="77777777" w:rsidR="004E1214" w:rsidRPr="004E1214" w:rsidRDefault="004E1214" w:rsidP="008066A4">
      <w:pPr>
        <w:pStyle w:val="ListParagraph"/>
        <w:numPr>
          <w:ilvl w:val="0"/>
          <w:numId w:val="12"/>
        </w:numPr>
        <w:spacing w:after="0" w:line="240" w:lineRule="auto"/>
        <w:ind w:right="237"/>
        <w:rPr>
          <w:rFonts w:ascii="Verdana" w:hAnsi="Verdana" w:cs="Avenir Heavy"/>
          <w:color w:val="000000"/>
        </w:rPr>
      </w:pPr>
      <w:r w:rsidRPr="004E1214">
        <w:rPr>
          <w:rFonts w:ascii="Verdana" w:hAnsi="Verdana" w:cs="Avenir Heavy"/>
          <w:color w:val="000000"/>
        </w:rPr>
        <w:t xml:space="preserve">In-depth understanding of statutory frameworks, national agendas, and best practice in the children in care. </w:t>
      </w:r>
    </w:p>
    <w:p w14:paraId="7C6CFECF" w14:textId="77777777" w:rsidR="004E1214" w:rsidRPr="004E1214" w:rsidRDefault="004E1214" w:rsidP="008066A4">
      <w:pPr>
        <w:pStyle w:val="ListParagraph"/>
        <w:numPr>
          <w:ilvl w:val="0"/>
          <w:numId w:val="12"/>
        </w:numPr>
        <w:spacing w:after="0" w:line="240" w:lineRule="auto"/>
        <w:ind w:right="237"/>
        <w:rPr>
          <w:rFonts w:ascii="Verdana" w:hAnsi="Verdana" w:cs="Avenir Heavy"/>
          <w:color w:val="000000"/>
        </w:rPr>
      </w:pPr>
      <w:r w:rsidRPr="004E1214">
        <w:rPr>
          <w:rFonts w:ascii="Verdana" w:hAnsi="Verdana" w:cs="Avenir Heavy"/>
          <w:color w:val="000000"/>
        </w:rPr>
        <w:t>Successful experience in managing budgets, resources, and financial accountability.</w:t>
      </w:r>
    </w:p>
    <w:p w14:paraId="6A55B877" w14:textId="39486011" w:rsidR="009023AD" w:rsidRPr="004E1214" w:rsidRDefault="004E1214" w:rsidP="008066A4">
      <w:pPr>
        <w:pStyle w:val="ListParagraph"/>
        <w:numPr>
          <w:ilvl w:val="0"/>
          <w:numId w:val="12"/>
        </w:numPr>
        <w:spacing w:after="0" w:line="240" w:lineRule="auto"/>
        <w:ind w:right="237"/>
        <w:rPr>
          <w:rFonts w:ascii="Verdana" w:hAnsi="Verdana" w:cs="Avenir Heavy"/>
          <w:color w:val="000000"/>
        </w:rPr>
      </w:pPr>
      <w:r w:rsidRPr="004E1214">
        <w:rPr>
          <w:rFonts w:ascii="Verdana" w:hAnsi="Verdana" w:cs="Avenir Heavy"/>
          <w:color w:val="000000"/>
        </w:rPr>
        <w:t>Experience in successfully developing and monitoring performance frameworks, quality assurance, and reporting.</w:t>
      </w:r>
    </w:p>
    <w:p w14:paraId="152104CB" w14:textId="77777777" w:rsidR="009023AD" w:rsidRDefault="009023AD" w:rsidP="008066A4">
      <w:pPr>
        <w:spacing w:after="0" w:line="240" w:lineRule="auto"/>
        <w:ind w:right="237"/>
        <w:rPr>
          <w:rFonts w:ascii="Verdana" w:hAnsi="Verdana" w:cs="Avenir Heavy"/>
          <w:b/>
          <w:bCs/>
          <w:color w:val="000000"/>
        </w:rPr>
      </w:pPr>
    </w:p>
    <w:p w14:paraId="230C5305" w14:textId="77777777" w:rsidR="009023AD" w:rsidRDefault="009023AD" w:rsidP="008066A4">
      <w:pPr>
        <w:spacing w:after="0" w:line="240" w:lineRule="auto"/>
        <w:ind w:right="237"/>
        <w:jc w:val="both"/>
        <w:rPr>
          <w:rFonts w:ascii="Verdana" w:hAnsi="Verdana" w:cs="Avenir Heavy"/>
          <w:b/>
          <w:bCs/>
          <w:color w:val="000000"/>
        </w:rPr>
      </w:pPr>
      <w:r w:rsidRPr="00441269">
        <w:rPr>
          <w:rFonts w:ascii="Verdana" w:hAnsi="Verdana" w:cs="Avenir Heavy"/>
          <w:b/>
          <w:bCs/>
          <w:color w:val="000000"/>
        </w:rPr>
        <w:t>Skills</w:t>
      </w:r>
    </w:p>
    <w:p w14:paraId="1D1DF91E" w14:textId="77777777" w:rsidR="00B35D55" w:rsidRPr="00B35D55" w:rsidRDefault="00B35D55" w:rsidP="008066A4">
      <w:pPr>
        <w:pStyle w:val="ListParagraph"/>
        <w:numPr>
          <w:ilvl w:val="0"/>
          <w:numId w:val="12"/>
        </w:numPr>
        <w:spacing w:after="0" w:line="240" w:lineRule="auto"/>
        <w:ind w:right="237"/>
        <w:rPr>
          <w:rFonts w:ascii="Verdana" w:hAnsi="Verdana" w:cs="Avenir Heavy"/>
          <w:color w:val="000000"/>
        </w:rPr>
      </w:pPr>
      <w:r w:rsidRPr="00B35D55">
        <w:rPr>
          <w:rFonts w:ascii="Verdana" w:hAnsi="Verdana" w:cs="Avenir Heavy"/>
          <w:color w:val="000000"/>
        </w:rPr>
        <w:t>Ability to inspire, motivate, and manage teams towards successfully achieving organisational goals.</w:t>
      </w:r>
    </w:p>
    <w:p w14:paraId="21EAB936" w14:textId="77777777" w:rsidR="00B35D55" w:rsidRPr="00B35D55" w:rsidRDefault="00B35D55" w:rsidP="008066A4">
      <w:pPr>
        <w:pStyle w:val="ListParagraph"/>
        <w:numPr>
          <w:ilvl w:val="0"/>
          <w:numId w:val="12"/>
        </w:numPr>
        <w:spacing w:after="0" w:line="240" w:lineRule="auto"/>
        <w:ind w:right="237"/>
        <w:rPr>
          <w:rFonts w:ascii="Verdana" w:hAnsi="Verdana" w:cs="Avenir Heavy"/>
          <w:color w:val="000000"/>
        </w:rPr>
      </w:pPr>
      <w:r w:rsidRPr="00B35D55">
        <w:rPr>
          <w:rFonts w:ascii="Verdana" w:hAnsi="Verdana" w:cs="Avenir Heavy"/>
          <w:color w:val="000000"/>
        </w:rPr>
        <w:t>Proven management qualities, including the capability to drive improvement and foster a positive culture</w:t>
      </w:r>
    </w:p>
    <w:p w14:paraId="44D000C4" w14:textId="77777777" w:rsidR="00B35D55" w:rsidRPr="00B35D55" w:rsidRDefault="00B35D55" w:rsidP="008066A4">
      <w:pPr>
        <w:pStyle w:val="ListParagraph"/>
        <w:numPr>
          <w:ilvl w:val="0"/>
          <w:numId w:val="12"/>
        </w:numPr>
        <w:spacing w:after="0" w:line="240" w:lineRule="auto"/>
        <w:ind w:right="237"/>
        <w:rPr>
          <w:rFonts w:ascii="Verdana" w:hAnsi="Verdana" w:cs="Avenir Heavy"/>
          <w:color w:val="000000"/>
        </w:rPr>
      </w:pPr>
      <w:r w:rsidRPr="00B35D55">
        <w:rPr>
          <w:rFonts w:ascii="Verdana" w:hAnsi="Verdana" w:cs="Avenir Heavy"/>
          <w:color w:val="000000"/>
        </w:rPr>
        <w:t>Effective verbal and written communication skills with the ability to communicate complex information clearly to a variety of audiences</w:t>
      </w:r>
    </w:p>
    <w:p w14:paraId="7ABA4939" w14:textId="77777777" w:rsidR="00B35D55" w:rsidRPr="00B35D55" w:rsidRDefault="00B35D55" w:rsidP="008066A4">
      <w:pPr>
        <w:pStyle w:val="ListParagraph"/>
        <w:numPr>
          <w:ilvl w:val="0"/>
          <w:numId w:val="12"/>
        </w:numPr>
        <w:spacing w:after="0" w:line="240" w:lineRule="auto"/>
        <w:ind w:right="237"/>
        <w:rPr>
          <w:rFonts w:ascii="Verdana" w:hAnsi="Verdana" w:cs="Avenir Heavy"/>
          <w:color w:val="000000"/>
        </w:rPr>
      </w:pPr>
      <w:r w:rsidRPr="00B35D55">
        <w:rPr>
          <w:rFonts w:ascii="Verdana" w:hAnsi="Verdana" w:cs="Avenir Heavy"/>
          <w:color w:val="000000"/>
        </w:rPr>
        <w:lastRenderedPageBreak/>
        <w:t>Developed negotiating and influencing skills, able to build consensus and secure commitment from a wide range of stakeholders</w:t>
      </w:r>
    </w:p>
    <w:p w14:paraId="579810BC" w14:textId="77777777" w:rsidR="00B35D55" w:rsidRPr="00B35D55" w:rsidRDefault="00B35D55" w:rsidP="008066A4">
      <w:pPr>
        <w:pStyle w:val="ListParagraph"/>
        <w:numPr>
          <w:ilvl w:val="0"/>
          <w:numId w:val="12"/>
        </w:numPr>
        <w:spacing w:after="0" w:line="240" w:lineRule="auto"/>
        <w:ind w:right="237"/>
        <w:rPr>
          <w:rFonts w:ascii="Verdana" w:hAnsi="Verdana" w:cs="Avenir Heavy"/>
          <w:color w:val="000000"/>
        </w:rPr>
      </w:pPr>
      <w:r w:rsidRPr="00B35D55">
        <w:rPr>
          <w:rFonts w:ascii="Verdana" w:hAnsi="Verdana" w:cs="Avenir Heavy"/>
          <w:color w:val="000000"/>
        </w:rPr>
        <w:t>Interpersonal skills for building and sustaining effective relationships with staff, partners, and stakeholders.</w:t>
      </w:r>
    </w:p>
    <w:p w14:paraId="7FC6CE0A" w14:textId="77777777" w:rsidR="00B35D55" w:rsidRPr="00B35D55" w:rsidRDefault="00B35D55" w:rsidP="008066A4">
      <w:pPr>
        <w:pStyle w:val="ListParagraph"/>
        <w:numPr>
          <w:ilvl w:val="0"/>
          <w:numId w:val="12"/>
        </w:numPr>
        <w:spacing w:after="0" w:line="240" w:lineRule="auto"/>
        <w:ind w:right="237"/>
        <w:rPr>
          <w:rFonts w:ascii="Verdana" w:hAnsi="Verdana" w:cs="Avenir Heavy"/>
          <w:color w:val="000000"/>
        </w:rPr>
      </w:pPr>
      <w:r w:rsidRPr="00B35D55">
        <w:rPr>
          <w:rFonts w:ascii="Verdana" w:hAnsi="Verdana" w:cs="Avenir Heavy"/>
          <w:color w:val="000000"/>
        </w:rPr>
        <w:t>Highly organised and analytical with a logical approach to problem solving and an ability to analyse complex information and situations to make effective evidence-based decisions</w:t>
      </w:r>
    </w:p>
    <w:p w14:paraId="08DB5C5C" w14:textId="77777777" w:rsidR="00B35D55" w:rsidRPr="00B35D55" w:rsidRDefault="00B35D55" w:rsidP="008066A4">
      <w:pPr>
        <w:pStyle w:val="ListParagraph"/>
        <w:numPr>
          <w:ilvl w:val="0"/>
          <w:numId w:val="12"/>
        </w:numPr>
        <w:spacing w:after="0" w:line="240" w:lineRule="auto"/>
        <w:ind w:right="237"/>
        <w:rPr>
          <w:rFonts w:ascii="Verdana" w:hAnsi="Verdana" w:cs="Avenir Heavy"/>
          <w:color w:val="000000"/>
        </w:rPr>
      </w:pPr>
      <w:r w:rsidRPr="00B35D55">
        <w:rPr>
          <w:rFonts w:ascii="Verdana" w:hAnsi="Verdana" w:cs="Avenir Heavy"/>
          <w:color w:val="000000"/>
        </w:rPr>
        <w:t>Ability to develop, monitor and report on performance frameworks and quality assurance processes</w:t>
      </w:r>
    </w:p>
    <w:p w14:paraId="6272D950" w14:textId="77777777" w:rsidR="00B35D55" w:rsidRPr="00B35D55" w:rsidRDefault="00B35D55" w:rsidP="008066A4">
      <w:pPr>
        <w:pStyle w:val="ListParagraph"/>
        <w:numPr>
          <w:ilvl w:val="0"/>
          <w:numId w:val="12"/>
        </w:numPr>
        <w:spacing w:after="0" w:line="240" w:lineRule="auto"/>
        <w:ind w:right="237"/>
        <w:rPr>
          <w:rFonts w:ascii="Verdana" w:hAnsi="Verdana" w:cs="Avenir Heavy"/>
          <w:color w:val="000000"/>
        </w:rPr>
      </w:pPr>
      <w:r w:rsidRPr="00B35D55">
        <w:rPr>
          <w:rFonts w:ascii="Verdana" w:hAnsi="Verdana" w:cs="Avenir Heavy"/>
          <w:color w:val="000000"/>
        </w:rPr>
        <w:t>Effective budget and resource management skills</w:t>
      </w:r>
    </w:p>
    <w:p w14:paraId="6B07AC20" w14:textId="77777777" w:rsidR="00B35D55" w:rsidRPr="00B35D55" w:rsidRDefault="00B35D55" w:rsidP="008066A4">
      <w:pPr>
        <w:pStyle w:val="ListParagraph"/>
        <w:numPr>
          <w:ilvl w:val="0"/>
          <w:numId w:val="12"/>
        </w:numPr>
        <w:spacing w:after="0" w:line="240" w:lineRule="auto"/>
        <w:ind w:right="237"/>
        <w:rPr>
          <w:rFonts w:ascii="Verdana" w:hAnsi="Verdana" w:cs="Avenir Heavy"/>
          <w:color w:val="000000"/>
        </w:rPr>
      </w:pPr>
      <w:r w:rsidRPr="00B35D55">
        <w:rPr>
          <w:rFonts w:ascii="Verdana" w:hAnsi="Verdana" w:cs="Avenir Heavy"/>
          <w:color w:val="000000"/>
        </w:rPr>
        <w:t>Ability to manage and implement change programmes and service improvements</w:t>
      </w:r>
    </w:p>
    <w:p w14:paraId="20632E34" w14:textId="77777777" w:rsidR="00B35D55" w:rsidRPr="00B35D55" w:rsidRDefault="00B35D55" w:rsidP="008066A4">
      <w:pPr>
        <w:pStyle w:val="ListParagraph"/>
        <w:numPr>
          <w:ilvl w:val="0"/>
          <w:numId w:val="12"/>
        </w:numPr>
        <w:spacing w:after="0" w:line="240" w:lineRule="auto"/>
        <w:ind w:right="237"/>
        <w:rPr>
          <w:rFonts w:ascii="Verdana" w:hAnsi="Verdana" w:cs="Avenir Heavy"/>
          <w:color w:val="000000"/>
        </w:rPr>
      </w:pPr>
      <w:r w:rsidRPr="00B35D55">
        <w:rPr>
          <w:rFonts w:ascii="Verdana" w:hAnsi="Verdana" w:cs="Avenir Heavy"/>
          <w:color w:val="000000"/>
        </w:rPr>
        <w:t>Ability to advocate for service users</w:t>
      </w:r>
    </w:p>
    <w:p w14:paraId="17F04DFF" w14:textId="77777777" w:rsidR="00B35D55" w:rsidRPr="00B35D55" w:rsidRDefault="00B35D55" w:rsidP="008066A4">
      <w:pPr>
        <w:pStyle w:val="ListParagraph"/>
        <w:numPr>
          <w:ilvl w:val="0"/>
          <w:numId w:val="12"/>
        </w:numPr>
        <w:spacing w:after="0" w:line="240" w:lineRule="auto"/>
        <w:ind w:right="237"/>
        <w:rPr>
          <w:rFonts w:ascii="Verdana" w:hAnsi="Verdana" w:cs="Avenir Heavy"/>
          <w:color w:val="000000"/>
        </w:rPr>
      </w:pPr>
      <w:r w:rsidRPr="00B35D55">
        <w:rPr>
          <w:rFonts w:ascii="Verdana" w:hAnsi="Verdana" w:cs="Avenir Heavy"/>
          <w:color w:val="000000"/>
        </w:rPr>
        <w:t>Demonstrate the ability to advocate for the empowerment and development employees</w:t>
      </w:r>
    </w:p>
    <w:p w14:paraId="78ECDF96" w14:textId="77777777" w:rsidR="00B35D55" w:rsidRPr="00B35D55" w:rsidRDefault="00B35D55" w:rsidP="008066A4">
      <w:pPr>
        <w:pStyle w:val="ListParagraph"/>
        <w:numPr>
          <w:ilvl w:val="0"/>
          <w:numId w:val="12"/>
        </w:numPr>
        <w:spacing w:after="0" w:line="240" w:lineRule="auto"/>
        <w:ind w:right="237"/>
        <w:rPr>
          <w:rFonts w:ascii="Verdana" w:hAnsi="Verdana" w:cs="Avenir Heavy"/>
          <w:color w:val="000000"/>
        </w:rPr>
      </w:pPr>
      <w:r w:rsidRPr="00B35D55">
        <w:rPr>
          <w:rFonts w:ascii="Verdana" w:hAnsi="Verdana" w:cs="Avenir Heavy"/>
          <w:color w:val="000000"/>
        </w:rPr>
        <w:t>Evidence of and commitment to ongoing professional learning and development</w:t>
      </w:r>
    </w:p>
    <w:p w14:paraId="5C963A20" w14:textId="3F52CD25" w:rsidR="009023AD" w:rsidRPr="00B35D55" w:rsidRDefault="00B35D55" w:rsidP="008066A4">
      <w:pPr>
        <w:pStyle w:val="ListParagraph"/>
        <w:numPr>
          <w:ilvl w:val="0"/>
          <w:numId w:val="12"/>
        </w:numPr>
        <w:spacing w:after="0" w:line="240" w:lineRule="auto"/>
        <w:ind w:right="237"/>
        <w:rPr>
          <w:rFonts w:ascii="Verdana" w:hAnsi="Verdana" w:cs="Avenir Heavy"/>
          <w:color w:val="000000"/>
        </w:rPr>
      </w:pPr>
      <w:r w:rsidRPr="00B35D55">
        <w:rPr>
          <w:rFonts w:ascii="Verdana" w:hAnsi="Verdana" w:cs="Avenir Heavy"/>
          <w:color w:val="000000"/>
        </w:rPr>
        <w:t>Flexible, autonomous, and able to manage competing priorities as part of a wider team.</w:t>
      </w:r>
    </w:p>
    <w:p w14:paraId="040DDE0D" w14:textId="77777777" w:rsidR="009023AD" w:rsidRPr="009023AD" w:rsidRDefault="009023AD" w:rsidP="008066A4">
      <w:pPr>
        <w:spacing w:after="0" w:line="240" w:lineRule="auto"/>
        <w:ind w:right="237"/>
        <w:rPr>
          <w:rFonts w:ascii="Verdana" w:hAnsi="Verdana" w:cs="Avenir Heavy"/>
          <w:b/>
          <w:bCs/>
          <w:color w:val="000000"/>
        </w:rPr>
      </w:pPr>
    </w:p>
    <w:p w14:paraId="2DD81085" w14:textId="77777777" w:rsidR="007E3EE7" w:rsidRDefault="007E3EE7" w:rsidP="008066A4">
      <w:pPr>
        <w:pStyle w:val="Body-Bold"/>
        <w:spacing w:line="240" w:lineRule="auto"/>
        <w:ind w:right="237"/>
      </w:pPr>
    </w:p>
    <w:p w14:paraId="450654E1" w14:textId="3B411DF1" w:rsidR="007E3EE7" w:rsidRPr="00153F0B" w:rsidRDefault="008066A4" w:rsidP="008066A4">
      <w:pPr>
        <w:pStyle w:val="Body-Bold"/>
        <w:spacing w:line="240" w:lineRule="auto"/>
        <w:ind w:right="237"/>
      </w:pPr>
      <w:r>
        <w:t>This role is designated as a casual car user.</w:t>
      </w:r>
    </w:p>
    <w:p w14:paraId="5F88A21F" w14:textId="7410F50B" w:rsidR="00CE4E65" w:rsidRPr="00E6543B" w:rsidRDefault="007E3EE7" w:rsidP="008066A4">
      <w:pPr>
        <w:spacing w:line="240" w:lineRule="auto"/>
        <w:ind w:right="237"/>
        <w:rPr>
          <w:rFonts w:ascii="Verdana" w:hAnsi="Verdana" w:cs="Avenir Roman"/>
          <w:b/>
          <w:noProof/>
          <w:color w:val="FFFFFF"/>
          <w:sz w:val="32"/>
          <w:szCs w:val="32"/>
        </w:rPr>
      </w:pPr>
      <w:r>
        <w:rPr>
          <w:rFonts w:ascii="Verdana" w:eastAsia="Calibri" w:hAnsi="Verdana" w:cs="Avenir Roman"/>
          <w:b/>
          <w:bCs/>
          <w:color w:val="000000"/>
        </w:rPr>
        <w:t>T</w:t>
      </w:r>
      <w:r w:rsidRPr="00F674FE">
        <w:rPr>
          <w:rFonts w:ascii="Verdana" w:eastAsia="Calibri" w:hAnsi="Verdana" w:cs="Avenir Roman"/>
          <w:b/>
          <w:bCs/>
          <w:color w:val="000000"/>
        </w:rPr>
        <w:t>he content of this Job Description and Person Specification will be reviewed on a regular basis.</w:t>
      </w:r>
    </w:p>
    <w:sectPr w:rsidR="00CE4E65" w:rsidRPr="00E6543B" w:rsidSect="0075588F">
      <w:headerReference w:type="default" r:id="rId12"/>
      <w:footerReference w:type="default" r:id="rId13"/>
      <w:headerReference w:type="first" r:id="rId14"/>
      <w:pgSz w:w="11906" w:h="16838"/>
      <w:pgMar w:top="1560" w:right="1440" w:bottom="1440" w:left="1440" w:header="7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779E5" w14:textId="77777777" w:rsidR="006E221A" w:rsidRDefault="006E221A" w:rsidP="00261AB3">
      <w:pPr>
        <w:spacing w:after="0" w:line="240" w:lineRule="auto"/>
      </w:pPr>
      <w:r>
        <w:separator/>
      </w:r>
    </w:p>
  </w:endnote>
  <w:endnote w:type="continuationSeparator" w:id="0">
    <w:p w14:paraId="5CAF4B55" w14:textId="77777777" w:rsidR="006E221A" w:rsidRDefault="006E221A" w:rsidP="00261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00"/>
    <w:family w:val="swiss"/>
    <w:pitch w:val="variable"/>
    <w:sig w:usb0="800000AF" w:usb1="5000204A" w:usb2="00000000" w:usb3="00000000" w:csb0="0000009B"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73109" w14:textId="5582EF49" w:rsidR="0075588F" w:rsidRDefault="0075588F">
    <w:pPr>
      <w:pStyle w:val="Footer"/>
    </w:pPr>
    <w:r>
      <w:rPr>
        <w:noProof/>
      </w:rPr>
      <w:drawing>
        <wp:anchor distT="0" distB="0" distL="114300" distR="114300" simplePos="0" relativeHeight="251658242" behindDoc="0" locked="0" layoutInCell="1" allowOverlap="1" wp14:anchorId="6CD136B9" wp14:editId="56E480BA">
          <wp:simplePos x="0" y="0"/>
          <wp:positionH relativeFrom="column">
            <wp:posOffset>4352925</wp:posOffset>
          </wp:positionH>
          <wp:positionV relativeFrom="paragraph">
            <wp:posOffset>-421005</wp:posOffset>
          </wp:positionV>
          <wp:extent cx="2299335" cy="814705"/>
          <wp:effectExtent l="0" t="0" r="5715" b="4445"/>
          <wp:wrapThrough wrapText="bothSides">
            <wp:wrapPolygon edited="0">
              <wp:start x="0" y="0"/>
              <wp:lineTo x="0" y="21213"/>
              <wp:lineTo x="21475" y="21213"/>
              <wp:lineTo x="21475" y="0"/>
              <wp:lineTo x="0" y="0"/>
            </wp:wrapPolygon>
          </wp:wrapThrough>
          <wp:docPr id="12787414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2299335" cy="814705"/>
                  </a:xfrm>
                  <a:prstGeom prst="rect">
                    <a:avLst/>
                  </a:prstGeom>
                  <a:noFill/>
                </pic:spPr>
              </pic:pic>
            </a:graphicData>
          </a:graphic>
          <wp14:sizeRelH relativeFrom="margin">
            <wp14:pctWidth>0</wp14:pctWidth>
          </wp14:sizeRelH>
          <wp14:sizeRelV relativeFrom="margin">
            <wp14:pctHeight>0</wp14:pctHeight>
          </wp14:sizeRelV>
        </wp:anchor>
      </w:drawing>
    </w:r>
    <w:r w:rsidR="009C734F">
      <w:t>Job ID:</w:t>
    </w:r>
    <w:r>
      <w:t xml:space="preserve"> </w:t>
    </w:r>
    <w:r w:rsidR="00C061C7" w:rsidRPr="00C061C7">
      <w:t>70000985/G13/CAS</w:t>
    </w:r>
  </w:p>
  <w:p w14:paraId="2D3B759B" w14:textId="2EEE902D" w:rsidR="009C734F" w:rsidRDefault="009C734F">
    <w:pPr>
      <w:pStyle w:val="Footer"/>
    </w:pPr>
    <w:r>
      <w:t>GP date:</w:t>
    </w:r>
    <w:r w:rsidR="0075588F" w:rsidRPr="0075588F">
      <w:t xml:space="preserve"> </w:t>
    </w:r>
    <w:r w:rsidR="00C061C7">
      <w:t>14/04/2026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DBA54" w14:textId="77777777" w:rsidR="006E221A" w:rsidRDefault="006E221A" w:rsidP="00261AB3">
      <w:pPr>
        <w:spacing w:after="0" w:line="240" w:lineRule="auto"/>
      </w:pPr>
      <w:r>
        <w:separator/>
      </w:r>
    </w:p>
  </w:footnote>
  <w:footnote w:type="continuationSeparator" w:id="0">
    <w:p w14:paraId="688CE433" w14:textId="77777777" w:rsidR="006E221A" w:rsidRDefault="006E221A" w:rsidP="00261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6835D" w14:textId="1C70001F" w:rsidR="006359BE" w:rsidRDefault="00C061C7" w:rsidP="00C061C7">
    <w:pPr>
      <w:pStyle w:val="Header"/>
      <w:tabs>
        <w:tab w:val="clear" w:pos="4513"/>
        <w:tab w:val="clear" w:pos="9026"/>
        <w:tab w:val="left" w:pos="0"/>
        <w:tab w:val="left" w:pos="6660"/>
      </w:tabs>
      <w:ind w:hanging="426"/>
      <w:jc w:val="right"/>
      <w:rPr>
        <w:noProof/>
      </w:rPr>
    </w:pPr>
    <w:r>
      <w:rPr>
        <w:noProof/>
      </w:rPr>
      <w:t>CFP</w:t>
    </w:r>
  </w:p>
  <w:p w14:paraId="5C852AFD" w14:textId="276D414A" w:rsidR="00261AB3" w:rsidRDefault="006359BE" w:rsidP="00607210">
    <w:pPr>
      <w:pStyle w:val="Header"/>
      <w:tabs>
        <w:tab w:val="clear" w:pos="4513"/>
        <w:tab w:val="clear" w:pos="9026"/>
        <w:tab w:val="left" w:pos="0"/>
        <w:tab w:val="left" w:pos="6660"/>
      </w:tabs>
      <w:ind w:hanging="426"/>
    </w:pPr>
    <w:r>
      <w:rPr>
        <w:noProof/>
      </w:rPr>
      <w:drawing>
        <wp:anchor distT="0" distB="0" distL="114300" distR="114300" simplePos="0" relativeHeight="251658241" behindDoc="1" locked="0" layoutInCell="1" allowOverlap="1" wp14:anchorId="7C63B7E1" wp14:editId="31ED3C65">
          <wp:simplePos x="0" y="0"/>
          <wp:positionH relativeFrom="page">
            <wp:posOffset>-13335</wp:posOffset>
          </wp:positionH>
          <wp:positionV relativeFrom="paragraph">
            <wp:posOffset>170180</wp:posOffset>
          </wp:positionV>
          <wp:extent cx="7579995" cy="9885045"/>
          <wp:effectExtent l="0" t="0" r="1905" b="1905"/>
          <wp:wrapNone/>
          <wp:docPr id="1672520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20646" name="Picture 1"/>
                  <pic:cNvPicPr/>
                </pic:nvPicPr>
                <pic:blipFill rotWithShape="1">
                  <a:blip r:embed="rId1">
                    <a:extLst>
                      <a:ext uri="{28A0092B-C50C-407E-A947-70E740481C1C}">
                        <a14:useLocalDpi xmlns:a14="http://schemas.microsoft.com/office/drawing/2010/main" val="0"/>
                      </a:ext>
                    </a:extLst>
                  </a:blip>
                  <a:srcRect t="7817"/>
                  <a:stretch>
                    <a:fillRect/>
                  </a:stretch>
                </pic:blipFill>
                <pic:spPr bwMode="auto">
                  <a:xfrm>
                    <a:off x="0" y="0"/>
                    <a:ext cx="7579995" cy="9885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7210" w:rsidRPr="00607210">
      <w:rPr>
        <w:noProof/>
      </w:rPr>
      <w:drawing>
        <wp:inline distT="0" distB="0" distL="0" distR="0" wp14:anchorId="372C7E35" wp14:editId="6EEF77BC">
          <wp:extent cx="1966913" cy="561975"/>
          <wp:effectExtent l="0" t="0" r="0" b="0"/>
          <wp:docPr id="610039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39130" name=""/>
                  <pic:cNvPicPr/>
                </pic:nvPicPr>
                <pic:blipFill>
                  <a:blip r:embed="rId2"/>
                  <a:stretch>
                    <a:fillRect/>
                  </a:stretch>
                </pic:blipFill>
                <pic:spPr>
                  <a:xfrm>
                    <a:off x="0" y="0"/>
                    <a:ext cx="1990488" cy="568711"/>
                  </a:xfrm>
                  <a:prstGeom prst="rect">
                    <a:avLst/>
                  </a:prstGeom>
                </pic:spPr>
              </pic:pic>
            </a:graphicData>
          </a:graphic>
        </wp:inline>
      </w:drawing>
    </w:r>
    <w:r w:rsidR="00CA0C52">
      <w:tab/>
    </w:r>
    <w:r w:rsidR="006C04B3">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956E4" w14:textId="77777777" w:rsidR="00103BF5" w:rsidRDefault="00CE4E65" w:rsidP="00CE4E65">
    <w:pPr>
      <w:pStyle w:val="Header"/>
      <w:ind w:left="-426"/>
    </w:pPr>
    <w:r w:rsidRPr="00CE4E65">
      <w:rPr>
        <w:noProof/>
      </w:rPr>
      <w:drawing>
        <wp:inline distT="0" distB="0" distL="0" distR="0" wp14:anchorId="1A82AD01" wp14:editId="2233C74C">
          <wp:extent cx="2221200" cy="630000"/>
          <wp:effectExtent l="0" t="0" r="8255" b="0"/>
          <wp:docPr id="53784289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9784239" name=""/>
                  <pic:cNvPicPr preferRelativeResize="0"/>
                </pic:nvPicPr>
                <pic:blipFill>
                  <a:blip r:embed="rId1"/>
                  <a:stretch>
                    <a:fillRect/>
                  </a:stretch>
                </pic:blipFill>
                <pic:spPr>
                  <a:xfrm>
                    <a:off x="0" y="0"/>
                    <a:ext cx="2221200" cy="630000"/>
                  </a:xfrm>
                  <a:prstGeom prst="rect">
                    <a:avLst/>
                  </a:prstGeom>
                </pic:spPr>
              </pic:pic>
            </a:graphicData>
          </a:graphic>
        </wp:inline>
      </w:drawing>
    </w:r>
    <w:r>
      <w:rPr>
        <w:noProof/>
      </w:rPr>
      <mc:AlternateContent>
        <mc:Choice Requires="wps">
          <w:drawing>
            <wp:anchor distT="45720" distB="45720" distL="114300" distR="114300" simplePos="0" relativeHeight="251658240" behindDoc="0" locked="0" layoutInCell="1" allowOverlap="1" wp14:anchorId="7A76ABF7" wp14:editId="7017CDA2">
              <wp:simplePos x="0" y="0"/>
              <wp:positionH relativeFrom="column">
                <wp:posOffset>3286125</wp:posOffset>
              </wp:positionH>
              <wp:positionV relativeFrom="paragraph">
                <wp:posOffset>-67310</wp:posOffset>
              </wp:positionV>
              <wp:extent cx="3009900" cy="4857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485775"/>
                      </a:xfrm>
                      <a:prstGeom prst="rect">
                        <a:avLst/>
                      </a:prstGeom>
                      <a:noFill/>
                      <a:ln w="9525">
                        <a:noFill/>
                        <a:miter lim="800000"/>
                        <a:headEnd/>
                        <a:tailEnd/>
                      </a:ln>
                    </wps:spPr>
                    <wps:txbx>
                      <w:txbxContent>
                        <w:p w14:paraId="69C1F9F3" w14:textId="7204E8AC" w:rsidR="00103BF5" w:rsidRPr="00373276" w:rsidRDefault="00373276" w:rsidP="00F44889">
                          <w:pPr>
                            <w:pStyle w:val="inner-page-title"/>
                          </w:pPr>
                          <w:r w:rsidRPr="00373276">
                            <w:t>Directorate -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76ABF7" id="_x0000_t202" coordsize="21600,21600" o:spt="202" path="m,l,21600r21600,l21600,xe">
              <v:stroke joinstyle="miter"/>
              <v:path gradientshapeok="t" o:connecttype="rect"/>
            </v:shapetype>
            <v:shape id="Text Box 2" o:spid="_x0000_s1026" type="#_x0000_t202" style="position:absolute;left:0;text-align:left;margin-left:258.75pt;margin-top:-5.3pt;width:237pt;height:38.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" filled="f" stroked="f">
              <v:textbox>
                <w:txbxContent>
                  <w:p w14:paraId="69C1F9F3" w14:textId="7204E8AC" w:rsidR="00103BF5" w:rsidRPr="00373276" w:rsidRDefault="00373276" w:rsidP="00F44889">
                    <w:pPr>
                      <w:pStyle w:val="inner-page-title"/>
                    </w:pPr>
                    <w:r w:rsidRPr="00373276">
                      <w:t>Directorate - Service</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6DE18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AFC6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F433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6A37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1482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9CE0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A632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3C1C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547D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66A3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C426A"/>
    <w:multiLevelType w:val="multilevel"/>
    <w:tmpl w:val="5816D4F4"/>
    <w:lvl w:ilvl="0">
      <w:start w:val="1"/>
      <w:numFmt w:val="bullet"/>
      <w:lvlText w:val=""/>
      <w:lvlJc w:val="left"/>
      <w:pPr>
        <w:tabs>
          <w:tab w:val="num" w:pos="5464"/>
        </w:tabs>
        <w:ind w:left="5464" w:hanging="360"/>
      </w:pPr>
      <w:rPr>
        <w:rFonts w:ascii="Symbol" w:hAnsi="Symbol" w:hint="default"/>
        <w:sz w:val="20"/>
      </w:rPr>
    </w:lvl>
    <w:lvl w:ilvl="1" w:tentative="1">
      <w:start w:val="1"/>
      <w:numFmt w:val="bullet"/>
      <w:lvlText w:val="o"/>
      <w:lvlJc w:val="left"/>
      <w:pPr>
        <w:tabs>
          <w:tab w:val="num" w:pos="6184"/>
        </w:tabs>
        <w:ind w:left="6184" w:hanging="360"/>
      </w:pPr>
      <w:rPr>
        <w:rFonts w:ascii="Courier New" w:hAnsi="Courier New" w:hint="default"/>
        <w:sz w:val="20"/>
      </w:rPr>
    </w:lvl>
    <w:lvl w:ilvl="2" w:tentative="1">
      <w:start w:val="1"/>
      <w:numFmt w:val="bullet"/>
      <w:lvlText w:val=""/>
      <w:lvlJc w:val="left"/>
      <w:pPr>
        <w:tabs>
          <w:tab w:val="num" w:pos="6904"/>
        </w:tabs>
        <w:ind w:left="6904" w:hanging="360"/>
      </w:pPr>
      <w:rPr>
        <w:rFonts w:ascii="Wingdings" w:hAnsi="Wingdings" w:hint="default"/>
        <w:sz w:val="20"/>
      </w:rPr>
    </w:lvl>
    <w:lvl w:ilvl="3" w:tentative="1">
      <w:start w:val="1"/>
      <w:numFmt w:val="bullet"/>
      <w:lvlText w:val=""/>
      <w:lvlJc w:val="left"/>
      <w:pPr>
        <w:tabs>
          <w:tab w:val="num" w:pos="7624"/>
        </w:tabs>
        <w:ind w:left="7624" w:hanging="360"/>
      </w:pPr>
      <w:rPr>
        <w:rFonts w:ascii="Wingdings" w:hAnsi="Wingdings" w:hint="default"/>
        <w:sz w:val="20"/>
      </w:rPr>
    </w:lvl>
    <w:lvl w:ilvl="4" w:tentative="1">
      <w:start w:val="1"/>
      <w:numFmt w:val="bullet"/>
      <w:lvlText w:val=""/>
      <w:lvlJc w:val="left"/>
      <w:pPr>
        <w:tabs>
          <w:tab w:val="num" w:pos="8344"/>
        </w:tabs>
        <w:ind w:left="8344" w:hanging="360"/>
      </w:pPr>
      <w:rPr>
        <w:rFonts w:ascii="Wingdings" w:hAnsi="Wingdings" w:hint="default"/>
        <w:sz w:val="20"/>
      </w:rPr>
    </w:lvl>
    <w:lvl w:ilvl="5" w:tentative="1">
      <w:start w:val="1"/>
      <w:numFmt w:val="bullet"/>
      <w:lvlText w:val=""/>
      <w:lvlJc w:val="left"/>
      <w:pPr>
        <w:tabs>
          <w:tab w:val="num" w:pos="9064"/>
        </w:tabs>
        <w:ind w:left="9064" w:hanging="360"/>
      </w:pPr>
      <w:rPr>
        <w:rFonts w:ascii="Wingdings" w:hAnsi="Wingdings" w:hint="default"/>
        <w:sz w:val="20"/>
      </w:rPr>
    </w:lvl>
    <w:lvl w:ilvl="6" w:tentative="1">
      <w:start w:val="1"/>
      <w:numFmt w:val="bullet"/>
      <w:lvlText w:val=""/>
      <w:lvlJc w:val="left"/>
      <w:pPr>
        <w:tabs>
          <w:tab w:val="num" w:pos="9784"/>
        </w:tabs>
        <w:ind w:left="9784" w:hanging="360"/>
      </w:pPr>
      <w:rPr>
        <w:rFonts w:ascii="Wingdings" w:hAnsi="Wingdings" w:hint="default"/>
        <w:sz w:val="20"/>
      </w:rPr>
    </w:lvl>
    <w:lvl w:ilvl="7" w:tentative="1">
      <w:start w:val="1"/>
      <w:numFmt w:val="bullet"/>
      <w:lvlText w:val=""/>
      <w:lvlJc w:val="left"/>
      <w:pPr>
        <w:tabs>
          <w:tab w:val="num" w:pos="10504"/>
        </w:tabs>
        <w:ind w:left="10504" w:hanging="360"/>
      </w:pPr>
      <w:rPr>
        <w:rFonts w:ascii="Wingdings" w:hAnsi="Wingdings" w:hint="default"/>
        <w:sz w:val="20"/>
      </w:rPr>
    </w:lvl>
    <w:lvl w:ilvl="8" w:tentative="1">
      <w:start w:val="1"/>
      <w:numFmt w:val="bullet"/>
      <w:lvlText w:val=""/>
      <w:lvlJc w:val="left"/>
      <w:pPr>
        <w:tabs>
          <w:tab w:val="num" w:pos="11224"/>
        </w:tabs>
        <w:ind w:left="11224" w:hanging="360"/>
      </w:pPr>
      <w:rPr>
        <w:rFonts w:ascii="Wingdings" w:hAnsi="Wingdings" w:hint="default"/>
        <w:sz w:val="20"/>
      </w:rPr>
    </w:lvl>
  </w:abstractNum>
  <w:abstractNum w:abstractNumId="11" w15:restartNumberingAfterBreak="0">
    <w:nsid w:val="0220280A"/>
    <w:multiLevelType w:val="hybridMultilevel"/>
    <w:tmpl w:val="8E4C96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614002"/>
    <w:multiLevelType w:val="multilevel"/>
    <w:tmpl w:val="BB70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D03230"/>
    <w:multiLevelType w:val="hybridMultilevel"/>
    <w:tmpl w:val="5D8E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CD314D"/>
    <w:multiLevelType w:val="hybridMultilevel"/>
    <w:tmpl w:val="93C8DB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B120407"/>
    <w:multiLevelType w:val="multilevel"/>
    <w:tmpl w:val="4B56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FB40B4"/>
    <w:multiLevelType w:val="multilevel"/>
    <w:tmpl w:val="F4B0C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6459D0"/>
    <w:multiLevelType w:val="hybridMultilevel"/>
    <w:tmpl w:val="77E88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CC499D"/>
    <w:multiLevelType w:val="hybridMultilevel"/>
    <w:tmpl w:val="BC08F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933F64"/>
    <w:multiLevelType w:val="hybridMultilevel"/>
    <w:tmpl w:val="22509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652BBD"/>
    <w:multiLevelType w:val="multilevel"/>
    <w:tmpl w:val="512C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6537049">
    <w:abstractNumId w:val="9"/>
  </w:num>
  <w:num w:numId="2" w16cid:durableId="1056053047">
    <w:abstractNumId w:val="8"/>
  </w:num>
  <w:num w:numId="3" w16cid:durableId="176316729">
    <w:abstractNumId w:val="7"/>
  </w:num>
  <w:num w:numId="4" w16cid:durableId="191962294">
    <w:abstractNumId w:val="6"/>
  </w:num>
  <w:num w:numId="5" w16cid:durableId="165287340">
    <w:abstractNumId w:val="5"/>
  </w:num>
  <w:num w:numId="6" w16cid:durableId="1499687116">
    <w:abstractNumId w:val="4"/>
  </w:num>
  <w:num w:numId="7" w16cid:durableId="1457527666">
    <w:abstractNumId w:val="3"/>
  </w:num>
  <w:num w:numId="8" w16cid:durableId="548612508">
    <w:abstractNumId w:val="2"/>
  </w:num>
  <w:num w:numId="9" w16cid:durableId="26567184">
    <w:abstractNumId w:val="1"/>
  </w:num>
  <w:num w:numId="10" w16cid:durableId="1686207528">
    <w:abstractNumId w:val="0"/>
  </w:num>
  <w:num w:numId="11" w16cid:durableId="1723097457">
    <w:abstractNumId w:val="19"/>
  </w:num>
  <w:num w:numId="12" w16cid:durableId="1106467652">
    <w:abstractNumId w:val="13"/>
  </w:num>
  <w:num w:numId="13" w16cid:durableId="1134251900">
    <w:abstractNumId w:val="11"/>
  </w:num>
  <w:num w:numId="14" w16cid:durableId="2135058879">
    <w:abstractNumId w:val="12"/>
  </w:num>
  <w:num w:numId="15" w16cid:durableId="448162718">
    <w:abstractNumId w:val="10"/>
  </w:num>
  <w:num w:numId="16" w16cid:durableId="1282110834">
    <w:abstractNumId w:val="17"/>
  </w:num>
  <w:num w:numId="17" w16cid:durableId="1106467895">
    <w:abstractNumId w:val="16"/>
  </w:num>
  <w:num w:numId="18" w16cid:durableId="1531841436">
    <w:abstractNumId w:val="21"/>
  </w:num>
  <w:num w:numId="19" w16cid:durableId="490605361">
    <w:abstractNumId w:val="20"/>
  </w:num>
  <w:num w:numId="20" w16cid:durableId="649023701">
    <w:abstractNumId w:val="15"/>
  </w:num>
  <w:num w:numId="21" w16cid:durableId="245968600">
    <w:abstractNumId w:val="14"/>
  </w:num>
  <w:num w:numId="22" w16cid:durableId="6408154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FA3"/>
    <w:rsid w:val="00010DDE"/>
    <w:rsid w:val="0001481A"/>
    <w:rsid w:val="00032284"/>
    <w:rsid w:val="00034D22"/>
    <w:rsid w:val="0003795D"/>
    <w:rsid w:val="00041FB6"/>
    <w:rsid w:val="00065A3C"/>
    <w:rsid w:val="00085CED"/>
    <w:rsid w:val="00095490"/>
    <w:rsid w:val="000C0DDB"/>
    <w:rsid w:val="000D41BE"/>
    <w:rsid w:val="00103BF5"/>
    <w:rsid w:val="00124524"/>
    <w:rsid w:val="00132112"/>
    <w:rsid w:val="00161A0B"/>
    <w:rsid w:val="00184023"/>
    <w:rsid w:val="001867FF"/>
    <w:rsid w:val="001A3960"/>
    <w:rsid w:val="001A6EA3"/>
    <w:rsid w:val="001A7F6A"/>
    <w:rsid w:val="001B5320"/>
    <w:rsid w:val="001E7CE6"/>
    <w:rsid w:val="00216556"/>
    <w:rsid w:val="002531BE"/>
    <w:rsid w:val="00261AB3"/>
    <w:rsid w:val="00290BF5"/>
    <w:rsid w:val="00294068"/>
    <w:rsid w:val="002B5456"/>
    <w:rsid w:val="002E33B1"/>
    <w:rsid w:val="00311A7F"/>
    <w:rsid w:val="003148C8"/>
    <w:rsid w:val="003265E8"/>
    <w:rsid w:val="00341D02"/>
    <w:rsid w:val="0035373E"/>
    <w:rsid w:val="0036486D"/>
    <w:rsid w:val="00371087"/>
    <w:rsid w:val="00373276"/>
    <w:rsid w:val="00375422"/>
    <w:rsid w:val="00375A80"/>
    <w:rsid w:val="003B7BFF"/>
    <w:rsid w:val="003E5EFC"/>
    <w:rsid w:val="0040124C"/>
    <w:rsid w:val="00427AC7"/>
    <w:rsid w:val="00434834"/>
    <w:rsid w:val="00442975"/>
    <w:rsid w:val="00446B1D"/>
    <w:rsid w:val="00454CA2"/>
    <w:rsid w:val="00461768"/>
    <w:rsid w:val="00465B46"/>
    <w:rsid w:val="00473EE2"/>
    <w:rsid w:val="004818AC"/>
    <w:rsid w:val="00490F72"/>
    <w:rsid w:val="004969A7"/>
    <w:rsid w:val="004D1E52"/>
    <w:rsid w:val="004E1214"/>
    <w:rsid w:val="004F3D3C"/>
    <w:rsid w:val="00500D2C"/>
    <w:rsid w:val="00504A3E"/>
    <w:rsid w:val="00543F28"/>
    <w:rsid w:val="00550804"/>
    <w:rsid w:val="005669DF"/>
    <w:rsid w:val="005755B8"/>
    <w:rsid w:val="00595B07"/>
    <w:rsid w:val="005B6C6E"/>
    <w:rsid w:val="005C5D50"/>
    <w:rsid w:val="00607210"/>
    <w:rsid w:val="00611426"/>
    <w:rsid w:val="00611FD1"/>
    <w:rsid w:val="006146CD"/>
    <w:rsid w:val="006359BE"/>
    <w:rsid w:val="006437A0"/>
    <w:rsid w:val="00654286"/>
    <w:rsid w:val="00662861"/>
    <w:rsid w:val="00665372"/>
    <w:rsid w:val="00666343"/>
    <w:rsid w:val="00671C93"/>
    <w:rsid w:val="00690EF2"/>
    <w:rsid w:val="006979BA"/>
    <w:rsid w:val="006A6BA2"/>
    <w:rsid w:val="006C04B3"/>
    <w:rsid w:val="006C4702"/>
    <w:rsid w:val="006E221A"/>
    <w:rsid w:val="006F1959"/>
    <w:rsid w:val="00712B86"/>
    <w:rsid w:val="00720332"/>
    <w:rsid w:val="00722252"/>
    <w:rsid w:val="0073010D"/>
    <w:rsid w:val="00737F8F"/>
    <w:rsid w:val="007421EB"/>
    <w:rsid w:val="0075588F"/>
    <w:rsid w:val="00767B2E"/>
    <w:rsid w:val="007723D9"/>
    <w:rsid w:val="007B67E7"/>
    <w:rsid w:val="007D3CF1"/>
    <w:rsid w:val="007D5084"/>
    <w:rsid w:val="007E3EE7"/>
    <w:rsid w:val="008066A4"/>
    <w:rsid w:val="0081698C"/>
    <w:rsid w:val="0083079E"/>
    <w:rsid w:val="00863949"/>
    <w:rsid w:val="008740FD"/>
    <w:rsid w:val="008903F9"/>
    <w:rsid w:val="008A7910"/>
    <w:rsid w:val="008B5EA0"/>
    <w:rsid w:val="008C1154"/>
    <w:rsid w:val="008E49BC"/>
    <w:rsid w:val="008F18EA"/>
    <w:rsid w:val="009023AD"/>
    <w:rsid w:val="00914554"/>
    <w:rsid w:val="009B10BE"/>
    <w:rsid w:val="009C734F"/>
    <w:rsid w:val="009E4381"/>
    <w:rsid w:val="009F0BAF"/>
    <w:rsid w:val="009F3943"/>
    <w:rsid w:val="00A04779"/>
    <w:rsid w:val="00A81886"/>
    <w:rsid w:val="00AB2902"/>
    <w:rsid w:val="00AC4A7C"/>
    <w:rsid w:val="00AD7664"/>
    <w:rsid w:val="00B065AD"/>
    <w:rsid w:val="00B07823"/>
    <w:rsid w:val="00B12514"/>
    <w:rsid w:val="00B35D55"/>
    <w:rsid w:val="00B46630"/>
    <w:rsid w:val="00B504A5"/>
    <w:rsid w:val="00B52193"/>
    <w:rsid w:val="00BA3207"/>
    <w:rsid w:val="00BA5A7E"/>
    <w:rsid w:val="00BC7634"/>
    <w:rsid w:val="00BF17C2"/>
    <w:rsid w:val="00C061C7"/>
    <w:rsid w:val="00C155D9"/>
    <w:rsid w:val="00C50279"/>
    <w:rsid w:val="00C50B0D"/>
    <w:rsid w:val="00C50C7C"/>
    <w:rsid w:val="00C53F37"/>
    <w:rsid w:val="00C8560B"/>
    <w:rsid w:val="00C872E7"/>
    <w:rsid w:val="00CA0C52"/>
    <w:rsid w:val="00CC3C14"/>
    <w:rsid w:val="00CD1994"/>
    <w:rsid w:val="00CE4E65"/>
    <w:rsid w:val="00CF264E"/>
    <w:rsid w:val="00CF3CB8"/>
    <w:rsid w:val="00CF65F4"/>
    <w:rsid w:val="00D0135D"/>
    <w:rsid w:val="00D05B2B"/>
    <w:rsid w:val="00D11899"/>
    <w:rsid w:val="00D26368"/>
    <w:rsid w:val="00D30423"/>
    <w:rsid w:val="00D37E9F"/>
    <w:rsid w:val="00D81D61"/>
    <w:rsid w:val="00D87A48"/>
    <w:rsid w:val="00D97D7C"/>
    <w:rsid w:val="00DD53A7"/>
    <w:rsid w:val="00E076A6"/>
    <w:rsid w:val="00E1403C"/>
    <w:rsid w:val="00E168D0"/>
    <w:rsid w:val="00E17D52"/>
    <w:rsid w:val="00E47333"/>
    <w:rsid w:val="00E53CF5"/>
    <w:rsid w:val="00E63BDB"/>
    <w:rsid w:val="00E6543B"/>
    <w:rsid w:val="00E75985"/>
    <w:rsid w:val="00EA10E8"/>
    <w:rsid w:val="00EC4511"/>
    <w:rsid w:val="00EE7A70"/>
    <w:rsid w:val="00F15DEB"/>
    <w:rsid w:val="00F31B6B"/>
    <w:rsid w:val="00F33924"/>
    <w:rsid w:val="00F42679"/>
    <w:rsid w:val="00F44889"/>
    <w:rsid w:val="00F66C3A"/>
    <w:rsid w:val="00F67768"/>
    <w:rsid w:val="00F74FA3"/>
    <w:rsid w:val="00F762B1"/>
    <w:rsid w:val="00FA2A8A"/>
    <w:rsid w:val="00FC3857"/>
    <w:rsid w:val="00FD624C"/>
    <w:rsid w:val="00FD7AD6"/>
    <w:rsid w:val="00FE4E24"/>
    <w:rsid w:val="00FE5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F92F0"/>
  <w15:chartTrackingRefBased/>
  <w15:docId w15:val="{FF67A120-B2FD-4299-B021-EE7F40DE5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B2B"/>
  </w:style>
  <w:style w:type="paragraph" w:styleId="Heading1">
    <w:name w:val="heading 1"/>
    <w:aliases w:val="SCC Heading 1"/>
    <w:basedOn w:val="Normal"/>
    <w:next w:val="Normal"/>
    <w:link w:val="Heading1Char"/>
    <w:uiPriority w:val="9"/>
    <w:qFormat/>
    <w:rsid w:val="00341D02"/>
    <w:pPr>
      <w:keepNext/>
      <w:keepLines/>
      <w:spacing w:before="240" w:after="120"/>
      <w:outlineLvl w:val="0"/>
    </w:pPr>
    <w:rPr>
      <w:rFonts w:ascii="Avenir" w:eastAsiaTheme="majorEastAsia" w:hAnsi="Avenir" w:cstheme="majorBidi"/>
      <w:b/>
      <w:sz w:val="32"/>
      <w:szCs w:val="32"/>
      <w:lang w:eastAsia="en-GB"/>
    </w:rPr>
  </w:style>
  <w:style w:type="paragraph" w:styleId="Heading2">
    <w:name w:val="heading 2"/>
    <w:aliases w:val="SCC Heading 2"/>
    <w:basedOn w:val="Normal"/>
    <w:next w:val="Normal"/>
    <w:link w:val="Heading2Char"/>
    <w:uiPriority w:val="9"/>
    <w:unhideWhenUsed/>
    <w:qFormat/>
    <w:rsid w:val="007421EB"/>
    <w:pPr>
      <w:keepNext/>
      <w:keepLines/>
      <w:spacing w:before="40" w:after="120"/>
      <w:outlineLvl w:val="1"/>
    </w:pPr>
    <w:rPr>
      <w:rFonts w:ascii="Avenir" w:eastAsiaTheme="majorEastAsia" w:hAnsi="Avenir" w:cstheme="majorBidi"/>
      <w:color w:val="0C4A79" w:themeColor="accent1" w:themeShade="BF"/>
      <w:sz w:val="28"/>
      <w:szCs w:val="26"/>
    </w:rPr>
  </w:style>
  <w:style w:type="paragraph" w:styleId="Heading3">
    <w:name w:val="heading 3"/>
    <w:basedOn w:val="Normal"/>
    <w:next w:val="Normal"/>
    <w:link w:val="Heading3Char"/>
    <w:uiPriority w:val="9"/>
    <w:unhideWhenUsed/>
    <w:qFormat/>
    <w:rsid w:val="00161A0B"/>
    <w:pPr>
      <w:keepNext/>
      <w:keepLines/>
      <w:spacing w:before="40" w:after="0"/>
      <w:outlineLvl w:val="2"/>
    </w:pPr>
    <w:rPr>
      <w:rFonts w:ascii="Avenir Next LT Pro" w:eastAsiaTheme="majorEastAsia" w:hAnsi="Avenir Next LT Pro" w:cstheme="majorBidi"/>
      <w:color w:val="083150" w:themeColor="accent1" w:themeShade="7F"/>
    </w:rPr>
  </w:style>
  <w:style w:type="paragraph" w:styleId="Heading4">
    <w:name w:val="heading 4"/>
    <w:basedOn w:val="Normal"/>
    <w:next w:val="Normal"/>
    <w:link w:val="Heading4Char"/>
    <w:uiPriority w:val="9"/>
    <w:unhideWhenUsed/>
    <w:qFormat/>
    <w:rsid w:val="0036486D"/>
    <w:pPr>
      <w:keepNext/>
      <w:keepLines/>
      <w:spacing w:before="40" w:after="0"/>
      <w:outlineLvl w:val="3"/>
    </w:pPr>
    <w:rPr>
      <w:rFonts w:ascii="Avenir Next LT Pro" w:eastAsiaTheme="majorEastAsia" w:hAnsi="Avenir Next LT Pro" w:cstheme="majorBidi"/>
      <w:i/>
      <w:iCs/>
      <w:color w:val="0C4A79" w:themeColor="accent1" w:themeShade="BF"/>
    </w:rPr>
  </w:style>
  <w:style w:type="paragraph" w:styleId="Heading5">
    <w:name w:val="heading 5"/>
    <w:basedOn w:val="Normal"/>
    <w:next w:val="Normal"/>
    <w:link w:val="Heading5Char"/>
    <w:uiPriority w:val="9"/>
    <w:unhideWhenUsed/>
    <w:qFormat/>
    <w:rsid w:val="0036486D"/>
    <w:pPr>
      <w:keepNext/>
      <w:keepLines/>
      <w:spacing w:before="40" w:after="0"/>
      <w:outlineLvl w:val="4"/>
    </w:pPr>
    <w:rPr>
      <w:rFonts w:ascii="Avenir Next LT Pro" w:eastAsiaTheme="majorEastAsia" w:hAnsi="Avenir Next LT Pro" w:cstheme="majorBidi"/>
      <w:color w:val="0C4A79" w:themeColor="accent1" w:themeShade="BF"/>
    </w:rPr>
  </w:style>
  <w:style w:type="paragraph" w:styleId="Heading6">
    <w:name w:val="heading 6"/>
    <w:basedOn w:val="Normal"/>
    <w:next w:val="Normal"/>
    <w:link w:val="Heading6Char"/>
    <w:uiPriority w:val="9"/>
    <w:unhideWhenUsed/>
    <w:qFormat/>
    <w:rsid w:val="0036486D"/>
    <w:pPr>
      <w:keepNext/>
      <w:keepLines/>
      <w:spacing w:before="40" w:after="0"/>
      <w:outlineLvl w:val="5"/>
    </w:pPr>
    <w:rPr>
      <w:rFonts w:ascii="Avenir Next LT Pro" w:eastAsiaTheme="majorEastAsia" w:hAnsi="Avenir Next LT Pro" w:cstheme="majorBidi"/>
      <w:color w:val="083150" w:themeColor="accent1" w:themeShade="7F"/>
    </w:rPr>
  </w:style>
  <w:style w:type="paragraph" w:styleId="Heading7">
    <w:name w:val="heading 7"/>
    <w:basedOn w:val="Normal"/>
    <w:next w:val="Normal"/>
    <w:link w:val="Heading7Char"/>
    <w:uiPriority w:val="9"/>
    <w:unhideWhenUsed/>
    <w:qFormat/>
    <w:rsid w:val="0036486D"/>
    <w:pPr>
      <w:keepNext/>
      <w:keepLines/>
      <w:spacing w:before="40" w:after="0"/>
      <w:outlineLvl w:val="6"/>
    </w:pPr>
    <w:rPr>
      <w:rFonts w:ascii="Avenir" w:eastAsiaTheme="majorEastAsia" w:hAnsi="Avenir" w:cstheme="majorBidi"/>
      <w:i/>
      <w:iCs/>
      <w:color w:val="083150" w:themeColor="accent1" w:themeShade="7F"/>
    </w:rPr>
  </w:style>
  <w:style w:type="paragraph" w:styleId="Heading8">
    <w:name w:val="heading 8"/>
    <w:basedOn w:val="Normal"/>
    <w:next w:val="Normal"/>
    <w:link w:val="Heading8Char"/>
    <w:uiPriority w:val="9"/>
    <w:unhideWhenUsed/>
    <w:qFormat/>
    <w:rsid w:val="0036486D"/>
    <w:pPr>
      <w:keepNext/>
      <w:keepLines/>
      <w:spacing w:before="40" w:after="0"/>
      <w:outlineLvl w:val="7"/>
    </w:pPr>
    <w:rPr>
      <w:rFonts w:ascii="Avenir Next LT Pro" w:eastAsiaTheme="majorEastAsia" w:hAnsi="Avenir Next LT Pro"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A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AB3"/>
  </w:style>
  <w:style w:type="paragraph" w:styleId="Footer">
    <w:name w:val="footer"/>
    <w:basedOn w:val="Normal"/>
    <w:link w:val="FooterChar"/>
    <w:uiPriority w:val="99"/>
    <w:unhideWhenUsed/>
    <w:rsid w:val="00261A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AB3"/>
  </w:style>
  <w:style w:type="character" w:styleId="PlaceholderText">
    <w:name w:val="Placeholder Text"/>
    <w:basedOn w:val="DefaultParagraphFont"/>
    <w:uiPriority w:val="99"/>
    <w:semiHidden/>
    <w:rsid w:val="00261AB3"/>
    <w:rPr>
      <w:color w:val="666666"/>
    </w:rPr>
  </w:style>
  <w:style w:type="paragraph" w:customStyle="1" w:styleId="SCCDocumentTitle">
    <w:name w:val="SCC Document Title"/>
    <w:basedOn w:val="Normal"/>
    <w:link w:val="SCCDocumentTitleChar"/>
    <w:qFormat/>
    <w:rsid w:val="00D97D7C"/>
    <w:rPr>
      <w:rFonts w:ascii="Avenir Next LT Pro" w:hAnsi="Avenir Next LT Pro"/>
      <w:color w:val="223266" w:themeColor="accent3"/>
      <w:sz w:val="52"/>
    </w:rPr>
  </w:style>
  <w:style w:type="character" w:customStyle="1" w:styleId="SCCDocumentTitleChar">
    <w:name w:val="SCC Document Title Char"/>
    <w:basedOn w:val="DefaultParagraphFont"/>
    <w:link w:val="SCCDocumentTitle"/>
    <w:rsid w:val="00D97D7C"/>
    <w:rPr>
      <w:rFonts w:ascii="Avenir Next LT Pro" w:hAnsi="Avenir Next LT Pro"/>
      <w:color w:val="223266" w:themeColor="accent3"/>
      <w:sz w:val="52"/>
    </w:rPr>
  </w:style>
  <w:style w:type="paragraph" w:styleId="NoSpacing">
    <w:name w:val="No Spacing"/>
    <w:aliases w:val="SCC Subtitle"/>
    <w:link w:val="NoSpacingChar"/>
    <w:uiPriority w:val="1"/>
    <w:qFormat/>
    <w:rsid w:val="00D97D7C"/>
    <w:pPr>
      <w:spacing w:after="0" w:line="240" w:lineRule="auto"/>
    </w:pPr>
    <w:rPr>
      <w:rFonts w:ascii="Avenir Next LT Pro" w:eastAsiaTheme="minorEastAsia" w:hAnsi="Avenir Next LT Pro"/>
      <w:color w:val="223266" w:themeColor="accent3"/>
      <w:sz w:val="32"/>
      <w:lang w:eastAsia="en-GB"/>
    </w:rPr>
  </w:style>
  <w:style w:type="character" w:customStyle="1" w:styleId="NoSpacingChar">
    <w:name w:val="No Spacing Char"/>
    <w:aliases w:val="SCC Subtitle Char"/>
    <w:basedOn w:val="DefaultParagraphFont"/>
    <w:link w:val="NoSpacing"/>
    <w:uiPriority w:val="1"/>
    <w:rsid w:val="00D97D7C"/>
    <w:rPr>
      <w:rFonts w:ascii="Avenir Next LT Pro" w:eastAsiaTheme="minorEastAsia" w:hAnsi="Avenir Next LT Pro"/>
      <w:color w:val="223266" w:themeColor="accent3"/>
      <w:sz w:val="32"/>
      <w:lang w:eastAsia="en-GB"/>
    </w:rPr>
  </w:style>
  <w:style w:type="character" w:customStyle="1" w:styleId="Heading1Char">
    <w:name w:val="Heading 1 Char"/>
    <w:aliases w:val="SCC Heading 1 Char"/>
    <w:basedOn w:val="DefaultParagraphFont"/>
    <w:link w:val="Heading1"/>
    <w:uiPriority w:val="9"/>
    <w:rsid w:val="00341D02"/>
    <w:rPr>
      <w:rFonts w:ascii="Avenir" w:eastAsiaTheme="majorEastAsia" w:hAnsi="Avenir" w:cstheme="majorBidi"/>
      <w:b/>
      <w:color w:val="000000" w:themeColor="text1"/>
      <w:sz w:val="32"/>
      <w:szCs w:val="32"/>
      <w:lang w:eastAsia="en-GB"/>
    </w:rPr>
  </w:style>
  <w:style w:type="paragraph" w:customStyle="1" w:styleId="SCCBody">
    <w:name w:val="SCC Body"/>
    <w:basedOn w:val="Normal"/>
    <w:link w:val="SCCBodyChar"/>
    <w:qFormat/>
    <w:rsid w:val="00034D22"/>
    <w:rPr>
      <w:rFonts w:ascii="Avenir Next LT Pro" w:hAnsi="Avenir Next LT Pro"/>
      <w:color w:val="223266" w:themeColor="accent3"/>
      <w:szCs w:val="28"/>
    </w:rPr>
  </w:style>
  <w:style w:type="character" w:customStyle="1" w:styleId="SCCBodyChar">
    <w:name w:val="SCC Body Char"/>
    <w:basedOn w:val="DefaultParagraphFont"/>
    <w:link w:val="SCCBody"/>
    <w:rsid w:val="00034D22"/>
    <w:rPr>
      <w:rFonts w:ascii="Avenir Next LT Pro" w:hAnsi="Avenir Next LT Pro"/>
      <w:color w:val="223266" w:themeColor="accent3"/>
      <w:szCs w:val="28"/>
    </w:rPr>
  </w:style>
  <w:style w:type="character" w:customStyle="1" w:styleId="Heading2Char">
    <w:name w:val="Heading 2 Char"/>
    <w:aliases w:val="SCC Heading 2 Char"/>
    <w:basedOn w:val="DefaultParagraphFont"/>
    <w:link w:val="Heading2"/>
    <w:uiPriority w:val="9"/>
    <w:rsid w:val="007421EB"/>
    <w:rPr>
      <w:rFonts w:ascii="Avenir" w:eastAsiaTheme="majorEastAsia" w:hAnsi="Avenir" w:cstheme="majorBidi"/>
      <w:color w:val="0C4A79" w:themeColor="accent1" w:themeShade="BF"/>
      <w:sz w:val="28"/>
      <w:szCs w:val="26"/>
    </w:rPr>
  </w:style>
  <w:style w:type="character" w:customStyle="1" w:styleId="Heading3Char">
    <w:name w:val="Heading 3 Char"/>
    <w:basedOn w:val="DefaultParagraphFont"/>
    <w:link w:val="Heading3"/>
    <w:uiPriority w:val="9"/>
    <w:rsid w:val="00161A0B"/>
    <w:rPr>
      <w:rFonts w:ascii="Avenir Next LT Pro" w:eastAsiaTheme="majorEastAsia" w:hAnsi="Avenir Next LT Pro" w:cstheme="majorBidi"/>
      <w:color w:val="083150" w:themeColor="accent1" w:themeShade="7F"/>
      <w:sz w:val="24"/>
      <w:szCs w:val="24"/>
    </w:rPr>
  </w:style>
  <w:style w:type="character" w:customStyle="1" w:styleId="Heading4Char">
    <w:name w:val="Heading 4 Char"/>
    <w:basedOn w:val="DefaultParagraphFont"/>
    <w:link w:val="Heading4"/>
    <w:uiPriority w:val="9"/>
    <w:rsid w:val="0036486D"/>
    <w:rPr>
      <w:rFonts w:ascii="Avenir Next LT Pro" w:eastAsiaTheme="majorEastAsia" w:hAnsi="Avenir Next LT Pro" w:cstheme="majorBidi"/>
      <w:i/>
      <w:iCs/>
      <w:color w:val="0C4A79" w:themeColor="accent1" w:themeShade="BF"/>
    </w:rPr>
  </w:style>
  <w:style w:type="character" w:customStyle="1" w:styleId="Heading5Char">
    <w:name w:val="Heading 5 Char"/>
    <w:basedOn w:val="DefaultParagraphFont"/>
    <w:link w:val="Heading5"/>
    <w:uiPriority w:val="9"/>
    <w:rsid w:val="0036486D"/>
    <w:rPr>
      <w:rFonts w:ascii="Avenir Next LT Pro" w:eastAsiaTheme="majorEastAsia" w:hAnsi="Avenir Next LT Pro" w:cstheme="majorBidi"/>
      <w:color w:val="0C4A79" w:themeColor="accent1" w:themeShade="BF"/>
    </w:rPr>
  </w:style>
  <w:style w:type="character" w:customStyle="1" w:styleId="Heading6Char">
    <w:name w:val="Heading 6 Char"/>
    <w:basedOn w:val="DefaultParagraphFont"/>
    <w:link w:val="Heading6"/>
    <w:uiPriority w:val="9"/>
    <w:rsid w:val="0036486D"/>
    <w:rPr>
      <w:rFonts w:ascii="Avenir Next LT Pro" w:eastAsiaTheme="majorEastAsia" w:hAnsi="Avenir Next LT Pro" w:cstheme="majorBidi"/>
      <w:color w:val="083150" w:themeColor="accent1" w:themeShade="7F"/>
    </w:rPr>
  </w:style>
  <w:style w:type="character" w:customStyle="1" w:styleId="Heading7Char">
    <w:name w:val="Heading 7 Char"/>
    <w:basedOn w:val="DefaultParagraphFont"/>
    <w:link w:val="Heading7"/>
    <w:uiPriority w:val="9"/>
    <w:rsid w:val="0036486D"/>
    <w:rPr>
      <w:rFonts w:ascii="Avenir" w:eastAsiaTheme="majorEastAsia" w:hAnsi="Avenir" w:cstheme="majorBidi"/>
      <w:i/>
      <w:iCs/>
      <w:color w:val="083150" w:themeColor="accent1" w:themeShade="7F"/>
    </w:rPr>
  </w:style>
  <w:style w:type="character" w:customStyle="1" w:styleId="Heading8Char">
    <w:name w:val="Heading 8 Char"/>
    <w:basedOn w:val="DefaultParagraphFont"/>
    <w:link w:val="Heading8"/>
    <w:uiPriority w:val="9"/>
    <w:rsid w:val="0036486D"/>
    <w:rPr>
      <w:rFonts w:ascii="Avenir Next LT Pro" w:eastAsiaTheme="majorEastAsia" w:hAnsi="Avenir Next LT Pro" w:cstheme="majorBidi"/>
      <w:color w:val="272727" w:themeColor="text1" w:themeTint="D8"/>
      <w:sz w:val="21"/>
      <w:szCs w:val="21"/>
    </w:rPr>
  </w:style>
  <w:style w:type="table" w:styleId="TableGrid">
    <w:name w:val="Table Grid"/>
    <w:basedOn w:val="TableNormal"/>
    <w:uiPriority w:val="39"/>
    <w:rsid w:val="00767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link w:val="MainTitleChar"/>
    <w:qFormat/>
    <w:rsid w:val="00BF17C2"/>
    <w:pPr>
      <w:tabs>
        <w:tab w:val="left" w:pos="2191"/>
      </w:tabs>
    </w:pPr>
    <w:rPr>
      <w:rFonts w:ascii="Avenir Next LT Pro" w:hAnsi="Avenir Next LT Pro"/>
      <w:b/>
      <w:color w:val="223266" w:themeColor="accent3"/>
      <w:sz w:val="36"/>
      <w:lang w:eastAsia="en-GB"/>
    </w:rPr>
  </w:style>
  <w:style w:type="character" w:customStyle="1" w:styleId="MainTitleChar">
    <w:name w:val="Main Title Char"/>
    <w:basedOn w:val="DefaultParagraphFont"/>
    <w:link w:val="MainTitle"/>
    <w:rsid w:val="00BF17C2"/>
    <w:rPr>
      <w:rFonts w:ascii="Avenir Next LT Pro" w:hAnsi="Avenir Next LT Pro"/>
      <w:b/>
      <w:color w:val="223266" w:themeColor="accent3"/>
      <w:sz w:val="36"/>
      <w:lang w:eastAsia="en-GB"/>
    </w:rPr>
  </w:style>
  <w:style w:type="paragraph" w:customStyle="1" w:styleId="MainTitle2">
    <w:name w:val="Main Title (2)"/>
    <w:basedOn w:val="MainTitle"/>
    <w:link w:val="MainTitle2Char"/>
    <w:qFormat/>
    <w:rsid w:val="00C872E7"/>
    <w:rPr>
      <w:color w:val="CB2A81" w:themeColor="accent2"/>
    </w:rPr>
  </w:style>
  <w:style w:type="character" w:customStyle="1" w:styleId="MainTitle2Char">
    <w:name w:val="Main Title (2) Char"/>
    <w:basedOn w:val="MainTitleChar"/>
    <w:link w:val="MainTitle2"/>
    <w:rsid w:val="00C872E7"/>
    <w:rPr>
      <w:rFonts w:ascii="Avenir Next LT Pro" w:hAnsi="Avenir Next LT Pro"/>
      <w:b/>
      <w:color w:val="CB2A81" w:themeColor="accent2"/>
      <w:sz w:val="36"/>
      <w:lang w:eastAsia="en-GB"/>
    </w:rPr>
  </w:style>
  <w:style w:type="paragraph" w:customStyle="1" w:styleId="MainTitle3">
    <w:name w:val="Main Title (3)"/>
    <w:basedOn w:val="MainTitle2"/>
    <w:link w:val="MainTitle3Char"/>
    <w:qFormat/>
    <w:rsid w:val="00C872E7"/>
    <w:rPr>
      <w:color w:val="1064A2" w:themeColor="accent1"/>
    </w:rPr>
  </w:style>
  <w:style w:type="character" w:customStyle="1" w:styleId="MainTitle3Char">
    <w:name w:val="Main Title (3) Char"/>
    <w:basedOn w:val="MainTitle2Char"/>
    <w:link w:val="MainTitle3"/>
    <w:rsid w:val="00C872E7"/>
    <w:rPr>
      <w:rFonts w:ascii="Avenir Next LT Pro" w:hAnsi="Avenir Next LT Pro"/>
      <w:b/>
      <w:color w:val="1064A2" w:themeColor="accent1"/>
      <w:sz w:val="36"/>
      <w:lang w:eastAsia="en-GB"/>
    </w:rPr>
  </w:style>
  <w:style w:type="paragraph" w:customStyle="1" w:styleId="SubHeader">
    <w:name w:val="Sub Header"/>
    <w:basedOn w:val="SCCBody"/>
    <w:link w:val="SubHeaderChar"/>
    <w:qFormat/>
    <w:rsid w:val="00034D22"/>
    <w:rPr>
      <w:b/>
      <w:bCs/>
      <w:sz w:val="28"/>
      <w:lang w:eastAsia="en-GB"/>
    </w:rPr>
  </w:style>
  <w:style w:type="character" w:customStyle="1" w:styleId="SubHeaderChar">
    <w:name w:val="Sub Header Char"/>
    <w:basedOn w:val="SCCBodyChar"/>
    <w:link w:val="SubHeader"/>
    <w:rsid w:val="00034D22"/>
    <w:rPr>
      <w:rFonts w:ascii="Avenir Next LT Pro" w:hAnsi="Avenir Next LT Pro"/>
      <w:b/>
      <w:bCs/>
      <w:color w:val="223266" w:themeColor="accent3"/>
      <w:sz w:val="28"/>
      <w:szCs w:val="28"/>
      <w:lang w:eastAsia="en-GB"/>
    </w:rPr>
  </w:style>
  <w:style w:type="paragraph" w:customStyle="1" w:styleId="SubHeader2">
    <w:name w:val="Sub Header (2)"/>
    <w:basedOn w:val="SubHeader"/>
    <w:link w:val="SubHeader2Char"/>
    <w:qFormat/>
    <w:rsid w:val="003B7BFF"/>
    <w:rPr>
      <w:color w:val="CB2A81" w:themeColor="accent2"/>
    </w:rPr>
  </w:style>
  <w:style w:type="character" w:customStyle="1" w:styleId="SubHeader2Char">
    <w:name w:val="Sub Header (2) Char"/>
    <w:basedOn w:val="SubHeaderChar"/>
    <w:link w:val="SubHeader2"/>
    <w:rsid w:val="003B7BFF"/>
    <w:rPr>
      <w:rFonts w:ascii="Avenir Next LT Pro" w:hAnsi="Avenir Next LT Pro"/>
      <w:b/>
      <w:bCs/>
      <w:color w:val="CB2A81" w:themeColor="accent2"/>
      <w:sz w:val="28"/>
      <w:szCs w:val="28"/>
      <w:lang w:eastAsia="en-GB"/>
    </w:rPr>
  </w:style>
  <w:style w:type="paragraph" w:customStyle="1" w:styleId="SubHeader3">
    <w:name w:val="Sub Header (3)"/>
    <w:basedOn w:val="SubHeader2"/>
    <w:link w:val="SubHeader3Char"/>
    <w:qFormat/>
    <w:rsid w:val="003B7BFF"/>
    <w:rPr>
      <w:color w:val="1064A2" w:themeColor="accent1"/>
    </w:rPr>
  </w:style>
  <w:style w:type="character" w:customStyle="1" w:styleId="SubHeader3Char">
    <w:name w:val="Sub Header (3) Char"/>
    <w:basedOn w:val="SubHeader2Char"/>
    <w:link w:val="SubHeader3"/>
    <w:rsid w:val="003B7BFF"/>
    <w:rPr>
      <w:rFonts w:ascii="Avenir Next LT Pro" w:hAnsi="Avenir Next LT Pro"/>
      <w:b/>
      <w:bCs/>
      <w:color w:val="1064A2" w:themeColor="accent1"/>
      <w:sz w:val="28"/>
      <w:szCs w:val="28"/>
      <w:lang w:eastAsia="en-GB"/>
    </w:rPr>
  </w:style>
  <w:style w:type="paragraph" w:customStyle="1" w:styleId="inner-page-title">
    <w:name w:val="inner-page-title"/>
    <w:basedOn w:val="Normal"/>
    <w:link w:val="inner-page-titleChar"/>
    <w:qFormat/>
    <w:rsid w:val="00F44889"/>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rPr>
  </w:style>
  <w:style w:type="character" w:customStyle="1" w:styleId="inner-page-titleChar">
    <w:name w:val="inner-page-title Char"/>
    <w:basedOn w:val="DefaultParagraphFont"/>
    <w:link w:val="inner-page-title"/>
    <w:rsid w:val="00F44889"/>
    <w:rPr>
      <w:rFonts w:ascii="Verdana" w:hAnsi="Verdana" w:cs="Avenir Roman"/>
      <w:color w:val="72787B"/>
      <w:spacing w:val="-2"/>
    </w:rPr>
  </w:style>
  <w:style w:type="paragraph" w:customStyle="1" w:styleId="Body-Bold">
    <w:name w:val="Body-Bold"/>
    <w:basedOn w:val="Normal"/>
    <w:link w:val="Body-BoldChar"/>
    <w:qFormat/>
    <w:rsid w:val="00611426"/>
    <w:pPr>
      <w:suppressAutoHyphens/>
      <w:autoSpaceDE w:val="0"/>
      <w:autoSpaceDN w:val="0"/>
      <w:adjustRightInd w:val="0"/>
      <w:spacing w:before="240" w:after="227" w:line="288" w:lineRule="auto"/>
      <w:textAlignment w:val="center"/>
    </w:pPr>
    <w:rPr>
      <w:rFonts w:ascii="Verdana" w:hAnsi="Verdana" w:cs="Avenir Heavy"/>
      <w:b/>
      <w:bCs/>
      <w:color w:val="000000"/>
    </w:rPr>
  </w:style>
  <w:style w:type="character" w:customStyle="1" w:styleId="Body-BoldChar">
    <w:name w:val="Body-Bold Char"/>
    <w:basedOn w:val="DefaultParagraphFont"/>
    <w:link w:val="Body-Bold"/>
    <w:rsid w:val="00611426"/>
    <w:rPr>
      <w:rFonts w:ascii="Verdana" w:hAnsi="Verdana" w:cs="Avenir Heavy"/>
      <w:b/>
      <w:bCs/>
      <w:color w:val="000000"/>
    </w:rPr>
  </w:style>
  <w:style w:type="character" w:styleId="CommentReference">
    <w:name w:val="annotation reference"/>
    <w:semiHidden/>
    <w:rsid w:val="00611426"/>
    <w:rPr>
      <w:sz w:val="16"/>
      <w:szCs w:val="16"/>
    </w:rPr>
  </w:style>
  <w:style w:type="paragraph" w:styleId="CommentText">
    <w:name w:val="annotation text"/>
    <w:basedOn w:val="Normal"/>
    <w:link w:val="CommentTextChar"/>
    <w:uiPriority w:val="99"/>
    <w:rsid w:val="00611426"/>
    <w:pPr>
      <w:spacing w:after="0" w:line="240" w:lineRule="auto"/>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rsid w:val="00611426"/>
    <w:rPr>
      <w:rFonts w:ascii="Times New Roman" w:eastAsia="Times New Roman" w:hAnsi="Times New Roman" w:cs="Times New Roman"/>
      <w:color w:val="auto"/>
      <w:sz w:val="20"/>
      <w:szCs w:val="20"/>
    </w:rPr>
  </w:style>
  <w:style w:type="character" w:styleId="Hyperlink">
    <w:name w:val="Hyperlink"/>
    <w:basedOn w:val="DefaultParagraphFont"/>
    <w:uiPriority w:val="99"/>
    <w:unhideWhenUsed/>
    <w:rsid w:val="00611426"/>
    <w:rPr>
      <w:color w:val="FA2481" w:themeColor="hyperlink"/>
      <w:u w:val="single"/>
    </w:rPr>
  </w:style>
  <w:style w:type="paragraph" w:customStyle="1" w:styleId="Body-text">
    <w:name w:val="Body-text"/>
    <w:basedOn w:val="Normal"/>
    <w:link w:val="Body-textChar"/>
    <w:qFormat/>
    <w:rsid w:val="00654286"/>
    <w:pPr>
      <w:tabs>
        <w:tab w:val="left" w:pos="397"/>
      </w:tabs>
      <w:suppressAutoHyphens/>
      <w:autoSpaceDE w:val="0"/>
      <w:autoSpaceDN w:val="0"/>
      <w:adjustRightInd w:val="0"/>
      <w:spacing w:after="227" w:line="288" w:lineRule="auto"/>
      <w:textAlignment w:val="center"/>
    </w:pPr>
    <w:rPr>
      <w:rFonts w:ascii="Verdana" w:hAnsi="Verdana" w:cs="Avenir Roman"/>
      <w:color w:val="000000"/>
    </w:rPr>
  </w:style>
  <w:style w:type="character" w:customStyle="1" w:styleId="Body-textChar">
    <w:name w:val="Body-text Char"/>
    <w:basedOn w:val="DefaultParagraphFont"/>
    <w:link w:val="Body-text"/>
    <w:rsid w:val="00654286"/>
    <w:rPr>
      <w:rFonts w:ascii="Verdana" w:hAnsi="Verdana" w:cs="Avenir Roman"/>
      <w:color w:val="000000"/>
    </w:rPr>
  </w:style>
  <w:style w:type="paragraph" w:styleId="CommentSubject">
    <w:name w:val="annotation subject"/>
    <w:basedOn w:val="CommentText"/>
    <w:next w:val="CommentText"/>
    <w:link w:val="CommentSubjectChar"/>
    <w:uiPriority w:val="99"/>
    <w:semiHidden/>
    <w:unhideWhenUsed/>
    <w:rsid w:val="0083079E"/>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83079E"/>
    <w:rPr>
      <w:rFonts w:ascii="Times New Roman" w:eastAsia="Times New Roman" w:hAnsi="Times New Roman" w:cs="Times New Roman"/>
      <w:b/>
      <w:bCs/>
      <w:color w:val="auto"/>
      <w:sz w:val="20"/>
      <w:szCs w:val="20"/>
      <w:lang w:val="en-US"/>
    </w:rPr>
  </w:style>
  <w:style w:type="paragraph" w:customStyle="1" w:styleId="Default">
    <w:name w:val="Default"/>
    <w:rsid w:val="00D81D61"/>
    <w:pPr>
      <w:autoSpaceDE w:val="0"/>
      <w:autoSpaceDN w:val="0"/>
      <w:adjustRightInd w:val="0"/>
      <w:spacing w:after="0" w:line="240" w:lineRule="auto"/>
    </w:pPr>
    <w:rPr>
      <w:rFonts w:ascii="Arial" w:eastAsia="Times New Roman" w:hAnsi="Arial" w:cs="Arial"/>
      <w:color w:val="000000"/>
      <w:lang w:val="en-US"/>
    </w:rPr>
  </w:style>
  <w:style w:type="paragraph" w:styleId="ListParagraph">
    <w:name w:val="List Paragraph"/>
    <w:basedOn w:val="Normal"/>
    <w:uiPriority w:val="34"/>
    <w:qFormat/>
    <w:rsid w:val="009023AD"/>
    <w:pPr>
      <w:ind w:left="720"/>
      <w:contextualSpacing/>
    </w:pPr>
  </w:style>
  <w:style w:type="paragraph" w:styleId="NormalWeb">
    <w:name w:val="Normal (Web)"/>
    <w:basedOn w:val="Normal"/>
    <w:uiPriority w:val="99"/>
    <w:unhideWhenUsed/>
    <w:rsid w:val="00611FD1"/>
    <w:pPr>
      <w:spacing w:before="100" w:beforeAutospacing="1" w:after="100" w:afterAutospacing="1" w:line="240" w:lineRule="auto"/>
    </w:pPr>
    <w:rPr>
      <w:rFonts w:ascii="Times New Roman" w:eastAsia="Times New Roman" w:hAnsi="Times New Roman" w:cs="Times New Roman"/>
      <w:color w:val="auto"/>
      <w:lang w:eastAsia="en-GB"/>
    </w:rPr>
  </w:style>
  <w:style w:type="character" w:styleId="Strong">
    <w:name w:val="Strong"/>
    <w:basedOn w:val="DefaultParagraphFont"/>
    <w:uiPriority w:val="22"/>
    <w:qFormat/>
    <w:rsid w:val="00611F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43099">
      <w:bodyDiv w:val="1"/>
      <w:marLeft w:val="0"/>
      <w:marRight w:val="0"/>
      <w:marTop w:val="0"/>
      <w:marBottom w:val="0"/>
      <w:divBdr>
        <w:top w:val="none" w:sz="0" w:space="0" w:color="auto"/>
        <w:left w:val="none" w:sz="0" w:space="0" w:color="auto"/>
        <w:bottom w:val="none" w:sz="0" w:space="0" w:color="auto"/>
        <w:right w:val="none" w:sz="0" w:space="0" w:color="auto"/>
      </w:divBdr>
      <w:divsChild>
        <w:div w:id="1849908467">
          <w:marLeft w:val="0"/>
          <w:marRight w:val="0"/>
          <w:marTop w:val="0"/>
          <w:marBottom w:val="0"/>
          <w:divBdr>
            <w:top w:val="single" w:sz="2" w:space="0" w:color="auto"/>
            <w:left w:val="single" w:sz="2" w:space="0" w:color="auto"/>
            <w:bottom w:val="single" w:sz="2" w:space="0" w:color="auto"/>
            <w:right w:val="single" w:sz="2" w:space="0" w:color="auto"/>
          </w:divBdr>
          <w:divsChild>
            <w:div w:id="483088640">
              <w:marLeft w:val="0"/>
              <w:marRight w:val="0"/>
              <w:marTop w:val="0"/>
              <w:marBottom w:val="0"/>
              <w:divBdr>
                <w:top w:val="single" w:sz="2" w:space="0" w:color="auto"/>
                <w:left w:val="single" w:sz="2" w:space="0" w:color="auto"/>
                <w:bottom w:val="single" w:sz="2" w:space="0" w:color="auto"/>
                <w:right w:val="single" w:sz="2" w:space="0" w:color="auto"/>
              </w:divBdr>
              <w:divsChild>
                <w:div w:id="2145882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67358794">
      <w:bodyDiv w:val="1"/>
      <w:marLeft w:val="0"/>
      <w:marRight w:val="0"/>
      <w:marTop w:val="0"/>
      <w:marBottom w:val="0"/>
      <w:divBdr>
        <w:top w:val="none" w:sz="0" w:space="0" w:color="auto"/>
        <w:left w:val="none" w:sz="0" w:space="0" w:color="auto"/>
        <w:bottom w:val="none" w:sz="0" w:space="0" w:color="auto"/>
        <w:right w:val="none" w:sz="0" w:space="0" w:color="auto"/>
      </w:divBdr>
    </w:div>
    <w:div w:id="1469666306">
      <w:bodyDiv w:val="1"/>
      <w:marLeft w:val="0"/>
      <w:marRight w:val="0"/>
      <w:marTop w:val="0"/>
      <w:marBottom w:val="0"/>
      <w:divBdr>
        <w:top w:val="none" w:sz="0" w:space="0" w:color="auto"/>
        <w:left w:val="none" w:sz="0" w:space="0" w:color="auto"/>
        <w:bottom w:val="none" w:sz="0" w:space="0" w:color="auto"/>
        <w:right w:val="none" w:sz="0" w:space="0" w:color="auto"/>
      </w:divBdr>
    </w:div>
    <w:div w:id="1633057578">
      <w:bodyDiv w:val="1"/>
      <w:marLeft w:val="0"/>
      <w:marRight w:val="0"/>
      <w:marTop w:val="0"/>
      <w:marBottom w:val="0"/>
      <w:divBdr>
        <w:top w:val="none" w:sz="0" w:space="0" w:color="auto"/>
        <w:left w:val="none" w:sz="0" w:space="0" w:color="auto"/>
        <w:bottom w:val="none" w:sz="0" w:space="0" w:color="auto"/>
        <w:right w:val="none" w:sz="0" w:space="0" w:color="auto"/>
      </w:divBdr>
      <w:divsChild>
        <w:div w:id="1466238297">
          <w:marLeft w:val="0"/>
          <w:marRight w:val="0"/>
          <w:marTop w:val="0"/>
          <w:marBottom w:val="0"/>
          <w:divBdr>
            <w:top w:val="single" w:sz="2" w:space="0" w:color="auto"/>
            <w:left w:val="single" w:sz="2" w:space="0" w:color="auto"/>
            <w:bottom w:val="single" w:sz="2" w:space="0" w:color="auto"/>
            <w:right w:val="single" w:sz="2" w:space="0" w:color="auto"/>
          </w:divBdr>
          <w:divsChild>
            <w:div w:id="1594896573">
              <w:marLeft w:val="0"/>
              <w:marRight w:val="0"/>
              <w:marTop w:val="0"/>
              <w:marBottom w:val="0"/>
              <w:divBdr>
                <w:top w:val="single" w:sz="2" w:space="0" w:color="auto"/>
                <w:left w:val="single" w:sz="2" w:space="0" w:color="auto"/>
                <w:bottom w:val="single" w:sz="2" w:space="0" w:color="auto"/>
                <w:right w:val="single" w:sz="2" w:space="0" w:color="auto"/>
              </w:divBdr>
              <w:divsChild>
                <w:div w:id="8171085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9790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mit2ed\OneDrive%20-%20Staffordshire%20County%20Council\Documents\Downloads\001%20-%20SCC%20standard%20branded%20template%20(1).dotm"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31523"/>
      </a:dk2>
      <a:lt2>
        <a:srgbClr val="E7E6E6"/>
      </a:lt2>
      <a:accent1>
        <a:srgbClr val="1064A2"/>
      </a:accent1>
      <a:accent2>
        <a:srgbClr val="CB2A81"/>
      </a:accent2>
      <a:accent3>
        <a:srgbClr val="223266"/>
      </a:accent3>
      <a:accent4>
        <a:srgbClr val="FFFFFF"/>
      </a:accent4>
      <a:accent5>
        <a:srgbClr val="FFFFFF"/>
      </a:accent5>
      <a:accent6>
        <a:srgbClr val="9CA2AB"/>
      </a:accent6>
      <a:hlink>
        <a:srgbClr val="FA2481"/>
      </a:hlink>
      <a:folHlink>
        <a:srgbClr val="57618E"/>
      </a:folHlink>
    </a:clrScheme>
    <a:fontScheme name="Staffordshire County Council">
      <a:majorFont>
        <a:latin typeface="Avenir"/>
        <a:ea typeface=""/>
        <a:cs typeface=""/>
      </a:majorFont>
      <a:minorFont>
        <a:latin typeface="Aveni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573ea6-96b3-4cab-9fb4-ead7e4df9d28">
      <Terms xmlns="http://schemas.microsoft.com/office/infopath/2007/PartnerControls"/>
    </lcf76f155ced4ddcb4097134ff3c332f>
    <TaxCatchAll xmlns="4c2ca633-6916-4551-9005-f90da72ea26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19C996347E4A4B87C7BAB1C9AEFB5C" ma:contentTypeVersion="15" ma:contentTypeDescription="Create a new document." ma:contentTypeScope="" ma:versionID="4ec5aacb71f6e23fc58e5c5660541434">
  <xsd:schema xmlns:xsd="http://www.w3.org/2001/XMLSchema" xmlns:xs="http://www.w3.org/2001/XMLSchema" xmlns:p="http://schemas.microsoft.com/office/2006/metadata/properties" xmlns:ns2="42573ea6-96b3-4cab-9fb4-ead7e4df9d28" xmlns:ns3="4c2ca633-6916-4551-9005-f90da72ea262" targetNamespace="http://schemas.microsoft.com/office/2006/metadata/properties" ma:root="true" ma:fieldsID="1b32632269809b3aca1bebbd5720d1a5" ns2:_="" ns3:_="">
    <xsd:import namespace="42573ea6-96b3-4cab-9fb4-ead7e4df9d28"/>
    <xsd:import namespace="4c2ca633-6916-4551-9005-f90da72ea2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73ea6-96b3-4cab-9fb4-ead7e4df9d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2ca633-6916-4551-9005-f90da72ea2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0e41730-73bd-448f-88d3-04202e90ab69}" ma:internalName="TaxCatchAll" ma:showField="CatchAllData" ma:web="4c2ca633-6916-4551-9005-f90da72ea2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1FDB44-C290-48B2-B883-64F9AB41D078}">
  <ds:schemaRefs>
    <ds:schemaRef ds:uri="http://schemas.microsoft.com/office/2006/metadata/properties"/>
    <ds:schemaRef ds:uri="http://schemas.microsoft.com/office/infopath/2007/PartnerControls"/>
    <ds:schemaRef ds:uri="42573ea6-96b3-4cab-9fb4-ead7e4df9d28"/>
    <ds:schemaRef ds:uri="4c2ca633-6916-4551-9005-f90da72ea262"/>
  </ds:schemaRefs>
</ds:datastoreItem>
</file>

<file path=customXml/itemProps2.xml><?xml version="1.0" encoding="utf-8"?>
<ds:datastoreItem xmlns:ds="http://schemas.openxmlformats.org/officeDocument/2006/customXml" ds:itemID="{21292350-5FD6-43A9-80FA-E52E20202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73ea6-96b3-4cab-9fb4-ead7e4df9d28"/>
    <ds:schemaRef ds:uri="4c2ca633-6916-4551-9005-f90da72ea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C2616-41FE-4DD7-954F-04CE208D2530}">
  <ds:schemaRefs>
    <ds:schemaRef ds:uri="http://schemas.openxmlformats.org/officeDocument/2006/bibliography"/>
  </ds:schemaRefs>
</ds:datastoreItem>
</file>

<file path=customXml/itemProps4.xml><?xml version="1.0" encoding="utf-8"?>
<ds:datastoreItem xmlns:ds="http://schemas.openxmlformats.org/officeDocument/2006/customXml" ds:itemID="{79BD3ABA-D265-4465-9DBD-586C48515F03}">
  <ds:schemaRefs>
    <ds:schemaRef ds:uri="http://schemas.microsoft.com/sharepoint/v3/contenttype/forms"/>
  </ds:schemaRefs>
</ds:datastoreItem>
</file>

<file path=docMetadata/LabelInfo.xml><?xml version="1.0" encoding="utf-8"?>
<clbl:labelList xmlns:clbl="http://schemas.microsoft.com/office/2020/mipLabelMetadata">
  <clbl:label id="{24acd14d-92bb-44d6-bba8-edb3d03813cd}" enabled="0" method="" siteId="{24acd14d-92bb-44d6-bba8-edb3d03813cd}" removed="1"/>
</clbl:labelList>
</file>

<file path=docProps/app.xml><?xml version="1.0" encoding="utf-8"?>
<Properties xmlns="http://schemas.openxmlformats.org/officeDocument/2006/extended-properties" xmlns:vt="http://schemas.openxmlformats.org/officeDocument/2006/docPropsVTypes">
  <Template>001 - SCC standard branded template (1).dotm</Template>
  <TotalTime>1</TotalTime>
  <Pages>7</Pages>
  <Words>1757</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[Document Title]</vt:lpstr>
    </vt:vector>
  </TitlesOfParts>
  <Company>Staffordshire County Council</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2026</dc:title>
  <dc:subject/>
  <dc:creator>Smith, Claire (F&amp;R)</dc:creator>
  <cp:keywords/>
  <dc:description/>
  <cp:lastModifiedBy>Green, Rachael (F&amp;R)</cp:lastModifiedBy>
  <cp:revision>2</cp:revision>
  <dcterms:created xsi:type="dcterms:W3CDTF">2026-09-15T08:33:00Z</dcterms:created>
  <dcterms:modified xsi:type="dcterms:W3CDTF">2026-09-15T08:33:00Z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0x0101000519C996347E4A4B87C7BAB1C9AEFB5C</vt:lpwstr>
  </property>
  <property fmtid="{D5CDD505-2E9C-101B-9397-08002B2CF9AE}" pid="3" name="MediaServiceImageTags">
    <vt:lpwstr/>
  </property>
</Properties>
</file>