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14D760" w14:textId="77777777" w:rsidR="00FA3E46" w:rsidRPr="00DC654B" w:rsidRDefault="001F3113" w:rsidP="00FA3E46">
      <w:pPr>
        <w:pStyle w:val="JobTitle"/>
        <w:tabs>
          <w:tab w:val="left" w:pos="2385"/>
        </w:tabs>
        <w:rPr>
          <w:sz w:val="36"/>
          <w:szCs w:val="36"/>
        </w:rPr>
      </w:pPr>
      <w:r w:rsidRPr="00DC654B">
        <w:rPr>
          <w:sz w:val="36"/>
          <w:szCs w:val="36"/>
        </w:rPr>
        <w:drawing>
          <wp:anchor distT="0" distB="0" distL="114300" distR="114300" simplePos="0" relativeHeight="251658240" behindDoc="1" locked="0" layoutInCell="1" allowOverlap="1" wp14:anchorId="1A849A04" wp14:editId="3ADE49D1">
            <wp:simplePos x="0" y="0"/>
            <wp:positionH relativeFrom="column">
              <wp:posOffset>-100965</wp:posOffset>
            </wp:positionH>
            <wp:positionV relativeFrom="paragraph">
              <wp:posOffset>-97155</wp:posOffset>
            </wp:positionV>
            <wp:extent cx="6116320" cy="1600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rsidRPr="00DC654B">
        <w:rPr>
          <w:sz w:val="36"/>
          <w:szCs w:val="36"/>
        </w:rPr>
        <w:t>Job Title</w:t>
      </w:r>
    </w:p>
    <w:p w14:paraId="3151C0DC" w14:textId="5C2AD0E8" w:rsidR="00816AA1" w:rsidRPr="00DC654B" w:rsidRDefault="0097566B" w:rsidP="00FA3E46">
      <w:pPr>
        <w:pStyle w:val="JobTitle"/>
        <w:tabs>
          <w:tab w:val="left" w:pos="2385"/>
        </w:tabs>
        <w:rPr>
          <w:sz w:val="36"/>
          <w:szCs w:val="36"/>
        </w:rPr>
      </w:pPr>
      <w:r>
        <w:rPr>
          <w:sz w:val="36"/>
          <w:szCs w:val="36"/>
        </w:rPr>
        <w:t xml:space="preserve">Senior </w:t>
      </w:r>
      <w:r w:rsidR="00E30B0A" w:rsidRPr="00DC654B">
        <w:rPr>
          <w:sz w:val="36"/>
          <w:szCs w:val="36"/>
        </w:rPr>
        <w:t>Legal Executive</w:t>
      </w:r>
      <w:r w:rsidR="00E30B0A">
        <w:rPr>
          <w:sz w:val="36"/>
          <w:szCs w:val="36"/>
        </w:rPr>
        <w:t>/</w:t>
      </w:r>
      <w:r w:rsidR="005A5B11" w:rsidRPr="00DC654B">
        <w:rPr>
          <w:sz w:val="36"/>
          <w:szCs w:val="36"/>
        </w:rPr>
        <w:t>Solicitor/</w:t>
      </w:r>
      <w:r w:rsidR="00DC654B" w:rsidRPr="00DC654B">
        <w:rPr>
          <w:sz w:val="36"/>
          <w:szCs w:val="36"/>
        </w:rPr>
        <w:t xml:space="preserve">Barrister (Level </w:t>
      </w:r>
      <w:r>
        <w:rPr>
          <w:sz w:val="36"/>
          <w:szCs w:val="36"/>
        </w:rPr>
        <w:t>1</w:t>
      </w:r>
      <w:r w:rsidR="00DC654B" w:rsidRPr="00DC654B">
        <w:rPr>
          <w:sz w:val="36"/>
          <w:szCs w:val="36"/>
        </w:rPr>
        <w:t>)</w:t>
      </w:r>
      <w:r w:rsidR="005A5B11" w:rsidRPr="00DC654B">
        <w:rPr>
          <w:sz w:val="36"/>
          <w:szCs w:val="36"/>
        </w:rPr>
        <w:t xml:space="preserve"> </w:t>
      </w:r>
      <w:r w:rsidR="00FA3E46" w:rsidRPr="00DC654B">
        <w:rPr>
          <w:sz w:val="36"/>
          <w:szCs w:val="36"/>
        </w:rPr>
        <w:t>–</w:t>
      </w:r>
      <w:r w:rsidR="00E30B0A">
        <w:rPr>
          <w:sz w:val="36"/>
          <w:szCs w:val="36"/>
        </w:rPr>
        <w:t xml:space="preserve"> </w:t>
      </w:r>
      <w:r w:rsidR="000C3DEF">
        <w:rPr>
          <w:sz w:val="36"/>
          <w:szCs w:val="36"/>
        </w:rPr>
        <w:t>Contracts</w:t>
      </w:r>
      <w:r w:rsidR="001F3113" w:rsidRPr="00DC654B">
        <w:rPr>
          <w:sz w:val="36"/>
          <w:szCs w:val="36"/>
        </w:rPr>
        <w:br/>
      </w:r>
      <w:r w:rsidR="10F4C3C6" w:rsidRPr="00DC654B">
        <w:rPr>
          <w:sz w:val="36"/>
          <w:szCs w:val="36"/>
        </w:rPr>
        <w:t>Grade</w:t>
      </w:r>
      <w:r w:rsidR="60B7468B" w:rsidRPr="00DC654B">
        <w:rPr>
          <w:sz w:val="36"/>
          <w:szCs w:val="36"/>
        </w:rPr>
        <w:t>:</w:t>
      </w:r>
      <w:r w:rsidR="005A5B11" w:rsidRPr="00DC654B">
        <w:rPr>
          <w:sz w:val="36"/>
          <w:szCs w:val="36"/>
        </w:rPr>
        <w:t xml:space="preserve"> </w:t>
      </w:r>
      <w:r w:rsidR="005B1120">
        <w:rPr>
          <w:sz w:val="36"/>
          <w:szCs w:val="36"/>
        </w:rPr>
        <w:t>1</w:t>
      </w:r>
      <w:r>
        <w:rPr>
          <w:sz w:val="36"/>
          <w:szCs w:val="36"/>
        </w:rPr>
        <w:t>1</w:t>
      </w:r>
      <w:r w:rsidR="005A5B11" w:rsidRPr="00DC654B">
        <w:rPr>
          <w:sz w:val="36"/>
          <w:szCs w:val="36"/>
        </w:rPr>
        <w:t xml:space="preserve"> </w:t>
      </w:r>
      <w:r w:rsidR="60B7468B" w:rsidRPr="00DC654B">
        <w:rPr>
          <w:sz w:val="36"/>
          <w:szCs w:val="36"/>
        </w:rPr>
        <w:t xml:space="preserve"> </w:t>
      </w:r>
    </w:p>
    <w:p w14:paraId="6DCB4DCB" w14:textId="77777777" w:rsidR="00FA3E46" w:rsidRPr="00816AA1" w:rsidRDefault="00FA3E46" w:rsidP="00FA3E46">
      <w:pPr>
        <w:pStyle w:val="JobTitle"/>
        <w:tabs>
          <w:tab w:val="left" w:pos="2385"/>
        </w:tabs>
      </w:pPr>
    </w:p>
    <w:p w14:paraId="05EF42B5" w14:textId="77777777" w:rsidR="001F3113" w:rsidRPr="001F3113" w:rsidRDefault="00816AA1" w:rsidP="001F3113">
      <w:pPr>
        <w:pStyle w:val="Body-Bold"/>
      </w:pPr>
      <w:r w:rsidRPr="001F3113">
        <w:t>Our Vision</w:t>
      </w:r>
    </w:p>
    <w:p w14:paraId="43756648" w14:textId="2EC603CB" w:rsidR="00816AA1" w:rsidRPr="00816AA1" w:rsidRDefault="00816AA1" w:rsidP="001F3113">
      <w:pPr>
        <w:pStyle w:val="Body-text"/>
      </w:pPr>
      <w:r>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68092D88" w14:textId="67822314" w:rsidR="00FA3E46" w:rsidRPr="00FA3E46" w:rsidRDefault="00FA3E46" w:rsidP="00FA3E46">
      <w:pPr>
        <w:jc w:val="both"/>
        <w:rPr>
          <w:rFonts w:ascii="Verdana" w:eastAsia="Gill Sans MT" w:hAnsi="Verdana"/>
          <w:sz w:val="24"/>
          <w:szCs w:val="24"/>
        </w:rPr>
      </w:pPr>
      <w:r w:rsidRPr="00FA3E46">
        <w:rPr>
          <w:rFonts w:ascii="Gill Sans MT" w:eastAsia="Gill Sans MT" w:hAnsi="Gill Sans MT"/>
          <w:sz w:val="24"/>
          <w:szCs w:val="24"/>
        </w:rPr>
        <w:t xml:space="preserve"> </w:t>
      </w:r>
      <w:r w:rsidRPr="00FA3E46">
        <w:rPr>
          <w:rFonts w:ascii="Verdana" w:eastAsia="Gill Sans MT" w:hAnsi="Verdana"/>
          <w:sz w:val="24"/>
          <w:szCs w:val="24"/>
        </w:rPr>
        <w:t>Staffordshire Legal Services is a support service within the Corporate Services Directorate.  It</w:t>
      </w:r>
      <w:r>
        <w:rPr>
          <w:rFonts w:ascii="Verdana" w:eastAsia="Gill Sans MT" w:hAnsi="Verdana"/>
          <w:sz w:val="24"/>
          <w:szCs w:val="24"/>
        </w:rPr>
        <w:t xml:space="preserve"> </w:t>
      </w:r>
      <w:r w:rsidRPr="00FA3E46">
        <w:rPr>
          <w:rFonts w:ascii="Verdana" w:eastAsia="Gill Sans MT" w:hAnsi="Verdana"/>
          <w:sz w:val="24"/>
          <w:szCs w:val="24"/>
        </w:rPr>
        <w:t xml:space="preserve">provides quality services, within resources, promoting Staffordshire County Council’s pursuit of excellence. </w:t>
      </w:r>
    </w:p>
    <w:p w14:paraId="715478A5" w14:textId="5BC6BE35" w:rsidR="00FA3E46" w:rsidRPr="000930A6" w:rsidRDefault="00FA3E46" w:rsidP="00FA3E46">
      <w:pPr>
        <w:jc w:val="both"/>
        <w:rPr>
          <w:rFonts w:ascii="Verdana" w:eastAsia="Gill Sans MT" w:hAnsi="Verdana"/>
          <w:sz w:val="24"/>
          <w:szCs w:val="24"/>
        </w:rPr>
      </w:pPr>
      <w:r w:rsidRPr="00FA3E46">
        <w:rPr>
          <w:rFonts w:ascii="Verdana" w:eastAsia="Gill Sans MT" w:hAnsi="Verdana"/>
          <w:sz w:val="24"/>
          <w:szCs w:val="24"/>
        </w:rPr>
        <w:lastRenderedPageBreak/>
        <w:t>Staffordshire Legal Services also provides services to a range of external clients which are effective, customer friendly and provide value for money.</w:t>
      </w:r>
    </w:p>
    <w:p w14:paraId="50A54C86" w14:textId="77777777" w:rsidR="00FA3E46" w:rsidRPr="00FA3E46" w:rsidRDefault="00FA3E46" w:rsidP="00FA3E46">
      <w:pPr>
        <w:jc w:val="both"/>
        <w:rPr>
          <w:rFonts w:ascii="Verdana" w:eastAsia="Gill Sans MT" w:hAnsi="Verdana"/>
          <w:sz w:val="24"/>
          <w:szCs w:val="24"/>
        </w:rPr>
      </w:pPr>
      <w:r w:rsidRPr="00FA3E46">
        <w:rPr>
          <w:rFonts w:ascii="Verdana" w:eastAsia="Gill Sans MT" w:hAnsi="Verdana"/>
          <w:sz w:val="24"/>
          <w:szCs w:val="24"/>
        </w:rPr>
        <w:t xml:space="preserve">We </w:t>
      </w:r>
      <w:proofErr w:type="spellStart"/>
      <w:r w:rsidRPr="00FA3E46">
        <w:rPr>
          <w:rFonts w:ascii="Verdana" w:eastAsia="Gill Sans MT" w:hAnsi="Verdana"/>
          <w:sz w:val="24"/>
          <w:szCs w:val="24"/>
        </w:rPr>
        <w:t>endeavour</w:t>
      </w:r>
      <w:proofErr w:type="spellEnd"/>
      <w:r w:rsidRPr="00FA3E46">
        <w:rPr>
          <w:rFonts w:ascii="Verdana" w:eastAsia="Gill Sans MT" w:hAnsi="Verdana"/>
          <w:sz w:val="24"/>
          <w:szCs w:val="24"/>
        </w:rPr>
        <w:t xml:space="preserve"> to deliver by </w:t>
      </w:r>
      <w:proofErr w:type="gramStart"/>
      <w:r w:rsidRPr="00FA3E46">
        <w:rPr>
          <w:rFonts w:ascii="Verdana" w:eastAsia="Gill Sans MT" w:hAnsi="Verdana"/>
          <w:sz w:val="24"/>
          <w:szCs w:val="24"/>
        </w:rPr>
        <w:t>taking into account</w:t>
      </w:r>
      <w:proofErr w:type="gramEnd"/>
      <w:r w:rsidRPr="00FA3E46">
        <w:rPr>
          <w:rFonts w:ascii="Verdana" w:eastAsia="Gill Sans MT" w:hAnsi="Verdana"/>
          <w:sz w:val="24"/>
          <w:szCs w:val="24"/>
        </w:rPr>
        <w:t xml:space="preserve"> our customer commitments, our values and our individual targets.</w:t>
      </w:r>
    </w:p>
    <w:p w14:paraId="1FC3286B" w14:textId="77777777" w:rsidR="00816AA1" w:rsidRPr="00816AA1" w:rsidRDefault="00816AA1" w:rsidP="001F3113">
      <w:pPr>
        <w:pStyle w:val="Body-Bold"/>
      </w:pPr>
      <w:r w:rsidRPr="00816AA1">
        <w:t>Reporting Relationships</w:t>
      </w:r>
    </w:p>
    <w:p w14:paraId="1CD499BC" w14:textId="5568A47A" w:rsidR="00E30B0A" w:rsidRPr="00E30B0A" w:rsidRDefault="00816AA1" w:rsidP="55AAF8B7">
      <w:pPr>
        <w:pStyle w:val="Body-Bold"/>
        <w:rPr>
          <w:rFonts w:cs="Arial"/>
          <w:b w:val="0"/>
          <w:bCs w:val="0"/>
          <w:sz w:val="22"/>
          <w:szCs w:val="22"/>
        </w:rPr>
      </w:pPr>
      <w:r>
        <w:t xml:space="preserve">Responsible to: </w:t>
      </w:r>
      <w:r w:rsidR="4AC544A3">
        <w:t xml:space="preserve"> </w:t>
      </w:r>
      <w:r w:rsidR="00E30B0A" w:rsidRPr="00E30B0A">
        <w:rPr>
          <w:rFonts w:cs="Arial"/>
          <w:b w:val="0"/>
          <w:bCs w:val="0"/>
          <w:sz w:val="22"/>
          <w:szCs w:val="22"/>
        </w:rPr>
        <w:t xml:space="preserve">Team Senior / </w:t>
      </w:r>
      <w:r w:rsidR="00E30B0A">
        <w:rPr>
          <w:rFonts w:cs="Arial"/>
          <w:b w:val="0"/>
          <w:bCs w:val="0"/>
          <w:sz w:val="22"/>
          <w:szCs w:val="22"/>
        </w:rPr>
        <w:t>DLSM</w:t>
      </w:r>
      <w:r w:rsidR="00E30B0A" w:rsidRPr="00E30B0A">
        <w:rPr>
          <w:rFonts w:cs="Arial"/>
          <w:b w:val="0"/>
          <w:bCs w:val="0"/>
          <w:sz w:val="22"/>
          <w:szCs w:val="22"/>
        </w:rPr>
        <w:t xml:space="preserve"> (</w:t>
      </w:r>
      <w:r w:rsidR="000C3DEF">
        <w:rPr>
          <w:rFonts w:cs="Arial"/>
          <w:b w:val="0"/>
          <w:bCs w:val="0"/>
          <w:sz w:val="22"/>
          <w:szCs w:val="22"/>
        </w:rPr>
        <w:t>Contracts</w:t>
      </w:r>
      <w:r w:rsidR="00E30B0A" w:rsidRPr="00E30B0A">
        <w:rPr>
          <w:rFonts w:cs="Arial"/>
          <w:b w:val="0"/>
          <w:bCs w:val="0"/>
          <w:sz w:val="22"/>
          <w:szCs w:val="22"/>
        </w:rPr>
        <w:t>)</w:t>
      </w:r>
    </w:p>
    <w:p w14:paraId="4AE6A17E" w14:textId="0D0C3717" w:rsidR="725E4267" w:rsidRDefault="725E4267" w:rsidP="55AAF8B7">
      <w:pPr>
        <w:pStyle w:val="Body-Bold"/>
        <w:rPr>
          <w:rFonts w:eastAsia="Calibri"/>
          <w:color w:val="000000" w:themeColor="text1"/>
        </w:rPr>
      </w:pPr>
      <w:r w:rsidRPr="79EE954F">
        <w:rPr>
          <w:rFonts w:eastAsia="Calibri"/>
          <w:color w:val="000000" w:themeColor="text1"/>
        </w:rPr>
        <w:t>Responsible for:</w:t>
      </w:r>
      <w:r w:rsidR="2A17B73C" w:rsidRPr="79EE954F">
        <w:rPr>
          <w:rFonts w:eastAsia="Calibri"/>
          <w:color w:val="000000" w:themeColor="text1"/>
        </w:rPr>
        <w:t xml:space="preserve"> </w:t>
      </w:r>
      <w:r w:rsidR="00E30B0A">
        <w:rPr>
          <w:rFonts w:eastAsia="Calibri"/>
          <w:b w:val="0"/>
          <w:bCs w:val="0"/>
          <w:color w:val="000000" w:themeColor="text1"/>
        </w:rPr>
        <w:t>(Not applicable)</w:t>
      </w:r>
    </w:p>
    <w:p w14:paraId="5A7D2072" w14:textId="77777777" w:rsidR="004E662D" w:rsidRDefault="0097566B" w:rsidP="0097566B">
      <w:pPr>
        <w:jc w:val="both"/>
        <w:rPr>
          <w:rFonts w:ascii="Verdana" w:eastAsia="Gill Sans MT" w:hAnsi="Verdana"/>
          <w:sz w:val="24"/>
          <w:szCs w:val="24"/>
        </w:rPr>
      </w:pPr>
      <w:r w:rsidRPr="0097566B">
        <w:rPr>
          <w:rFonts w:ascii="Verdana" w:eastAsia="Gill Sans MT" w:hAnsi="Verdana"/>
          <w:sz w:val="24"/>
          <w:szCs w:val="24"/>
        </w:rPr>
        <w:t xml:space="preserve">The post holder must either be a Solicitor, Fellow of the Chartered Institute of Legal Executives, or be a qualified Barrister.  Conduct very complex legal case work requiring a very good understanding of their area of specialism and the County Council’s and other client’s procedures and structures.  Complexity can be depth of knowledge required or experience of working within a diverse legal environment, for example </w:t>
      </w:r>
      <w:proofErr w:type="spellStart"/>
      <w:r w:rsidRPr="0097566B">
        <w:rPr>
          <w:rFonts w:ascii="Verdana" w:eastAsia="Gill Sans MT" w:hAnsi="Verdana"/>
          <w:sz w:val="24"/>
          <w:szCs w:val="24"/>
        </w:rPr>
        <w:t>organising</w:t>
      </w:r>
      <w:proofErr w:type="spellEnd"/>
      <w:r w:rsidRPr="0097566B">
        <w:rPr>
          <w:rFonts w:ascii="Verdana" w:eastAsia="Gill Sans MT" w:hAnsi="Verdana"/>
          <w:sz w:val="24"/>
          <w:szCs w:val="24"/>
        </w:rPr>
        <w:t xml:space="preserve"> / working with other professionals, courts, witnesses and external stakeholders. </w:t>
      </w:r>
    </w:p>
    <w:p w14:paraId="375F1378" w14:textId="557AC054" w:rsidR="004E662D" w:rsidRDefault="004E662D" w:rsidP="0097566B">
      <w:pPr>
        <w:jc w:val="both"/>
        <w:rPr>
          <w:rFonts w:ascii="Verdana" w:eastAsia="Gill Sans MT" w:hAnsi="Verdana"/>
          <w:sz w:val="24"/>
          <w:szCs w:val="24"/>
        </w:rPr>
      </w:pPr>
      <w:r w:rsidRPr="00AD144F">
        <w:rPr>
          <w:rFonts w:ascii="Verdana" w:hAnsi="Verdana"/>
          <w:sz w:val="24"/>
          <w:szCs w:val="24"/>
        </w:rPr>
        <w:t>The post holder must have an extensive understanding of the law relating to the post and whilst no previous local government experience is necessary, they must be able to demonstrate a comprehensive understanding of the work done by this Council.</w:t>
      </w:r>
    </w:p>
    <w:p w14:paraId="03B22816" w14:textId="4385840B" w:rsidR="0097566B" w:rsidRPr="0097566B" w:rsidRDefault="0097566B" w:rsidP="0097566B">
      <w:pPr>
        <w:jc w:val="both"/>
        <w:rPr>
          <w:rFonts w:ascii="Verdana" w:eastAsia="Gill Sans MT" w:hAnsi="Verdana"/>
          <w:b/>
          <w:sz w:val="24"/>
          <w:szCs w:val="24"/>
        </w:rPr>
      </w:pPr>
      <w:r w:rsidRPr="0097566B">
        <w:rPr>
          <w:rFonts w:ascii="Verdana" w:eastAsia="Gill Sans MT" w:hAnsi="Verdana"/>
          <w:sz w:val="24"/>
          <w:szCs w:val="24"/>
        </w:rPr>
        <w:t xml:space="preserve">This post can entail the supervision of other staff (upon request) by way of providing support and appropriate cover (within Grade) for staff above this grade.  The post holder will therefore provide formal training and guidance for more junior fee earners </w:t>
      </w:r>
      <w:proofErr w:type="gramStart"/>
      <w:r w:rsidRPr="0097566B">
        <w:rPr>
          <w:rFonts w:ascii="Verdana" w:eastAsia="Gill Sans MT" w:hAnsi="Verdana"/>
          <w:sz w:val="24"/>
          <w:szCs w:val="24"/>
        </w:rPr>
        <w:t>and also</w:t>
      </w:r>
      <w:proofErr w:type="gramEnd"/>
      <w:r w:rsidRPr="0097566B">
        <w:rPr>
          <w:rFonts w:ascii="Verdana" w:eastAsia="Gill Sans MT" w:hAnsi="Verdana"/>
          <w:sz w:val="24"/>
          <w:szCs w:val="24"/>
        </w:rPr>
        <w:t xml:space="preserve"> undertake workload reviews (on request).  </w:t>
      </w:r>
      <w:proofErr w:type="gramStart"/>
      <w:r w:rsidRPr="0097566B">
        <w:rPr>
          <w:rFonts w:ascii="Verdana" w:eastAsia="Gill Sans MT" w:hAnsi="Verdana"/>
          <w:sz w:val="24"/>
          <w:szCs w:val="24"/>
        </w:rPr>
        <w:t>Also</w:t>
      </w:r>
      <w:proofErr w:type="gramEnd"/>
      <w:r w:rsidRPr="0097566B">
        <w:rPr>
          <w:rFonts w:ascii="Verdana" w:eastAsia="Gill Sans MT" w:hAnsi="Verdana"/>
          <w:sz w:val="24"/>
          <w:szCs w:val="24"/>
        </w:rPr>
        <w:t xml:space="preserve"> on request the post holder may be required to undertake supervision and sickness management of junior staff.  Also cover for other colleagues during periods of holiday.  All fee earning post holders must have a commercial awareness and behaviors applied to the mixed range of clients.  The requirement for non-fee earning work is anticipated to be limited and accordingly the normal expectation for a </w:t>
      </w:r>
      <w:proofErr w:type="gramStart"/>
      <w:r w:rsidRPr="0097566B">
        <w:rPr>
          <w:rFonts w:ascii="Verdana" w:eastAsia="Gill Sans MT" w:hAnsi="Verdana"/>
          <w:sz w:val="24"/>
          <w:szCs w:val="24"/>
        </w:rPr>
        <w:t>full time</w:t>
      </w:r>
      <w:proofErr w:type="gramEnd"/>
      <w:r w:rsidRPr="0097566B">
        <w:rPr>
          <w:rFonts w:ascii="Verdana" w:eastAsia="Gill Sans MT" w:hAnsi="Verdana"/>
          <w:sz w:val="24"/>
          <w:szCs w:val="24"/>
        </w:rPr>
        <w:t xml:space="preserve"> post such as this would be that a 1,350 chargeable hours per annum fee earning target be achieved, but individual targets will be determined by the Head of Law.</w:t>
      </w:r>
    </w:p>
    <w:p w14:paraId="51DBF313" w14:textId="77777777" w:rsidR="005B1120" w:rsidRPr="005B1120" w:rsidRDefault="005B1120" w:rsidP="005B1120">
      <w:pPr>
        <w:jc w:val="both"/>
        <w:rPr>
          <w:rFonts w:ascii="Verdana" w:eastAsia="Gill Sans MT" w:hAnsi="Verdana"/>
          <w:b/>
          <w:sz w:val="24"/>
          <w:szCs w:val="24"/>
        </w:rPr>
      </w:pPr>
      <w:r w:rsidRPr="005B1120">
        <w:rPr>
          <w:rFonts w:ascii="Verdana" w:eastAsia="Gill Sans MT" w:hAnsi="Verdana"/>
          <w:b/>
          <w:sz w:val="24"/>
          <w:szCs w:val="24"/>
        </w:rPr>
        <w:t>Key Accountabilities</w:t>
      </w:r>
    </w:p>
    <w:p w14:paraId="77AB98AB" w14:textId="77777777" w:rsidR="0097566B" w:rsidRPr="0097566B" w:rsidRDefault="0097566B" w:rsidP="0097566B">
      <w:pPr>
        <w:tabs>
          <w:tab w:val="left" w:pos="600"/>
        </w:tabs>
        <w:ind w:left="600" w:hanging="600"/>
        <w:jc w:val="both"/>
        <w:rPr>
          <w:rFonts w:ascii="Verdana" w:hAnsi="Verdana"/>
          <w:snapToGrid w:val="0"/>
          <w:sz w:val="24"/>
          <w:szCs w:val="24"/>
        </w:rPr>
      </w:pPr>
      <w:r>
        <w:rPr>
          <w:rFonts w:ascii="Arial" w:hAnsi="Arial"/>
        </w:rPr>
        <w:t>1.</w:t>
      </w:r>
      <w:r>
        <w:rPr>
          <w:rFonts w:ascii="Arial" w:hAnsi="Arial"/>
        </w:rPr>
        <w:tab/>
      </w:r>
      <w:r w:rsidRPr="0097566B">
        <w:rPr>
          <w:rFonts w:ascii="Verdana" w:hAnsi="Verdana"/>
          <w:sz w:val="24"/>
          <w:szCs w:val="24"/>
        </w:rPr>
        <w:t xml:space="preserve">Conduct of legal case work (principally the drafting/vetting of contracts and giving advice) relating primarily to corporate procurement contracts/projects and the conduct of related negotiations and managing </w:t>
      </w:r>
      <w:r w:rsidRPr="0097566B">
        <w:rPr>
          <w:rFonts w:ascii="Verdana" w:hAnsi="Verdana"/>
          <w:sz w:val="24"/>
          <w:szCs w:val="24"/>
        </w:rPr>
        <w:lastRenderedPageBreak/>
        <w:t>large scale commercial and corporate procurement projects for all directorates within the County Council and other external public sector clients (</w:t>
      </w:r>
      <w:r w:rsidRPr="0097566B">
        <w:rPr>
          <w:rFonts w:ascii="Verdana" w:hAnsi="Verdana"/>
          <w:snapToGrid w:val="0"/>
          <w:sz w:val="24"/>
          <w:szCs w:val="24"/>
        </w:rPr>
        <w:t xml:space="preserve">and </w:t>
      </w:r>
      <w:r w:rsidRPr="0097566B">
        <w:rPr>
          <w:rFonts w:ascii="Verdana" w:hAnsi="Verdana"/>
          <w:sz w:val="24"/>
          <w:szCs w:val="24"/>
        </w:rPr>
        <w:t>conduct of related negotiations)</w:t>
      </w:r>
      <w:r w:rsidRPr="0097566B">
        <w:rPr>
          <w:rFonts w:ascii="Verdana" w:hAnsi="Verdana"/>
          <w:snapToGrid w:val="0"/>
          <w:sz w:val="24"/>
          <w:szCs w:val="24"/>
        </w:rPr>
        <w:t xml:space="preserve"> including:</w:t>
      </w:r>
    </w:p>
    <w:p w14:paraId="0D0CDF7C" w14:textId="77777777" w:rsidR="0097566B" w:rsidRPr="0097566B" w:rsidRDefault="0097566B" w:rsidP="0097566B">
      <w:pPr>
        <w:tabs>
          <w:tab w:val="left" w:pos="600"/>
        </w:tabs>
        <w:jc w:val="both"/>
        <w:rPr>
          <w:rFonts w:ascii="Verdana" w:hAnsi="Verdana"/>
          <w:sz w:val="24"/>
          <w:szCs w:val="24"/>
        </w:rPr>
      </w:pPr>
    </w:p>
    <w:p w14:paraId="41E63D96" w14:textId="77777777" w:rsidR="0097566B" w:rsidRPr="0097566B" w:rsidRDefault="0097566B" w:rsidP="00BB0EE0">
      <w:pPr>
        <w:tabs>
          <w:tab w:val="left" w:pos="180"/>
          <w:tab w:val="left" w:pos="63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snapToGrid w:val="0"/>
          <w:sz w:val="24"/>
          <w:szCs w:val="24"/>
        </w:rPr>
        <w:tab/>
      </w:r>
      <w:r w:rsidRPr="0097566B">
        <w:rPr>
          <w:rFonts w:ascii="Verdana" w:hAnsi="Verdana"/>
          <w:snapToGrid w:val="0"/>
          <w:sz w:val="24"/>
          <w:szCs w:val="24"/>
        </w:rPr>
        <w:tab/>
        <w:t>1.1</w:t>
      </w:r>
      <w:r w:rsidRPr="0097566B">
        <w:rPr>
          <w:rFonts w:ascii="Verdana" w:hAnsi="Verdana"/>
          <w:snapToGrid w:val="0"/>
          <w:sz w:val="24"/>
          <w:szCs w:val="24"/>
        </w:rPr>
        <w:tab/>
        <w:t xml:space="preserve">Legal research and advice on procurement law/state aide/contract </w:t>
      </w:r>
      <w:proofErr w:type="gramStart"/>
      <w:r w:rsidRPr="0097566B">
        <w:rPr>
          <w:rFonts w:ascii="Verdana" w:hAnsi="Verdana"/>
          <w:snapToGrid w:val="0"/>
          <w:sz w:val="24"/>
          <w:szCs w:val="24"/>
        </w:rPr>
        <w:t>law;</w:t>
      </w:r>
      <w:proofErr w:type="gramEnd"/>
    </w:p>
    <w:p w14:paraId="7138D76B" w14:textId="77777777" w:rsidR="0097566B" w:rsidRPr="0097566B" w:rsidRDefault="0097566B" w:rsidP="0097566B">
      <w:pPr>
        <w:tabs>
          <w:tab w:val="left" w:pos="180"/>
          <w:tab w:val="left" w:pos="60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b/>
          <w:snapToGrid w:val="0"/>
          <w:sz w:val="24"/>
          <w:szCs w:val="24"/>
        </w:rPr>
        <w:tab/>
      </w:r>
      <w:r w:rsidRPr="0097566B">
        <w:rPr>
          <w:rFonts w:ascii="Verdana" w:hAnsi="Verdana"/>
          <w:b/>
          <w:snapToGrid w:val="0"/>
          <w:sz w:val="24"/>
          <w:szCs w:val="24"/>
        </w:rPr>
        <w:tab/>
      </w:r>
      <w:r w:rsidRPr="0097566B">
        <w:rPr>
          <w:rFonts w:ascii="Verdana" w:hAnsi="Verdana"/>
          <w:snapToGrid w:val="0"/>
          <w:sz w:val="24"/>
          <w:szCs w:val="24"/>
        </w:rPr>
        <w:t>1.2</w:t>
      </w:r>
      <w:r w:rsidRPr="0097566B">
        <w:rPr>
          <w:rFonts w:ascii="Verdana" w:hAnsi="Verdana"/>
          <w:snapToGrid w:val="0"/>
          <w:sz w:val="24"/>
          <w:szCs w:val="24"/>
        </w:rPr>
        <w:tab/>
        <w:t xml:space="preserve">Drafting, negotiation and completion of commercial contracts/tender documentation (and other related one off, or standard form/model documents) for goods, works, equipment and/or </w:t>
      </w:r>
      <w:proofErr w:type="gramStart"/>
      <w:r w:rsidRPr="0097566B">
        <w:rPr>
          <w:rFonts w:ascii="Verdana" w:hAnsi="Verdana"/>
          <w:snapToGrid w:val="0"/>
          <w:sz w:val="24"/>
          <w:szCs w:val="24"/>
        </w:rPr>
        <w:t>services;</w:t>
      </w:r>
      <w:proofErr w:type="gramEnd"/>
    </w:p>
    <w:p w14:paraId="089E669E" w14:textId="77777777" w:rsidR="0097566B" w:rsidRPr="0097566B" w:rsidRDefault="0097566B" w:rsidP="0097566B">
      <w:pPr>
        <w:tabs>
          <w:tab w:val="left" w:pos="180"/>
          <w:tab w:val="left" w:pos="600"/>
          <w:tab w:val="left" w:pos="1440"/>
          <w:tab w:val="left" w:pos="3690"/>
          <w:tab w:val="left" w:pos="6570"/>
          <w:tab w:val="left" w:pos="7380"/>
        </w:tabs>
        <w:spacing w:line="260" w:lineRule="exact"/>
        <w:ind w:left="1440" w:hanging="1440"/>
        <w:jc w:val="both"/>
        <w:rPr>
          <w:rFonts w:ascii="Verdana" w:hAnsi="Verdana"/>
          <w:snapToGrid w:val="0"/>
          <w:sz w:val="24"/>
          <w:szCs w:val="24"/>
        </w:rPr>
      </w:pPr>
      <w:r w:rsidRPr="0097566B">
        <w:rPr>
          <w:rFonts w:ascii="Verdana" w:hAnsi="Verdana"/>
          <w:snapToGrid w:val="0"/>
          <w:sz w:val="24"/>
          <w:szCs w:val="24"/>
        </w:rPr>
        <w:tab/>
      </w:r>
      <w:r w:rsidRPr="0097566B">
        <w:rPr>
          <w:rFonts w:ascii="Verdana" w:hAnsi="Verdana"/>
          <w:snapToGrid w:val="0"/>
          <w:sz w:val="24"/>
          <w:szCs w:val="24"/>
        </w:rPr>
        <w:tab/>
        <w:t>1.3</w:t>
      </w:r>
      <w:r w:rsidRPr="0097566B">
        <w:rPr>
          <w:rFonts w:ascii="Verdana" w:hAnsi="Verdana"/>
          <w:snapToGrid w:val="0"/>
          <w:sz w:val="24"/>
          <w:szCs w:val="24"/>
        </w:rPr>
        <w:tab/>
        <w:t xml:space="preserve">Provision of robust client focused advice regarding contract standing orders, financial regulations and all other applicable legal and practical </w:t>
      </w:r>
      <w:proofErr w:type="gramStart"/>
      <w:r w:rsidRPr="0097566B">
        <w:rPr>
          <w:rFonts w:ascii="Verdana" w:hAnsi="Verdana"/>
          <w:snapToGrid w:val="0"/>
          <w:sz w:val="24"/>
          <w:szCs w:val="24"/>
        </w:rPr>
        <w:t>constraints;</w:t>
      </w:r>
      <w:proofErr w:type="gramEnd"/>
    </w:p>
    <w:p w14:paraId="2CC47F63" w14:textId="77777777" w:rsidR="0097566B" w:rsidRPr="0097566B" w:rsidRDefault="0097566B" w:rsidP="001D7B7F">
      <w:pPr>
        <w:numPr>
          <w:ilvl w:val="1"/>
          <w:numId w:val="19"/>
        </w:numPr>
        <w:tabs>
          <w:tab w:val="left" w:pos="1440"/>
        </w:tabs>
        <w:spacing w:after="0" w:line="240" w:lineRule="auto"/>
        <w:ind w:left="1418" w:hanging="851"/>
        <w:jc w:val="both"/>
        <w:rPr>
          <w:rFonts w:ascii="Verdana" w:hAnsi="Verdana"/>
          <w:snapToGrid w:val="0"/>
          <w:sz w:val="24"/>
          <w:szCs w:val="24"/>
        </w:rPr>
      </w:pPr>
      <w:r w:rsidRPr="0097566B">
        <w:rPr>
          <w:rFonts w:ascii="Verdana" w:hAnsi="Verdana"/>
          <w:snapToGrid w:val="0"/>
          <w:sz w:val="24"/>
          <w:szCs w:val="24"/>
        </w:rPr>
        <w:t xml:space="preserve">Provision of legal procurement advice regarding the sourcing, establishing, registering, incorporation, use and running of the appropriate legal and corporate vehicles and other incorporated and unincorporated bodies including but not limited to, Companies limited by shares and guarantee, Community Interest Companies, Charities, Social Enterprises, Local Enterprise Partnerships and other “vehicles” or “entities” used in the course of establishing and conducting and running joint venture arrangements between public sector and private sector </w:t>
      </w:r>
      <w:proofErr w:type="spellStart"/>
      <w:r w:rsidRPr="0097566B">
        <w:rPr>
          <w:rFonts w:ascii="Verdana" w:hAnsi="Verdana"/>
          <w:snapToGrid w:val="0"/>
          <w:sz w:val="24"/>
          <w:szCs w:val="24"/>
        </w:rPr>
        <w:t>organisations</w:t>
      </w:r>
      <w:proofErr w:type="spellEnd"/>
      <w:r w:rsidRPr="0097566B">
        <w:rPr>
          <w:rFonts w:ascii="Verdana" w:hAnsi="Verdana"/>
          <w:snapToGrid w:val="0"/>
          <w:sz w:val="24"/>
          <w:szCs w:val="24"/>
        </w:rPr>
        <w:t>;</w:t>
      </w:r>
    </w:p>
    <w:p w14:paraId="0957B61C" w14:textId="77777777" w:rsidR="0097566B" w:rsidRPr="0097566B" w:rsidRDefault="0097566B" w:rsidP="001D7B7F">
      <w:pPr>
        <w:tabs>
          <w:tab w:val="left" w:pos="600"/>
          <w:tab w:val="left" w:pos="1440"/>
        </w:tabs>
        <w:spacing w:line="240" w:lineRule="auto"/>
        <w:ind w:left="600"/>
        <w:jc w:val="both"/>
        <w:rPr>
          <w:rFonts w:ascii="Verdana" w:hAnsi="Verdana"/>
          <w:snapToGrid w:val="0"/>
          <w:sz w:val="24"/>
          <w:szCs w:val="24"/>
        </w:rPr>
      </w:pPr>
    </w:p>
    <w:p w14:paraId="04F20C0B"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Drafting, vetting, assisting negotiation of documentation arising from the choice of legal vehicle specified in 1.4 above.  For example, constitutions, terms of reference, objects and articles of association etc. </w:t>
      </w:r>
    </w:p>
    <w:p w14:paraId="54C4BA7E" w14:textId="77777777" w:rsidR="0097566B" w:rsidRPr="0097566B" w:rsidRDefault="0097566B" w:rsidP="001D7B7F">
      <w:pPr>
        <w:tabs>
          <w:tab w:val="left" w:pos="600"/>
        </w:tabs>
        <w:spacing w:line="240" w:lineRule="auto"/>
        <w:jc w:val="both"/>
        <w:rPr>
          <w:rFonts w:ascii="Verdana" w:hAnsi="Verdana"/>
          <w:sz w:val="24"/>
          <w:szCs w:val="24"/>
        </w:rPr>
      </w:pPr>
    </w:p>
    <w:p w14:paraId="1A334BF7"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Providing legal and commercial advice on grant conditions, including but not limited to European funding and also providing legal advice on Committee procedures and </w:t>
      </w:r>
      <w:proofErr w:type="gramStart"/>
      <w:r w:rsidRPr="0097566B">
        <w:rPr>
          <w:rFonts w:ascii="Verdana" w:hAnsi="Verdana"/>
          <w:sz w:val="24"/>
          <w:szCs w:val="24"/>
        </w:rPr>
        <w:t>attendance;</w:t>
      </w:r>
      <w:proofErr w:type="gramEnd"/>
      <w:r w:rsidRPr="0097566B">
        <w:rPr>
          <w:rFonts w:ascii="Verdana" w:hAnsi="Verdana"/>
          <w:sz w:val="24"/>
          <w:szCs w:val="24"/>
        </w:rPr>
        <w:t xml:space="preserve"> </w:t>
      </w:r>
    </w:p>
    <w:p w14:paraId="3CF6148D" w14:textId="77777777" w:rsidR="0097566B" w:rsidRPr="0097566B" w:rsidRDefault="0097566B" w:rsidP="001D7B7F">
      <w:pPr>
        <w:tabs>
          <w:tab w:val="left" w:pos="600"/>
          <w:tab w:val="left" w:pos="1440"/>
        </w:tabs>
        <w:spacing w:line="240" w:lineRule="auto"/>
        <w:ind w:left="600"/>
        <w:jc w:val="both"/>
        <w:rPr>
          <w:rFonts w:ascii="Verdana" w:hAnsi="Verdana"/>
          <w:snapToGrid w:val="0"/>
          <w:sz w:val="24"/>
          <w:szCs w:val="24"/>
        </w:rPr>
      </w:pPr>
    </w:p>
    <w:p w14:paraId="477F4C8C" w14:textId="77777777" w:rsidR="0097566B" w:rsidRPr="0097566B" w:rsidRDefault="0097566B" w:rsidP="001D7B7F">
      <w:pPr>
        <w:numPr>
          <w:ilvl w:val="1"/>
          <w:numId w:val="19"/>
        </w:numPr>
        <w:tabs>
          <w:tab w:val="num" w:pos="1418"/>
        </w:tabs>
        <w:spacing w:after="0" w:line="240" w:lineRule="auto"/>
        <w:ind w:left="1418" w:hanging="851"/>
        <w:jc w:val="both"/>
        <w:rPr>
          <w:rFonts w:ascii="Verdana" w:hAnsi="Verdana"/>
          <w:snapToGrid w:val="0"/>
          <w:sz w:val="24"/>
          <w:szCs w:val="24"/>
        </w:rPr>
      </w:pPr>
      <w:r w:rsidRPr="0097566B">
        <w:rPr>
          <w:rFonts w:ascii="Verdana" w:hAnsi="Verdana"/>
          <w:sz w:val="24"/>
          <w:szCs w:val="24"/>
        </w:rPr>
        <w:t xml:space="preserve">Experience of providing legal, commercial and project advice </w:t>
      </w:r>
      <w:r w:rsidRPr="0097566B">
        <w:rPr>
          <w:rFonts w:ascii="Verdana" w:hAnsi="Verdana"/>
          <w:snapToGrid w:val="0"/>
          <w:sz w:val="24"/>
          <w:szCs w:val="24"/>
        </w:rPr>
        <w:t xml:space="preserve">in relation to building, refurbishment, design and build and civil engineering contracts and projects including – </w:t>
      </w:r>
    </w:p>
    <w:p w14:paraId="79A88334" w14:textId="77777777" w:rsidR="0097566B" w:rsidRPr="0097566B" w:rsidRDefault="0097566B" w:rsidP="0097566B">
      <w:pPr>
        <w:tabs>
          <w:tab w:val="left" w:pos="600"/>
          <w:tab w:val="left" w:pos="1440"/>
        </w:tabs>
        <w:jc w:val="both"/>
        <w:rPr>
          <w:rFonts w:ascii="Verdana" w:hAnsi="Verdana"/>
          <w:snapToGrid w:val="0"/>
          <w:sz w:val="24"/>
          <w:szCs w:val="24"/>
        </w:rPr>
      </w:pPr>
    </w:p>
    <w:p w14:paraId="50BE54C1"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t xml:space="preserve">Advice regarding professional appointments, collateral and associated warranties and </w:t>
      </w:r>
      <w:proofErr w:type="gramStart"/>
      <w:r w:rsidRPr="0097566B">
        <w:rPr>
          <w:rFonts w:ascii="Verdana" w:hAnsi="Verdana"/>
          <w:snapToGrid w:val="0"/>
          <w:sz w:val="24"/>
          <w:szCs w:val="24"/>
        </w:rPr>
        <w:t>guarantees;</w:t>
      </w:r>
      <w:proofErr w:type="gramEnd"/>
      <w:r w:rsidRPr="0097566B">
        <w:rPr>
          <w:rFonts w:ascii="Verdana" w:hAnsi="Verdana"/>
          <w:snapToGrid w:val="0"/>
          <w:sz w:val="24"/>
          <w:szCs w:val="24"/>
        </w:rPr>
        <w:t xml:space="preserve"> </w:t>
      </w:r>
    </w:p>
    <w:p w14:paraId="30C65B7D"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t xml:space="preserve">Experience in advising on, drafting, amending, negotiating construction standard contracts including JCT, NEC3, ICE and resolving and litigating on disputes in relation </w:t>
      </w:r>
      <w:proofErr w:type="gramStart"/>
      <w:r w:rsidRPr="0097566B">
        <w:rPr>
          <w:rFonts w:ascii="Verdana" w:hAnsi="Verdana"/>
          <w:snapToGrid w:val="0"/>
          <w:sz w:val="24"/>
          <w:szCs w:val="24"/>
        </w:rPr>
        <w:t>thereto;</w:t>
      </w:r>
      <w:proofErr w:type="gramEnd"/>
    </w:p>
    <w:p w14:paraId="44B0890D"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napToGrid w:val="0"/>
          <w:sz w:val="24"/>
          <w:szCs w:val="24"/>
        </w:rPr>
        <w:lastRenderedPageBreak/>
        <w:t xml:space="preserve">Familiarity with and awareness of JCT, NEC3 and ICE in respect of adjudication, arbitrator or litigation thereon will be an </w:t>
      </w:r>
      <w:proofErr w:type="gramStart"/>
      <w:r w:rsidRPr="0097566B">
        <w:rPr>
          <w:rFonts w:ascii="Verdana" w:hAnsi="Verdana"/>
          <w:snapToGrid w:val="0"/>
          <w:sz w:val="24"/>
          <w:szCs w:val="24"/>
        </w:rPr>
        <w:t>advantage;</w:t>
      </w:r>
      <w:proofErr w:type="gramEnd"/>
      <w:r w:rsidRPr="0097566B">
        <w:rPr>
          <w:rFonts w:ascii="Verdana" w:hAnsi="Verdana"/>
          <w:snapToGrid w:val="0"/>
          <w:sz w:val="24"/>
          <w:szCs w:val="24"/>
        </w:rPr>
        <w:t xml:space="preserve"> </w:t>
      </w:r>
    </w:p>
    <w:p w14:paraId="43868BDE" w14:textId="77777777" w:rsidR="0097566B" w:rsidRPr="0097566B" w:rsidRDefault="0097566B" w:rsidP="0097566B">
      <w:pPr>
        <w:numPr>
          <w:ilvl w:val="2"/>
          <w:numId w:val="19"/>
        </w:numPr>
        <w:tabs>
          <w:tab w:val="left" w:pos="600"/>
          <w:tab w:val="num" w:pos="1320"/>
          <w:tab w:val="left" w:pos="1440"/>
        </w:tabs>
        <w:spacing w:after="0" w:line="240" w:lineRule="auto"/>
        <w:jc w:val="both"/>
        <w:rPr>
          <w:rFonts w:ascii="Verdana" w:hAnsi="Verdana"/>
          <w:sz w:val="24"/>
          <w:szCs w:val="24"/>
        </w:rPr>
      </w:pPr>
      <w:r w:rsidRPr="0097566B">
        <w:rPr>
          <w:rFonts w:ascii="Verdana" w:hAnsi="Verdana"/>
          <w:snapToGrid w:val="0"/>
          <w:sz w:val="24"/>
          <w:szCs w:val="24"/>
        </w:rPr>
        <w:t>The undertaking and management of a personal caseload of complex procurement and commercial contracts and projects; and</w:t>
      </w:r>
    </w:p>
    <w:p w14:paraId="1BB09CD1" w14:textId="77777777" w:rsidR="0097566B" w:rsidRPr="0097566B" w:rsidRDefault="0097566B" w:rsidP="0097566B">
      <w:pPr>
        <w:numPr>
          <w:ilvl w:val="2"/>
          <w:numId w:val="19"/>
        </w:numPr>
        <w:tabs>
          <w:tab w:val="left" w:pos="600"/>
          <w:tab w:val="left" w:pos="2127"/>
        </w:tabs>
        <w:spacing w:after="0" w:line="240" w:lineRule="auto"/>
        <w:jc w:val="both"/>
        <w:rPr>
          <w:rFonts w:ascii="Verdana" w:hAnsi="Verdana"/>
          <w:snapToGrid w:val="0"/>
          <w:sz w:val="24"/>
          <w:szCs w:val="24"/>
        </w:rPr>
      </w:pPr>
      <w:r w:rsidRPr="0097566B">
        <w:rPr>
          <w:rFonts w:ascii="Verdana" w:hAnsi="Verdana"/>
          <w:sz w:val="24"/>
          <w:szCs w:val="24"/>
        </w:rPr>
        <w:t>Close liaison with the Team Senior Solicitor for the Contracts Team and other members of the Contracts Team and Legal Services.</w:t>
      </w:r>
    </w:p>
    <w:p w14:paraId="617CB73F" w14:textId="77777777" w:rsidR="0097566B" w:rsidRPr="0097566B" w:rsidRDefault="0097566B" w:rsidP="0097566B">
      <w:pPr>
        <w:tabs>
          <w:tab w:val="left" w:pos="600"/>
        </w:tabs>
        <w:ind w:left="600" w:hanging="600"/>
        <w:rPr>
          <w:rFonts w:ascii="Verdana" w:hAnsi="Verdana"/>
          <w:sz w:val="24"/>
          <w:szCs w:val="24"/>
        </w:rPr>
      </w:pPr>
    </w:p>
    <w:p w14:paraId="088EC402"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 xml:space="preserve">Conduct (as and when capacity permits) of legal case work and provision of advice relating to a wide range of other major / complex procurement projects and corporate contracts (including ICT contracts as and when required) for all Directorates of the County Council and also for relevant external public sector clients in Staffordshire (via ‘Selling services’) including </w:t>
      </w:r>
      <w:r w:rsidRPr="0097566B">
        <w:rPr>
          <w:rFonts w:ascii="Verdana" w:hAnsi="Verdana"/>
          <w:snapToGrid w:val="0"/>
          <w:sz w:val="24"/>
          <w:szCs w:val="24"/>
        </w:rPr>
        <w:t xml:space="preserve">the undertaking and management of a personal caseload and the ability to lead and manage projects generally and </w:t>
      </w:r>
      <w:proofErr w:type="gramStart"/>
      <w:r w:rsidRPr="0097566B">
        <w:rPr>
          <w:rFonts w:ascii="Verdana" w:hAnsi="Verdana"/>
          <w:snapToGrid w:val="0"/>
          <w:sz w:val="24"/>
          <w:szCs w:val="24"/>
        </w:rPr>
        <w:t>legally;</w:t>
      </w:r>
      <w:proofErr w:type="gramEnd"/>
    </w:p>
    <w:p w14:paraId="68022537" w14:textId="77777777" w:rsidR="0097566B" w:rsidRPr="0097566B" w:rsidRDefault="0097566B" w:rsidP="0097566B">
      <w:pPr>
        <w:tabs>
          <w:tab w:val="left" w:pos="1440"/>
        </w:tabs>
        <w:ind w:left="1418"/>
        <w:jc w:val="both"/>
        <w:rPr>
          <w:rFonts w:ascii="Verdana" w:hAnsi="Verdana"/>
          <w:sz w:val="24"/>
          <w:szCs w:val="24"/>
        </w:rPr>
      </w:pPr>
    </w:p>
    <w:p w14:paraId="355A9A6E"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Adherence to the Legal Services’ quality standards (‘</w:t>
      </w:r>
      <w:proofErr w:type="spellStart"/>
      <w:r w:rsidRPr="0097566B">
        <w:rPr>
          <w:rFonts w:ascii="Verdana" w:hAnsi="Verdana"/>
          <w:sz w:val="24"/>
          <w:szCs w:val="24"/>
        </w:rPr>
        <w:t>Lexcel</w:t>
      </w:r>
      <w:proofErr w:type="spellEnd"/>
      <w:r w:rsidRPr="0097566B">
        <w:rPr>
          <w:rFonts w:ascii="Verdana" w:hAnsi="Verdana"/>
          <w:sz w:val="24"/>
          <w:szCs w:val="24"/>
        </w:rPr>
        <w:t>’ Law Society Practice Management Standard) including time-recording and contributing to the process of securing re-accreditation as and when.</w:t>
      </w:r>
    </w:p>
    <w:p w14:paraId="6FE33391" w14:textId="77777777" w:rsidR="0097566B" w:rsidRPr="0097566B" w:rsidRDefault="0097566B" w:rsidP="0097566B">
      <w:pPr>
        <w:tabs>
          <w:tab w:val="left" w:pos="1440"/>
        </w:tabs>
        <w:ind w:left="1418"/>
        <w:jc w:val="both"/>
        <w:rPr>
          <w:rFonts w:ascii="Verdana" w:hAnsi="Verdana"/>
          <w:sz w:val="24"/>
          <w:szCs w:val="24"/>
        </w:rPr>
      </w:pPr>
    </w:p>
    <w:p w14:paraId="7A3E380F"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The undertaking of in-service training as required and participation in the in-service training of other staff.</w:t>
      </w:r>
    </w:p>
    <w:p w14:paraId="3FF9975A" w14:textId="77777777" w:rsidR="0097566B" w:rsidRPr="0097566B" w:rsidRDefault="0097566B" w:rsidP="0097566B">
      <w:pPr>
        <w:tabs>
          <w:tab w:val="left" w:pos="1440"/>
        </w:tabs>
        <w:ind w:left="1418"/>
        <w:jc w:val="both"/>
        <w:rPr>
          <w:rFonts w:ascii="Verdana" w:hAnsi="Verdana"/>
          <w:sz w:val="24"/>
          <w:szCs w:val="24"/>
        </w:rPr>
      </w:pPr>
    </w:p>
    <w:p w14:paraId="653033EE" w14:textId="77777777" w:rsidR="0097566B" w:rsidRPr="0097566B" w:rsidRDefault="0097566B" w:rsidP="0097566B">
      <w:pPr>
        <w:numPr>
          <w:ilvl w:val="1"/>
          <w:numId w:val="19"/>
        </w:numPr>
        <w:tabs>
          <w:tab w:val="num" w:pos="1320"/>
          <w:tab w:val="left" w:pos="1440"/>
        </w:tabs>
        <w:spacing w:after="0" w:line="240" w:lineRule="auto"/>
        <w:ind w:left="1418" w:hanging="851"/>
        <w:jc w:val="both"/>
        <w:rPr>
          <w:rFonts w:ascii="Verdana" w:hAnsi="Verdana"/>
          <w:sz w:val="24"/>
          <w:szCs w:val="24"/>
        </w:rPr>
      </w:pPr>
      <w:r w:rsidRPr="0097566B">
        <w:rPr>
          <w:rFonts w:ascii="Verdana" w:hAnsi="Verdana"/>
          <w:sz w:val="24"/>
          <w:szCs w:val="24"/>
        </w:rPr>
        <w:t xml:space="preserve"> To comply with employee’s health and safety responsibilities.</w:t>
      </w:r>
    </w:p>
    <w:p w14:paraId="0545224F" w14:textId="77777777" w:rsidR="0097566B" w:rsidRPr="0097566B" w:rsidRDefault="0097566B" w:rsidP="0097566B">
      <w:pPr>
        <w:tabs>
          <w:tab w:val="num" w:pos="1320"/>
          <w:tab w:val="left" w:pos="1440"/>
        </w:tabs>
        <w:ind w:left="1418"/>
        <w:jc w:val="both"/>
        <w:rPr>
          <w:rFonts w:ascii="Verdana" w:hAnsi="Verdana"/>
          <w:sz w:val="24"/>
          <w:szCs w:val="24"/>
        </w:rPr>
      </w:pPr>
    </w:p>
    <w:p w14:paraId="4841D2F1" w14:textId="77777777" w:rsidR="0097566B" w:rsidRPr="0097566B" w:rsidRDefault="0097566B" w:rsidP="0097566B">
      <w:pPr>
        <w:numPr>
          <w:ilvl w:val="1"/>
          <w:numId w:val="19"/>
        </w:numPr>
        <w:tabs>
          <w:tab w:val="num" w:pos="1418"/>
        </w:tabs>
        <w:spacing w:after="0" w:line="240" w:lineRule="auto"/>
        <w:ind w:left="1418" w:hanging="851"/>
        <w:jc w:val="both"/>
        <w:rPr>
          <w:rFonts w:ascii="Verdana" w:hAnsi="Verdana"/>
          <w:sz w:val="24"/>
          <w:szCs w:val="24"/>
        </w:rPr>
      </w:pPr>
      <w:r w:rsidRPr="0097566B">
        <w:rPr>
          <w:rFonts w:ascii="Verdana" w:hAnsi="Verdana"/>
          <w:sz w:val="24"/>
          <w:szCs w:val="24"/>
        </w:rPr>
        <w:t>Such other duties as may reasonably be required, including investigation of complaints.</w:t>
      </w:r>
    </w:p>
    <w:p w14:paraId="1EC76594" w14:textId="77777777" w:rsidR="0097566B" w:rsidRPr="0097566B" w:rsidRDefault="0097566B" w:rsidP="00E30B0A">
      <w:pPr>
        <w:spacing w:after="0" w:line="240" w:lineRule="auto"/>
        <w:rPr>
          <w:rFonts w:ascii="Verdana" w:hAnsi="Verdana"/>
          <w:b/>
          <w:smallCaps/>
          <w:sz w:val="24"/>
          <w:szCs w:val="24"/>
        </w:rPr>
      </w:pPr>
    </w:p>
    <w:p w14:paraId="74409A0E" w14:textId="5FD8E49E" w:rsidR="00E30B0A" w:rsidRPr="00E30B0A" w:rsidRDefault="00E30B0A" w:rsidP="00E30B0A">
      <w:pPr>
        <w:spacing w:after="0" w:line="240" w:lineRule="auto"/>
        <w:rPr>
          <w:rFonts w:ascii="Verdana" w:hAnsi="Verdana"/>
          <w:b/>
          <w:smallCaps/>
          <w:sz w:val="24"/>
          <w:szCs w:val="24"/>
        </w:rPr>
      </w:pPr>
      <w:r w:rsidRPr="00E30B0A">
        <w:rPr>
          <w:rFonts w:ascii="Verdana" w:hAnsi="Verdana"/>
          <w:b/>
          <w:smallCaps/>
          <w:sz w:val="24"/>
          <w:szCs w:val="24"/>
        </w:rPr>
        <w:t>Additional</w:t>
      </w:r>
    </w:p>
    <w:p w14:paraId="6D62F482" w14:textId="77777777" w:rsidR="00E30B0A" w:rsidRPr="00E30B0A" w:rsidRDefault="00E30B0A" w:rsidP="00E30B0A">
      <w:pPr>
        <w:spacing w:after="0" w:line="240" w:lineRule="auto"/>
        <w:rPr>
          <w:rFonts w:ascii="Verdana" w:hAnsi="Verdana"/>
          <w:b/>
          <w:smallCaps/>
          <w:sz w:val="24"/>
          <w:szCs w:val="24"/>
          <w:u w:val="single"/>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0"/>
        <w:gridCol w:w="4200"/>
      </w:tblGrid>
      <w:tr w:rsidR="00E30B0A" w:rsidRPr="00E30B0A" w14:paraId="4F802DCB" w14:textId="77777777" w:rsidTr="0040413B">
        <w:tc>
          <w:tcPr>
            <w:tcW w:w="3720" w:type="dxa"/>
          </w:tcPr>
          <w:p w14:paraId="588E4608"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Car Allowance</w:t>
            </w:r>
          </w:p>
        </w:tc>
        <w:tc>
          <w:tcPr>
            <w:tcW w:w="4200" w:type="dxa"/>
          </w:tcPr>
          <w:p w14:paraId="65217486" w14:textId="09EFB3FD" w:rsidR="00E30B0A" w:rsidRPr="00E30B0A" w:rsidRDefault="005B1120" w:rsidP="00E30B0A">
            <w:pPr>
              <w:spacing w:after="0" w:line="240" w:lineRule="auto"/>
              <w:rPr>
                <w:rFonts w:ascii="Verdana" w:hAnsi="Verdana"/>
                <w:sz w:val="24"/>
                <w:szCs w:val="24"/>
              </w:rPr>
            </w:pPr>
            <w:r>
              <w:rPr>
                <w:rFonts w:ascii="Verdana" w:hAnsi="Verdana"/>
                <w:sz w:val="24"/>
                <w:szCs w:val="24"/>
              </w:rPr>
              <w:t>Casual</w:t>
            </w:r>
          </w:p>
        </w:tc>
      </w:tr>
      <w:tr w:rsidR="00E30B0A" w:rsidRPr="00E30B0A" w14:paraId="22468A02" w14:textId="77777777" w:rsidTr="0040413B">
        <w:tc>
          <w:tcPr>
            <w:tcW w:w="3720" w:type="dxa"/>
          </w:tcPr>
          <w:p w14:paraId="03699AEB"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Worker type</w:t>
            </w:r>
          </w:p>
        </w:tc>
        <w:tc>
          <w:tcPr>
            <w:tcW w:w="4200" w:type="dxa"/>
          </w:tcPr>
          <w:p w14:paraId="0568D881" w14:textId="4BD8A882"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Flexible</w:t>
            </w:r>
          </w:p>
        </w:tc>
      </w:tr>
      <w:tr w:rsidR="00E30B0A" w:rsidRPr="00E30B0A" w14:paraId="1AFB1F75" w14:textId="77777777" w:rsidTr="0040413B">
        <w:tc>
          <w:tcPr>
            <w:tcW w:w="3720" w:type="dxa"/>
          </w:tcPr>
          <w:p w14:paraId="07292A99"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Flexi time</w:t>
            </w:r>
          </w:p>
        </w:tc>
        <w:tc>
          <w:tcPr>
            <w:tcW w:w="4200" w:type="dxa"/>
          </w:tcPr>
          <w:p w14:paraId="5153E814" w14:textId="77777777" w:rsidR="00E30B0A" w:rsidRPr="00E30B0A" w:rsidRDefault="00E30B0A" w:rsidP="00E30B0A">
            <w:pPr>
              <w:spacing w:after="0" w:line="240" w:lineRule="auto"/>
              <w:rPr>
                <w:rFonts w:ascii="Verdana" w:hAnsi="Verdana"/>
                <w:sz w:val="24"/>
                <w:szCs w:val="24"/>
              </w:rPr>
            </w:pPr>
            <w:r w:rsidRPr="00E30B0A">
              <w:rPr>
                <w:rFonts w:ascii="Verdana" w:hAnsi="Verdana"/>
                <w:sz w:val="24"/>
                <w:szCs w:val="24"/>
              </w:rPr>
              <w:t>Yes</w:t>
            </w:r>
          </w:p>
        </w:tc>
      </w:tr>
    </w:tbl>
    <w:p w14:paraId="2EF29D54" w14:textId="77777777" w:rsidR="00E30B0A" w:rsidRPr="00847383" w:rsidRDefault="00E30B0A" w:rsidP="00E30B0A">
      <w:pPr>
        <w:rPr>
          <w:rFonts w:ascii="Arial" w:hAnsi="Arial"/>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lastRenderedPageBreak/>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368FD975" w:rsidR="001D7B7F"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47961C98" w14:textId="77777777" w:rsidR="001D7B7F" w:rsidRDefault="001D7B7F">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4F3AA7"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4F3AA7">
        <w:rPr>
          <w:rFonts w:ascii="Verdana" w:eastAsiaTheme="minorHAnsi" w:hAnsi="Verdana"/>
          <w:lang w:val="en-GB"/>
        </w:rPr>
        <w:t xml:space="preserve">A = Assessed at Application </w:t>
      </w:r>
    </w:p>
    <w:p w14:paraId="1208F236" w14:textId="77777777"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 xml:space="preserve">I = Assessed at Interview </w:t>
      </w:r>
    </w:p>
    <w:p w14:paraId="335978C5" w14:textId="7C40C114" w:rsidR="0041456C" w:rsidRPr="004F3AA7" w:rsidRDefault="0041456C" w:rsidP="0041456C">
      <w:pPr>
        <w:autoSpaceDE w:val="0"/>
        <w:autoSpaceDN w:val="0"/>
        <w:adjustRightInd w:val="0"/>
        <w:spacing w:after="0" w:line="240" w:lineRule="auto"/>
        <w:ind w:left="5760"/>
        <w:rPr>
          <w:rFonts w:ascii="Verdana" w:hAnsi="Verdana" w:cs="Arial"/>
          <w:color w:val="000000"/>
          <w:sz w:val="23"/>
          <w:szCs w:val="23"/>
          <w:lang w:val="en-GB"/>
        </w:rPr>
      </w:pPr>
      <w:r w:rsidRPr="004F3AA7">
        <w:rPr>
          <w:rFonts w:ascii="Verdana" w:hAnsi="Verdana" w:cs="Arial"/>
          <w:color w:val="000000"/>
          <w:sz w:val="23"/>
          <w:szCs w:val="23"/>
          <w:lang w:val="en-GB"/>
        </w:rPr>
        <w:t>T = Assessed through Test</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79EE954F">
        <w:trPr>
          <w:trHeight w:val="1489"/>
          <w:jc w:val="center"/>
        </w:trPr>
        <w:tc>
          <w:tcPr>
            <w:tcW w:w="1275" w:type="dxa"/>
            <w:shd w:val="clear" w:color="auto" w:fill="FFFFFF" w:themeFill="background1"/>
          </w:tcPr>
          <w:p w14:paraId="57556026" w14:textId="584CCBC0" w:rsidR="0041456C" w:rsidRPr="0041456C" w:rsidRDefault="0041456C" w:rsidP="004F3AA7">
            <w:pPr>
              <w:jc w:val="both"/>
              <w:rPr>
                <w:rFonts w:ascii="Gill Sans MT" w:eastAsia="Gill Sans MT" w:hAnsi="Gill Sans MT"/>
                <w:sz w:val="16"/>
                <w:szCs w:val="16"/>
              </w:rPr>
            </w:pPr>
            <w:r w:rsidRPr="0041456C">
              <w:rPr>
                <w:rFonts w:ascii="Verdana" w:hAnsi="Verdana" w:cs="Avenir Heavy"/>
                <w:b/>
                <w:bCs/>
                <w:color w:val="000000"/>
                <w:sz w:val="16"/>
                <w:szCs w:val="16"/>
                <w:lang w:val="en-GB"/>
              </w:rPr>
              <w:t>Minimum Criteria for Disability Confident</w:t>
            </w:r>
            <w:r w:rsidR="004F3AA7">
              <w:rPr>
                <w:rFonts w:ascii="Verdana" w:hAnsi="Verdana" w:cs="Avenir Heavy"/>
                <w:b/>
                <w:bCs/>
                <w:color w:val="000000"/>
                <w:sz w:val="16"/>
                <w:szCs w:val="16"/>
                <w:lang w:val="en-GB"/>
              </w:rPr>
              <w:t xml:space="preserve"> </w:t>
            </w: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79EE954F">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8F36CCF" w14:textId="77777777" w:rsidR="0041456C" w:rsidRPr="00E30B0A" w:rsidRDefault="2AE77744" w:rsidP="79EE954F">
            <w:pPr>
              <w:pStyle w:val="ListParagraph"/>
              <w:spacing w:after="0" w:line="240" w:lineRule="auto"/>
              <w:ind w:left="0"/>
              <w:jc w:val="both"/>
              <w:rPr>
                <w:rFonts w:ascii="Verdana" w:eastAsia="Gill Sans MT" w:hAnsi="Verdana" w:cs="Gill Sans MT"/>
                <w:b/>
                <w:bCs/>
              </w:rPr>
            </w:pPr>
            <w:r w:rsidRPr="00E30B0A">
              <w:rPr>
                <w:rFonts w:ascii="Verdana" w:eastAsia="Gill Sans MT" w:hAnsi="Verdana" w:cs="Gill Sans MT"/>
                <w:b/>
                <w:bCs/>
              </w:rPr>
              <w:t>Qualifications</w:t>
            </w:r>
          </w:p>
          <w:p w14:paraId="74AB4191" w14:textId="7C3655B0" w:rsidR="00FA3E46" w:rsidRPr="00FA7A20" w:rsidRDefault="005B1120" w:rsidP="00FA7A20">
            <w:pPr>
              <w:numPr>
                <w:ilvl w:val="0"/>
                <w:numId w:val="11"/>
              </w:numPr>
              <w:tabs>
                <w:tab w:val="left" w:pos="372"/>
              </w:tabs>
              <w:spacing w:after="0" w:line="240" w:lineRule="auto"/>
              <w:rPr>
                <w:rFonts w:ascii="Verdana" w:hAnsi="Verdana"/>
              </w:rPr>
            </w:pPr>
            <w:r>
              <w:rPr>
                <w:rFonts w:ascii="Verdana" w:hAnsi="Verdana"/>
              </w:rPr>
              <w:t>Q</w:t>
            </w:r>
            <w:r w:rsidR="00E30B0A" w:rsidRPr="00E30B0A">
              <w:rPr>
                <w:rFonts w:ascii="Verdana" w:hAnsi="Verdana"/>
              </w:rPr>
              <w:t xml:space="preserve">ualified </w:t>
            </w:r>
            <w:r>
              <w:rPr>
                <w:rFonts w:ascii="Verdana" w:hAnsi="Verdana"/>
              </w:rPr>
              <w:t>s</w:t>
            </w:r>
            <w:r w:rsidR="00E30B0A" w:rsidRPr="00E30B0A">
              <w:rPr>
                <w:rFonts w:ascii="Verdana" w:hAnsi="Verdana"/>
              </w:rPr>
              <w:t>olicitor with practicing certificate or equivalent as per job description.</w:t>
            </w:r>
          </w:p>
        </w:tc>
        <w:tc>
          <w:tcPr>
            <w:tcW w:w="1946" w:type="dxa"/>
          </w:tcPr>
          <w:p w14:paraId="68FF5ED8" w14:textId="2A9EFC33" w:rsidR="0041456C" w:rsidRDefault="0041456C" w:rsidP="0041456C">
            <w:pPr>
              <w:rPr>
                <w:rFonts w:ascii="Gill Sans MT" w:eastAsia="Gill Sans MT" w:hAnsi="Gill Sans MT"/>
              </w:rPr>
            </w:pPr>
          </w:p>
          <w:p w14:paraId="303DF371" w14:textId="76109CA7" w:rsidR="00FA3E46" w:rsidRPr="0041456C" w:rsidRDefault="00FA3E46" w:rsidP="0041456C">
            <w:pPr>
              <w:rPr>
                <w:rFonts w:ascii="Gill Sans MT" w:eastAsia="Gill Sans MT" w:hAnsi="Gill Sans MT"/>
              </w:rPr>
            </w:pPr>
            <w:r>
              <w:rPr>
                <w:rFonts w:ascii="Gill Sans MT" w:eastAsia="Gill Sans MT" w:hAnsi="Gill Sans MT"/>
              </w:rPr>
              <w:t>A</w:t>
            </w:r>
          </w:p>
          <w:p w14:paraId="4FA5215D" w14:textId="4BFF1A37" w:rsidR="0041456C" w:rsidRPr="0041456C" w:rsidRDefault="0041456C" w:rsidP="0041456C">
            <w:pPr>
              <w:rPr>
                <w:rFonts w:ascii="Gill Sans MT" w:eastAsia="Gill Sans MT" w:hAnsi="Gill Sans MT"/>
              </w:rPr>
            </w:pPr>
          </w:p>
        </w:tc>
      </w:tr>
      <w:tr w:rsidR="0041456C" w:rsidRPr="0041456C" w14:paraId="4FFAC253" w14:textId="77777777" w:rsidTr="79EE954F">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59067C5E" w14:textId="0A01C543" w:rsidR="000930A6" w:rsidRDefault="0041456C" w:rsidP="000930A6">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0F95C4F" w14:textId="67A5A16B" w:rsidR="000930A6" w:rsidRDefault="000930A6" w:rsidP="000930A6">
            <w:pPr>
              <w:jc w:val="center"/>
              <w:rPr>
                <w:rFonts w:ascii="Gill Sans MT" w:eastAsia="Gill Sans MT" w:hAnsi="Gill Sans MT"/>
              </w:rPr>
            </w:pPr>
          </w:p>
          <w:p w14:paraId="582E6388" w14:textId="06AD3432" w:rsidR="00FB11CC" w:rsidRDefault="00FB11CC" w:rsidP="000930A6">
            <w:pPr>
              <w:jc w:val="center"/>
              <w:rPr>
                <w:rFonts w:ascii="Gill Sans MT" w:eastAsia="Gill Sans MT" w:hAnsi="Gill Sans MT"/>
              </w:rPr>
            </w:pPr>
          </w:p>
          <w:p w14:paraId="3DB82932" w14:textId="77777777" w:rsidR="00FB11CC" w:rsidRDefault="00FB11CC" w:rsidP="000930A6">
            <w:pPr>
              <w:jc w:val="center"/>
              <w:rPr>
                <w:rFonts w:ascii="Gill Sans MT" w:eastAsia="Gill Sans MT" w:hAnsi="Gill Sans MT"/>
              </w:rPr>
            </w:pPr>
          </w:p>
          <w:p w14:paraId="2A40B1B5" w14:textId="0EEE3703" w:rsidR="000930A6" w:rsidRPr="0041456C" w:rsidRDefault="000930A6"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3C121CA" wp14:editId="033A28F7">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C511E32" w14:textId="77777777" w:rsidR="0041456C" w:rsidRDefault="0041456C" w:rsidP="0041456C">
            <w:pPr>
              <w:jc w:val="center"/>
              <w:rPr>
                <w:rFonts w:ascii="Gill Sans MT" w:eastAsia="Gill Sans MT" w:hAnsi="Gill Sans MT"/>
              </w:rPr>
            </w:pPr>
          </w:p>
          <w:p w14:paraId="27B379E6" w14:textId="77777777" w:rsidR="00E076BC" w:rsidRDefault="00E076BC" w:rsidP="0041456C">
            <w:pPr>
              <w:jc w:val="center"/>
              <w:rPr>
                <w:rFonts w:ascii="Gill Sans MT" w:eastAsia="Gill Sans MT" w:hAnsi="Gill Sans MT"/>
              </w:rPr>
            </w:pPr>
          </w:p>
          <w:p w14:paraId="71FC401B" w14:textId="77777777" w:rsidR="00E076BC" w:rsidRDefault="00E076BC" w:rsidP="0041456C">
            <w:pPr>
              <w:jc w:val="center"/>
              <w:rPr>
                <w:rFonts w:ascii="Gill Sans MT" w:eastAsia="Gill Sans MT" w:hAnsi="Gill Sans MT"/>
              </w:rPr>
            </w:pPr>
          </w:p>
          <w:p w14:paraId="70947502" w14:textId="77777777" w:rsidR="00E076BC" w:rsidRDefault="00E076BC" w:rsidP="0041456C">
            <w:pPr>
              <w:jc w:val="center"/>
              <w:rPr>
                <w:rFonts w:ascii="Gill Sans MT" w:eastAsia="Gill Sans MT" w:hAnsi="Gill Sans MT"/>
              </w:rPr>
            </w:pPr>
          </w:p>
          <w:p w14:paraId="6D2C4BB0" w14:textId="0314FE17" w:rsidR="00E076BC" w:rsidRPr="0041456C" w:rsidRDefault="00E076BC" w:rsidP="005B1120">
            <w:pPr>
              <w:jc w:val="center"/>
              <w:rPr>
                <w:rFonts w:ascii="Gill Sans MT" w:eastAsia="Gill Sans MT" w:hAnsi="Gill Sans MT"/>
              </w:rPr>
            </w:pPr>
            <w:r w:rsidRPr="0041456C">
              <w:rPr>
                <w:rFonts w:ascii="Gill Sans MT" w:eastAsia="Gill Sans MT" w:hAnsi="Gill Sans MT"/>
                <w:b/>
                <w:noProof/>
              </w:rPr>
              <w:drawing>
                <wp:inline distT="0" distB="0" distL="0" distR="0" wp14:anchorId="02AB42A2" wp14:editId="7F27E078">
                  <wp:extent cx="501015" cy="243205"/>
                  <wp:effectExtent l="0" t="0" r="0" b="0"/>
                  <wp:docPr id="5"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551CEF27" w14:textId="77777777" w:rsidR="00E30B0A" w:rsidRPr="004F3AA7" w:rsidRDefault="00E30B0A" w:rsidP="00E30B0A">
            <w:pPr>
              <w:jc w:val="both"/>
              <w:rPr>
                <w:rFonts w:ascii="Verdana" w:hAnsi="Verdana"/>
              </w:rPr>
            </w:pPr>
            <w:r w:rsidRPr="004F3AA7">
              <w:rPr>
                <w:rFonts w:ascii="Verdana" w:hAnsi="Verdana"/>
                <w:b/>
              </w:rPr>
              <w:t>Knowledge and Experience</w:t>
            </w:r>
          </w:p>
          <w:p w14:paraId="4368F887" w14:textId="63D539BF" w:rsidR="002D015B" w:rsidRDefault="00672B11" w:rsidP="005B1120">
            <w:pPr>
              <w:numPr>
                <w:ilvl w:val="0"/>
                <w:numId w:val="12"/>
              </w:numPr>
              <w:spacing w:after="0" w:line="240" w:lineRule="auto"/>
              <w:rPr>
                <w:rFonts w:ascii="Verdana" w:hAnsi="Verdana" w:cs="Arial"/>
              </w:rPr>
            </w:pPr>
            <w:r>
              <w:rPr>
                <w:rFonts w:ascii="Verdana" w:hAnsi="Verdana" w:cs="Arial"/>
              </w:rPr>
              <w:t xml:space="preserve">Extensive experience </w:t>
            </w:r>
            <w:r w:rsidR="001C43E0">
              <w:rPr>
                <w:rFonts w:ascii="Verdana" w:hAnsi="Verdana" w:cs="Arial"/>
              </w:rPr>
              <w:t>in the relevant field</w:t>
            </w:r>
            <w:r w:rsidR="00ED4E9F">
              <w:rPr>
                <w:rFonts w:ascii="Verdana" w:hAnsi="Verdana" w:cs="Arial"/>
              </w:rPr>
              <w:t xml:space="preserve"> in a legal environment</w:t>
            </w:r>
          </w:p>
          <w:p w14:paraId="5E0BB296" w14:textId="2B5DAAAA"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A good understanding of County Council processes and procedures.</w:t>
            </w:r>
          </w:p>
          <w:p w14:paraId="01CEFE43"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An appreciation of the political environment and an appreciation of wording with councilors.</w:t>
            </w:r>
          </w:p>
          <w:p w14:paraId="7CFCF4AD"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Competently manage a case load of relevant complexity.</w:t>
            </w:r>
          </w:p>
          <w:p w14:paraId="0F4394BA"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Demonstrate knowledge and understanding of the theory and principles underpinning the relevant field or discipline. </w:t>
            </w:r>
          </w:p>
          <w:p w14:paraId="2EAD6223" w14:textId="77777777" w:rsidR="005B1120" w:rsidRPr="00CC7BD0" w:rsidRDefault="005B1120" w:rsidP="005B1120">
            <w:pPr>
              <w:numPr>
                <w:ilvl w:val="0"/>
                <w:numId w:val="12"/>
              </w:numPr>
              <w:spacing w:after="0" w:line="240" w:lineRule="auto"/>
              <w:rPr>
                <w:rFonts w:ascii="Verdana" w:hAnsi="Verdana" w:cs="Arial"/>
              </w:rPr>
            </w:pPr>
            <w:proofErr w:type="spellStart"/>
            <w:r w:rsidRPr="00CC7BD0">
              <w:rPr>
                <w:rFonts w:ascii="Verdana" w:hAnsi="Verdana" w:cs="Arial"/>
              </w:rPr>
              <w:t>Utilise</w:t>
            </w:r>
            <w:proofErr w:type="spellEnd"/>
            <w:r w:rsidRPr="00CC7BD0">
              <w:rPr>
                <w:rFonts w:ascii="Verdana" w:hAnsi="Verdana" w:cs="Arial"/>
              </w:rPr>
              <w:t xml:space="preserve"> professional knowledge, combined with an understanding of council policy, to advise upon or determine the appropriate course of action.</w:t>
            </w:r>
          </w:p>
          <w:p w14:paraId="4C9AA5E4"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Ability to work autonomously, planning and </w:t>
            </w:r>
            <w:proofErr w:type="spellStart"/>
            <w:r w:rsidRPr="00CC7BD0">
              <w:rPr>
                <w:rFonts w:ascii="Verdana" w:hAnsi="Verdana" w:cs="Arial"/>
              </w:rPr>
              <w:t>prioritising</w:t>
            </w:r>
            <w:proofErr w:type="spellEnd"/>
            <w:r w:rsidRPr="00CC7BD0">
              <w:rPr>
                <w:rFonts w:ascii="Verdana" w:hAnsi="Verdana" w:cs="Arial"/>
              </w:rPr>
              <w:t xml:space="preserve"> own workload, </w:t>
            </w:r>
            <w:proofErr w:type="gramStart"/>
            <w:r w:rsidRPr="00CC7BD0">
              <w:rPr>
                <w:rFonts w:ascii="Verdana" w:hAnsi="Verdana" w:cs="Arial"/>
              </w:rPr>
              <w:t>in order to</w:t>
            </w:r>
            <w:proofErr w:type="gramEnd"/>
            <w:r w:rsidRPr="00CC7BD0">
              <w:rPr>
                <w:rFonts w:ascii="Verdana" w:hAnsi="Verdana" w:cs="Arial"/>
              </w:rPr>
              <w:t xml:space="preserve"> achieve the goals, targets and responsibilities. </w:t>
            </w:r>
          </w:p>
          <w:p w14:paraId="63DAF91D"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Knowledge and understanding of staff supervision and development.</w:t>
            </w:r>
          </w:p>
          <w:p w14:paraId="6293ACD8"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Be able to provide analysis or explanations for others and translate technical or procedural understanding into appropriate language and/or information.  </w:t>
            </w:r>
          </w:p>
          <w:p w14:paraId="565AB61B"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Understand how to persuade and negotiate in an assertive manner whilst being sensitive to the views of others.</w:t>
            </w:r>
          </w:p>
          <w:p w14:paraId="71090944"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 xml:space="preserve">Ability to </w:t>
            </w:r>
            <w:proofErr w:type="spellStart"/>
            <w:r w:rsidRPr="00CC7BD0">
              <w:rPr>
                <w:rFonts w:ascii="Verdana" w:hAnsi="Verdana" w:cs="Arial"/>
              </w:rPr>
              <w:t>analyse</w:t>
            </w:r>
            <w:proofErr w:type="spellEnd"/>
            <w:r w:rsidRPr="00CC7BD0">
              <w:rPr>
                <w:rFonts w:ascii="Verdana" w:hAnsi="Verdana" w:cs="Arial"/>
              </w:rPr>
              <w:t xml:space="preserve"> situations, determine problems and identify appropriate solutions within grade. </w:t>
            </w:r>
          </w:p>
          <w:p w14:paraId="02B55F48" w14:textId="77777777" w:rsidR="005B1120" w:rsidRPr="00CC7BD0" w:rsidRDefault="005B1120" w:rsidP="005B1120">
            <w:pPr>
              <w:numPr>
                <w:ilvl w:val="0"/>
                <w:numId w:val="12"/>
              </w:numPr>
              <w:spacing w:after="0" w:line="240" w:lineRule="auto"/>
              <w:rPr>
                <w:rFonts w:ascii="Verdana" w:hAnsi="Verdana" w:cs="Arial"/>
              </w:rPr>
            </w:pPr>
            <w:r w:rsidRPr="00CC7BD0">
              <w:rPr>
                <w:rFonts w:ascii="Verdana" w:hAnsi="Verdana" w:cs="Arial"/>
              </w:rPr>
              <w:t>Knowledge of project working and methodology.</w:t>
            </w:r>
          </w:p>
          <w:p w14:paraId="186B0F1C" w14:textId="6EFD3D0B" w:rsidR="00FA3E46" w:rsidRPr="000930A6" w:rsidRDefault="00FA3E46" w:rsidP="005B1120">
            <w:pPr>
              <w:spacing w:after="0" w:line="240" w:lineRule="auto"/>
              <w:ind w:left="360"/>
              <w:rPr>
                <w:rFonts w:ascii="Arial" w:hAnsi="Arial" w:cs="Arial"/>
              </w:rPr>
            </w:pPr>
          </w:p>
        </w:tc>
        <w:tc>
          <w:tcPr>
            <w:tcW w:w="1946" w:type="dxa"/>
          </w:tcPr>
          <w:p w14:paraId="0EB5AE74" w14:textId="64220807" w:rsidR="0041456C" w:rsidRPr="0041456C" w:rsidRDefault="0041456C" w:rsidP="11053D4C">
            <w:pPr>
              <w:rPr>
                <w:rFonts w:ascii="Gill Sans MT" w:eastAsia="Gill Sans MT" w:hAnsi="Gill Sans MT"/>
              </w:rPr>
            </w:pPr>
          </w:p>
          <w:p w14:paraId="73459890" w14:textId="072E90CF" w:rsidR="0041456C" w:rsidRPr="0041456C" w:rsidRDefault="00E30B0A" w:rsidP="000930A6">
            <w:pPr>
              <w:spacing w:line="240" w:lineRule="auto"/>
              <w:rPr>
                <w:rFonts w:ascii="Gill Sans MT" w:eastAsia="Gill Sans MT" w:hAnsi="Gill Sans MT"/>
              </w:rPr>
            </w:pPr>
            <w:r>
              <w:rPr>
                <w:rFonts w:ascii="Gill Sans MT" w:eastAsia="Gill Sans MT" w:hAnsi="Gill Sans MT"/>
              </w:rPr>
              <w:t>All by A/I</w:t>
            </w:r>
          </w:p>
        </w:tc>
      </w:tr>
      <w:tr w:rsidR="0041456C" w:rsidRPr="0041456C" w14:paraId="7FE7E04A" w14:textId="77777777" w:rsidTr="79EE954F">
        <w:trPr>
          <w:jc w:val="center"/>
        </w:trPr>
        <w:tc>
          <w:tcPr>
            <w:tcW w:w="1275" w:type="dxa"/>
          </w:tcPr>
          <w:p w14:paraId="61FDC749" w14:textId="3F7D2639" w:rsidR="0041456C" w:rsidRPr="0041456C" w:rsidRDefault="0041456C" w:rsidP="0041456C">
            <w:pPr>
              <w:jc w:val="center"/>
              <w:rPr>
                <w:rFonts w:ascii="Gill Sans MT" w:eastAsia="Gill Sans MT" w:hAnsi="Gill Sans MT"/>
                <w:b/>
              </w:rPr>
            </w:pPr>
          </w:p>
          <w:p w14:paraId="5FD33341" w14:textId="5F60EFC8" w:rsidR="0041456C" w:rsidRPr="0041456C" w:rsidRDefault="00FB11C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4DBA533" wp14:editId="195D4B54">
                  <wp:extent cx="501015" cy="243205"/>
                  <wp:effectExtent l="0" t="0" r="0" b="0"/>
                  <wp:docPr id="4"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A824E1C" w14:textId="15070096" w:rsidR="00FB11CC" w:rsidRPr="00FB11CC" w:rsidRDefault="00FB11CC" w:rsidP="00FB11CC">
            <w:pPr>
              <w:spacing w:after="0" w:line="240" w:lineRule="auto"/>
              <w:rPr>
                <w:rFonts w:ascii="Verdana" w:hAnsi="Verdana"/>
                <w:b/>
                <w:bCs/>
              </w:rPr>
            </w:pPr>
            <w:r w:rsidRPr="00FB11CC">
              <w:rPr>
                <w:rFonts w:ascii="Verdana" w:hAnsi="Verdana"/>
                <w:b/>
                <w:bCs/>
              </w:rPr>
              <w:t>Skills</w:t>
            </w:r>
          </w:p>
          <w:p w14:paraId="2D1F4DCA"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To be able to contribute the team by supporting, influencing and motivating others.</w:t>
            </w:r>
          </w:p>
          <w:p w14:paraId="24F812E7"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work under pressure.</w:t>
            </w:r>
          </w:p>
          <w:p w14:paraId="5BF9FD8F"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work on own initiative.</w:t>
            </w:r>
          </w:p>
          <w:p w14:paraId="20814865" w14:textId="77777777" w:rsidR="005B1120" w:rsidRPr="005B1120" w:rsidRDefault="005B1120" w:rsidP="005B1120">
            <w:pPr>
              <w:numPr>
                <w:ilvl w:val="0"/>
                <w:numId w:val="12"/>
              </w:numPr>
              <w:spacing w:after="0" w:line="240" w:lineRule="auto"/>
              <w:rPr>
                <w:rFonts w:ascii="Verdana" w:hAnsi="Verdana"/>
              </w:rPr>
            </w:pPr>
            <w:r w:rsidRPr="005B1120">
              <w:rPr>
                <w:rFonts w:ascii="Verdana" w:hAnsi="Verdana"/>
              </w:rPr>
              <w:t xml:space="preserve">Customer focused, with a </w:t>
            </w:r>
            <w:proofErr w:type="gramStart"/>
            <w:r w:rsidRPr="005B1120">
              <w:rPr>
                <w:rFonts w:ascii="Verdana" w:hAnsi="Verdana"/>
              </w:rPr>
              <w:t>solutions</w:t>
            </w:r>
            <w:proofErr w:type="gramEnd"/>
            <w:r w:rsidRPr="005B1120">
              <w:rPr>
                <w:rFonts w:ascii="Verdana" w:hAnsi="Verdana"/>
              </w:rPr>
              <w:t xml:space="preserve"> driven approach.</w:t>
            </w:r>
          </w:p>
          <w:p w14:paraId="1AC2FE52" w14:textId="02F5F916" w:rsidR="005B1120" w:rsidRPr="005B1120" w:rsidRDefault="005B1120" w:rsidP="005B1120">
            <w:pPr>
              <w:numPr>
                <w:ilvl w:val="0"/>
                <w:numId w:val="12"/>
              </w:numPr>
              <w:spacing w:after="0" w:line="240" w:lineRule="auto"/>
              <w:rPr>
                <w:rFonts w:ascii="Verdana" w:hAnsi="Verdana"/>
              </w:rPr>
            </w:pPr>
            <w:r w:rsidRPr="005B1120">
              <w:rPr>
                <w:rFonts w:ascii="Verdana" w:hAnsi="Verdana"/>
              </w:rPr>
              <w:t>Ability to communicate effectively using different channels</w:t>
            </w:r>
            <w:r w:rsidR="00277857">
              <w:rPr>
                <w:rFonts w:ascii="Verdana" w:hAnsi="Verdana"/>
              </w:rPr>
              <w:t>.</w:t>
            </w:r>
          </w:p>
          <w:p w14:paraId="0EFD44B0" w14:textId="238E8209" w:rsidR="0041456C" w:rsidRPr="0041456C" w:rsidRDefault="0041456C" w:rsidP="005B1120">
            <w:pPr>
              <w:spacing w:after="0" w:line="240" w:lineRule="auto"/>
              <w:ind w:left="360"/>
              <w:rPr>
                <w:rFonts w:ascii="Arial" w:eastAsia="Arial" w:hAnsi="Arial" w:cs="Arial"/>
              </w:rPr>
            </w:pPr>
          </w:p>
        </w:tc>
        <w:tc>
          <w:tcPr>
            <w:tcW w:w="1946" w:type="dxa"/>
          </w:tcPr>
          <w:p w14:paraId="41C6BA5A" w14:textId="672FE21A" w:rsidR="0041456C" w:rsidRPr="0041456C" w:rsidRDefault="00FB11CC" w:rsidP="000930A6">
            <w:pPr>
              <w:rPr>
                <w:rFonts w:ascii="Gill Sans MT" w:eastAsia="Gill Sans MT" w:hAnsi="Gill Sans MT"/>
              </w:rPr>
            </w:pPr>
            <w:r>
              <w:rPr>
                <w:rFonts w:ascii="Gill Sans MT" w:eastAsia="Gill Sans MT" w:hAnsi="Gill Sans MT"/>
              </w:rPr>
              <w:lastRenderedPageBreak/>
              <w:t>A/I</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536DF" w14:textId="77777777" w:rsidR="000C3DEF"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w:t>
                            </w:r>
                            <w:r w:rsidR="000C3DEF">
                              <w:rPr>
                                <w:rFonts w:ascii="Verdana" w:eastAsia="Gill Sans MT" w:hAnsi="Verdana" w:cs="Arial"/>
                                <w:sz w:val="28"/>
                                <w:szCs w:val="28"/>
                              </w:rPr>
                              <w:t>b</w:t>
                            </w:r>
                            <w:r w:rsidRPr="0041456C">
                              <w:rPr>
                                <w:rFonts w:ascii="Verdana" w:eastAsia="Gill Sans MT" w:hAnsi="Verdana" w:cs="Arial"/>
                                <w:sz w:val="28"/>
                                <w:szCs w:val="28"/>
                              </w:rPr>
                              <w:t xml:space="preserve">raille, another language, on cassette or disc, please ask us by </w:t>
                            </w:r>
                            <w:r w:rsidRPr="00FE537E">
                              <w:rPr>
                                <w:rFonts w:ascii="Verdana" w:eastAsia="Gill Sans MT" w:hAnsi="Verdana" w:cs="Arial"/>
                                <w:sz w:val="28"/>
                                <w:szCs w:val="28"/>
                              </w:rPr>
                              <w:t xml:space="preserve">contacting </w:t>
                            </w:r>
                          </w:p>
                          <w:p w14:paraId="1997FD5A" w14:textId="7E446AE1" w:rsidR="0041456C" w:rsidRPr="000C3DEF" w:rsidRDefault="000C3DEF" w:rsidP="0041456C">
                            <w:pPr>
                              <w:jc w:val="center"/>
                              <w:rPr>
                                <w:rFonts w:ascii="Verdana" w:eastAsia="Gill Sans MT" w:hAnsi="Verdana" w:cs="Arial"/>
                                <w:bCs/>
                                <w:sz w:val="28"/>
                                <w:szCs w:val="28"/>
                              </w:rPr>
                            </w:pPr>
                            <w:r w:rsidRPr="000C3DEF">
                              <w:rPr>
                                <w:rFonts w:ascii="Verdana" w:eastAsia="Gill Sans MT" w:hAnsi="Verdana" w:cs="Arial"/>
                                <w:bCs/>
                                <w:sz w:val="28"/>
                                <w:szCs w:val="28"/>
                              </w:rPr>
                              <w:t>Talent &amp; Resoutcing</w:t>
                            </w:r>
                            <w:r w:rsidR="00FE537E" w:rsidRPr="000C3DEF">
                              <w:rPr>
                                <w:rFonts w:ascii="Verdana" w:eastAsia="Gill Sans MT" w:hAnsi="Verdana" w:cs="Arial"/>
                                <w:bCs/>
                                <w:sz w:val="28"/>
                                <w:szCs w:val="28"/>
                              </w:rPr>
                              <w:t xml:space="preserve"> Team </w:t>
                            </w:r>
                            <w:r w:rsidR="0041456C" w:rsidRPr="000C3DEF">
                              <w:rPr>
                                <w:rFonts w:ascii="Verdana" w:eastAsia="Gill Sans MT" w:hAnsi="Verdana" w:cs="Arial"/>
                                <w:bCs/>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21C536DF" w14:textId="77777777" w:rsidR="000C3DEF" w:rsidRDefault="0041456C" w:rsidP="0041456C">
                      <w:pPr>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w:t>
                      </w:r>
                      <w:r w:rsidR="000C3DEF">
                        <w:rPr>
                          <w:rFonts w:ascii="Verdana" w:eastAsia="Gill Sans MT" w:hAnsi="Verdana" w:cs="Arial"/>
                          <w:sz w:val="28"/>
                          <w:szCs w:val="28"/>
                        </w:rPr>
                        <w:t>b</w:t>
                      </w:r>
                      <w:r w:rsidRPr="0041456C">
                        <w:rPr>
                          <w:rFonts w:ascii="Verdana" w:eastAsia="Gill Sans MT" w:hAnsi="Verdana" w:cs="Arial"/>
                          <w:sz w:val="28"/>
                          <w:szCs w:val="28"/>
                        </w:rPr>
                        <w:t xml:space="preserve">raille, another language, on cassette or disc, please ask us by </w:t>
                      </w:r>
                      <w:r w:rsidRPr="00FE537E">
                        <w:rPr>
                          <w:rFonts w:ascii="Verdana" w:eastAsia="Gill Sans MT" w:hAnsi="Verdana" w:cs="Arial"/>
                          <w:sz w:val="28"/>
                          <w:szCs w:val="28"/>
                        </w:rPr>
                        <w:t xml:space="preserve">contacting </w:t>
                      </w:r>
                    </w:p>
                    <w:p w14:paraId="1997FD5A" w14:textId="7E446AE1" w:rsidR="0041456C" w:rsidRPr="000C3DEF" w:rsidRDefault="000C3DEF" w:rsidP="0041456C">
                      <w:pPr>
                        <w:jc w:val="center"/>
                        <w:rPr>
                          <w:rFonts w:ascii="Verdana" w:eastAsia="Gill Sans MT" w:hAnsi="Verdana" w:cs="Arial"/>
                          <w:bCs/>
                          <w:sz w:val="28"/>
                          <w:szCs w:val="28"/>
                        </w:rPr>
                      </w:pPr>
                      <w:r w:rsidRPr="000C3DEF">
                        <w:rPr>
                          <w:rFonts w:ascii="Verdana" w:eastAsia="Gill Sans MT" w:hAnsi="Verdana" w:cs="Arial"/>
                          <w:bCs/>
                          <w:sz w:val="28"/>
                          <w:szCs w:val="28"/>
                        </w:rPr>
                        <w:t>Talent &amp; Resoutcing</w:t>
                      </w:r>
                      <w:r w:rsidR="00FE537E" w:rsidRPr="000C3DEF">
                        <w:rPr>
                          <w:rFonts w:ascii="Verdana" w:eastAsia="Gill Sans MT" w:hAnsi="Verdana" w:cs="Arial"/>
                          <w:bCs/>
                          <w:sz w:val="28"/>
                          <w:szCs w:val="28"/>
                        </w:rPr>
                        <w:t xml:space="preserve"> Team </w:t>
                      </w:r>
                      <w:r w:rsidR="0041456C" w:rsidRPr="000C3DEF">
                        <w:rPr>
                          <w:rFonts w:ascii="Verdana" w:eastAsia="Gill Sans MT" w:hAnsi="Verdana" w:cs="Arial"/>
                          <w:bCs/>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D8E82" w14:textId="77777777" w:rsidR="00131E71" w:rsidRDefault="00131E71" w:rsidP="003E7AA3">
      <w:pPr>
        <w:spacing w:after="0" w:line="240" w:lineRule="auto"/>
      </w:pPr>
      <w:r>
        <w:separator/>
      </w:r>
    </w:p>
  </w:endnote>
  <w:endnote w:type="continuationSeparator" w:id="0">
    <w:p w14:paraId="23FED16E" w14:textId="77777777" w:rsidR="00131E71" w:rsidRDefault="00131E71" w:rsidP="003E7AA3">
      <w:pPr>
        <w:spacing w:after="0" w:line="240" w:lineRule="auto"/>
      </w:pPr>
      <w:r>
        <w:continuationSeparator/>
      </w:r>
    </w:p>
  </w:endnote>
  <w:endnote w:type="continuationNotice" w:id="1">
    <w:p w14:paraId="1D753653" w14:textId="77777777" w:rsidR="00131E71" w:rsidRDefault="00131E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32564" w14:textId="77777777" w:rsidR="0037155C" w:rsidRDefault="003715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51692" w14:textId="77777777" w:rsidR="0037155C" w:rsidRDefault="00371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0B1CC" w14:textId="77777777" w:rsidR="0037155C" w:rsidRDefault="00371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974DD" w14:textId="77777777" w:rsidR="00131E71" w:rsidRDefault="00131E71" w:rsidP="003E7AA3">
      <w:pPr>
        <w:spacing w:after="0" w:line="240" w:lineRule="auto"/>
      </w:pPr>
      <w:r>
        <w:separator/>
      </w:r>
    </w:p>
  </w:footnote>
  <w:footnote w:type="continuationSeparator" w:id="0">
    <w:p w14:paraId="1614AA18" w14:textId="77777777" w:rsidR="00131E71" w:rsidRDefault="00131E71" w:rsidP="003E7AA3">
      <w:pPr>
        <w:spacing w:after="0" w:line="240" w:lineRule="auto"/>
      </w:pPr>
      <w:r>
        <w:continuationSeparator/>
      </w:r>
    </w:p>
  </w:footnote>
  <w:footnote w:type="continuationNotice" w:id="1">
    <w:p w14:paraId="47E6D2A4" w14:textId="77777777" w:rsidR="00131E71" w:rsidRDefault="00131E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E781F4" w14:textId="77777777" w:rsidR="0037155C" w:rsidRDefault="003715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B2A76" w14:textId="77777777" w:rsidR="0037155C" w:rsidRDefault="003715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26A6"/>
    <w:multiLevelType w:val="hybridMultilevel"/>
    <w:tmpl w:val="E4400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E83050"/>
    <w:multiLevelType w:val="hybridMultilevel"/>
    <w:tmpl w:val="F6E8C83C"/>
    <w:lvl w:ilvl="0" w:tplc="57549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C34D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411F66"/>
    <w:multiLevelType w:val="hybridMultilevel"/>
    <w:tmpl w:val="AA90C166"/>
    <w:lvl w:ilvl="0" w:tplc="1D0E1C4E">
      <w:start w:val="1"/>
      <w:numFmt w:val="bullet"/>
      <w:lvlText w:val=""/>
      <w:lvlJc w:val="left"/>
      <w:pPr>
        <w:ind w:left="720" w:hanging="360"/>
      </w:pPr>
      <w:rPr>
        <w:rFonts w:ascii="Symbol" w:hAnsi="Symbol" w:hint="default"/>
      </w:rPr>
    </w:lvl>
    <w:lvl w:ilvl="1" w:tplc="563CAC2A">
      <w:start w:val="1"/>
      <w:numFmt w:val="bullet"/>
      <w:lvlText w:val="o"/>
      <w:lvlJc w:val="left"/>
      <w:pPr>
        <w:ind w:left="1440" w:hanging="360"/>
      </w:pPr>
      <w:rPr>
        <w:rFonts w:ascii="Courier New" w:hAnsi="Courier New" w:hint="default"/>
      </w:rPr>
    </w:lvl>
    <w:lvl w:ilvl="2" w:tplc="3FB21434">
      <w:start w:val="1"/>
      <w:numFmt w:val="bullet"/>
      <w:lvlText w:val=""/>
      <w:lvlJc w:val="left"/>
      <w:pPr>
        <w:ind w:left="2160" w:hanging="360"/>
      </w:pPr>
      <w:rPr>
        <w:rFonts w:ascii="Wingdings" w:hAnsi="Wingdings" w:hint="default"/>
      </w:rPr>
    </w:lvl>
    <w:lvl w:ilvl="3" w:tplc="8BBAED2A">
      <w:start w:val="1"/>
      <w:numFmt w:val="bullet"/>
      <w:lvlText w:val=""/>
      <w:lvlJc w:val="left"/>
      <w:pPr>
        <w:ind w:left="2880" w:hanging="360"/>
      </w:pPr>
      <w:rPr>
        <w:rFonts w:ascii="Symbol" w:hAnsi="Symbol" w:hint="default"/>
      </w:rPr>
    </w:lvl>
    <w:lvl w:ilvl="4" w:tplc="1D9647EE">
      <w:start w:val="1"/>
      <w:numFmt w:val="bullet"/>
      <w:lvlText w:val="o"/>
      <w:lvlJc w:val="left"/>
      <w:pPr>
        <w:ind w:left="3600" w:hanging="360"/>
      </w:pPr>
      <w:rPr>
        <w:rFonts w:ascii="Courier New" w:hAnsi="Courier New" w:hint="default"/>
      </w:rPr>
    </w:lvl>
    <w:lvl w:ilvl="5" w:tplc="E4E264A0">
      <w:start w:val="1"/>
      <w:numFmt w:val="bullet"/>
      <w:lvlText w:val=""/>
      <w:lvlJc w:val="left"/>
      <w:pPr>
        <w:ind w:left="4320" w:hanging="360"/>
      </w:pPr>
      <w:rPr>
        <w:rFonts w:ascii="Wingdings" w:hAnsi="Wingdings" w:hint="default"/>
      </w:rPr>
    </w:lvl>
    <w:lvl w:ilvl="6" w:tplc="E8D014FC">
      <w:start w:val="1"/>
      <w:numFmt w:val="bullet"/>
      <w:lvlText w:val=""/>
      <w:lvlJc w:val="left"/>
      <w:pPr>
        <w:ind w:left="5040" w:hanging="360"/>
      </w:pPr>
      <w:rPr>
        <w:rFonts w:ascii="Symbol" w:hAnsi="Symbol" w:hint="default"/>
      </w:rPr>
    </w:lvl>
    <w:lvl w:ilvl="7" w:tplc="77DEE9F2">
      <w:start w:val="1"/>
      <w:numFmt w:val="bullet"/>
      <w:lvlText w:val="o"/>
      <w:lvlJc w:val="left"/>
      <w:pPr>
        <w:ind w:left="5760" w:hanging="360"/>
      </w:pPr>
      <w:rPr>
        <w:rFonts w:ascii="Courier New" w:hAnsi="Courier New" w:hint="default"/>
      </w:rPr>
    </w:lvl>
    <w:lvl w:ilvl="8" w:tplc="AAC01B6C">
      <w:start w:val="1"/>
      <w:numFmt w:val="bullet"/>
      <w:lvlText w:val=""/>
      <w:lvlJc w:val="left"/>
      <w:pPr>
        <w:ind w:left="6480" w:hanging="360"/>
      </w:pPr>
      <w:rPr>
        <w:rFonts w:ascii="Wingdings" w:hAnsi="Wingdings" w:hint="default"/>
      </w:rPr>
    </w:lvl>
  </w:abstractNum>
  <w:abstractNum w:abstractNumId="4" w15:restartNumberingAfterBreak="0">
    <w:nsid w:val="21061AA0"/>
    <w:multiLevelType w:val="hybridMultilevel"/>
    <w:tmpl w:val="57C6BC68"/>
    <w:lvl w:ilvl="0" w:tplc="8D80C92A">
      <w:start w:val="1"/>
      <w:numFmt w:val="decimal"/>
      <w:lvlText w:val="%1."/>
      <w:lvlJc w:val="left"/>
      <w:pPr>
        <w:ind w:left="720" w:hanging="360"/>
      </w:pPr>
    </w:lvl>
    <w:lvl w:ilvl="1" w:tplc="0E66E3FC">
      <w:start w:val="1"/>
      <w:numFmt w:val="lowerLetter"/>
      <w:lvlText w:val="%2."/>
      <w:lvlJc w:val="left"/>
      <w:pPr>
        <w:ind w:left="1440" w:hanging="360"/>
      </w:pPr>
    </w:lvl>
    <w:lvl w:ilvl="2" w:tplc="FD44C550">
      <w:start w:val="1"/>
      <w:numFmt w:val="lowerRoman"/>
      <w:lvlText w:val="%3."/>
      <w:lvlJc w:val="right"/>
      <w:pPr>
        <w:ind w:left="2160" w:hanging="180"/>
      </w:pPr>
    </w:lvl>
    <w:lvl w:ilvl="3" w:tplc="265C03E2">
      <w:start w:val="1"/>
      <w:numFmt w:val="decimal"/>
      <w:lvlText w:val="%4."/>
      <w:lvlJc w:val="left"/>
      <w:pPr>
        <w:ind w:left="2880" w:hanging="360"/>
      </w:pPr>
    </w:lvl>
    <w:lvl w:ilvl="4" w:tplc="6CC8A724">
      <w:start w:val="1"/>
      <w:numFmt w:val="lowerLetter"/>
      <w:lvlText w:val="%5."/>
      <w:lvlJc w:val="left"/>
      <w:pPr>
        <w:ind w:left="3600" w:hanging="360"/>
      </w:pPr>
    </w:lvl>
    <w:lvl w:ilvl="5" w:tplc="B93CA418">
      <w:start w:val="1"/>
      <w:numFmt w:val="lowerRoman"/>
      <w:lvlText w:val="%6."/>
      <w:lvlJc w:val="right"/>
      <w:pPr>
        <w:ind w:left="4320" w:hanging="180"/>
      </w:pPr>
    </w:lvl>
    <w:lvl w:ilvl="6" w:tplc="BCD01E94">
      <w:start w:val="1"/>
      <w:numFmt w:val="decimal"/>
      <w:lvlText w:val="%7."/>
      <w:lvlJc w:val="left"/>
      <w:pPr>
        <w:ind w:left="5040" w:hanging="360"/>
      </w:pPr>
    </w:lvl>
    <w:lvl w:ilvl="7" w:tplc="80280794">
      <w:start w:val="1"/>
      <w:numFmt w:val="lowerLetter"/>
      <w:lvlText w:val="%8."/>
      <w:lvlJc w:val="left"/>
      <w:pPr>
        <w:ind w:left="5760" w:hanging="360"/>
      </w:pPr>
    </w:lvl>
    <w:lvl w:ilvl="8" w:tplc="36408754">
      <w:start w:val="1"/>
      <w:numFmt w:val="lowerRoman"/>
      <w:lvlText w:val="%9."/>
      <w:lvlJc w:val="right"/>
      <w:pPr>
        <w:ind w:left="6480" w:hanging="180"/>
      </w:pPr>
    </w:lvl>
  </w:abstractNum>
  <w:abstractNum w:abstractNumId="5" w15:restartNumberingAfterBreak="0">
    <w:nsid w:val="23047889"/>
    <w:multiLevelType w:val="hybridMultilevel"/>
    <w:tmpl w:val="CE9A8E9C"/>
    <w:lvl w:ilvl="0" w:tplc="5A305754">
      <w:start w:val="1"/>
      <w:numFmt w:val="decimal"/>
      <w:lvlText w:val="%1."/>
      <w:lvlJc w:val="left"/>
      <w:pPr>
        <w:ind w:left="720" w:hanging="360"/>
      </w:pPr>
    </w:lvl>
    <w:lvl w:ilvl="1" w:tplc="BED8E790">
      <w:start w:val="1"/>
      <w:numFmt w:val="lowerLetter"/>
      <w:lvlText w:val="%2."/>
      <w:lvlJc w:val="left"/>
      <w:pPr>
        <w:ind w:left="1440" w:hanging="360"/>
      </w:pPr>
    </w:lvl>
    <w:lvl w:ilvl="2" w:tplc="03866EF8">
      <w:start w:val="1"/>
      <w:numFmt w:val="lowerRoman"/>
      <w:lvlText w:val="%3."/>
      <w:lvlJc w:val="right"/>
      <w:pPr>
        <w:ind w:left="2160" w:hanging="180"/>
      </w:pPr>
    </w:lvl>
    <w:lvl w:ilvl="3" w:tplc="77FEC44C">
      <w:start w:val="1"/>
      <w:numFmt w:val="decimal"/>
      <w:lvlText w:val="%4."/>
      <w:lvlJc w:val="left"/>
      <w:pPr>
        <w:ind w:left="2880" w:hanging="360"/>
      </w:pPr>
    </w:lvl>
    <w:lvl w:ilvl="4" w:tplc="4D8EAF26">
      <w:start w:val="1"/>
      <w:numFmt w:val="lowerLetter"/>
      <w:lvlText w:val="%5."/>
      <w:lvlJc w:val="left"/>
      <w:pPr>
        <w:ind w:left="3600" w:hanging="360"/>
      </w:pPr>
    </w:lvl>
    <w:lvl w:ilvl="5" w:tplc="D388AFBC">
      <w:start w:val="1"/>
      <w:numFmt w:val="lowerRoman"/>
      <w:lvlText w:val="%6."/>
      <w:lvlJc w:val="right"/>
      <w:pPr>
        <w:ind w:left="4320" w:hanging="180"/>
      </w:pPr>
    </w:lvl>
    <w:lvl w:ilvl="6" w:tplc="4BB030D6">
      <w:start w:val="1"/>
      <w:numFmt w:val="decimal"/>
      <w:lvlText w:val="%7."/>
      <w:lvlJc w:val="left"/>
      <w:pPr>
        <w:ind w:left="5040" w:hanging="360"/>
      </w:pPr>
    </w:lvl>
    <w:lvl w:ilvl="7" w:tplc="D8CA6A86">
      <w:start w:val="1"/>
      <w:numFmt w:val="lowerLetter"/>
      <w:lvlText w:val="%8."/>
      <w:lvlJc w:val="left"/>
      <w:pPr>
        <w:ind w:left="5760" w:hanging="360"/>
      </w:pPr>
    </w:lvl>
    <w:lvl w:ilvl="8" w:tplc="FF9EEE56">
      <w:start w:val="1"/>
      <w:numFmt w:val="lowerRoman"/>
      <w:lvlText w:val="%9."/>
      <w:lvlJc w:val="right"/>
      <w:pPr>
        <w:ind w:left="6480" w:hanging="180"/>
      </w:pPr>
    </w:lvl>
  </w:abstractNum>
  <w:abstractNum w:abstractNumId="6"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94D48"/>
    <w:multiLevelType w:val="hybridMultilevel"/>
    <w:tmpl w:val="2CF88750"/>
    <w:lvl w:ilvl="0" w:tplc="A5FC24E4">
      <w:start w:val="1"/>
      <w:numFmt w:val="bullet"/>
      <w:lvlText w:val=""/>
      <w:lvlJc w:val="left"/>
      <w:pPr>
        <w:ind w:left="720" w:hanging="360"/>
      </w:pPr>
      <w:rPr>
        <w:rFonts w:ascii="Symbol" w:hAnsi="Symbol" w:hint="default"/>
      </w:rPr>
    </w:lvl>
    <w:lvl w:ilvl="1" w:tplc="959897C0">
      <w:start w:val="1"/>
      <w:numFmt w:val="bullet"/>
      <w:lvlText w:val="o"/>
      <w:lvlJc w:val="left"/>
      <w:pPr>
        <w:ind w:left="1440" w:hanging="360"/>
      </w:pPr>
      <w:rPr>
        <w:rFonts w:ascii="Courier New" w:hAnsi="Courier New" w:hint="default"/>
      </w:rPr>
    </w:lvl>
    <w:lvl w:ilvl="2" w:tplc="2CC25A74">
      <w:start w:val="1"/>
      <w:numFmt w:val="bullet"/>
      <w:lvlText w:val=""/>
      <w:lvlJc w:val="left"/>
      <w:pPr>
        <w:ind w:left="2160" w:hanging="360"/>
      </w:pPr>
      <w:rPr>
        <w:rFonts w:ascii="Wingdings" w:hAnsi="Wingdings" w:hint="default"/>
      </w:rPr>
    </w:lvl>
    <w:lvl w:ilvl="3" w:tplc="6CDC9400">
      <w:start w:val="1"/>
      <w:numFmt w:val="bullet"/>
      <w:lvlText w:val=""/>
      <w:lvlJc w:val="left"/>
      <w:pPr>
        <w:ind w:left="2880" w:hanging="360"/>
      </w:pPr>
      <w:rPr>
        <w:rFonts w:ascii="Symbol" w:hAnsi="Symbol" w:hint="default"/>
      </w:rPr>
    </w:lvl>
    <w:lvl w:ilvl="4" w:tplc="3FC839D8">
      <w:start w:val="1"/>
      <w:numFmt w:val="bullet"/>
      <w:lvlText w:val="o"/>
      <w:lvlJc w:val="left"/>
      <w:pPr>
        <w:ind w:left="3600" w:hanging="360"/>
      </w:pPr>
      <w:rPr>
        <w:rFonts w:ascii="Courier New" w:hAnsi="Courier New" w:hint="default"/>
      </w:rPr>
    </w:lvl>
    <w:lvl w:ilvl="5" w:tplc="6ADA9F4C">
      <w:start w:val="1"/>
      <w:numFmt w:val="bullet"/>
      <w:lvlText w:val=""/>
      <w:lvlJc w:val="left"/>
      <w:pPr>
        <w:ind w:left="4320" w:hanging="360"/>
      </w:pPr>
      <w:rPr>
        <w:rFonts w:ascii="Wingdings" w:hAnsi="Wingdings" w:hint="default"/>
      </w:rPr>
    </w:lvl>
    <w:lvl w:ilvl="6" w:tplc="B4C8CB56">
      <w:start w:val="1"/>
      <w:numFmt w:val="bullet"/>
      <w:lvlText w:val=""/>
      <w:lvlJc w:val="left"/>
      <w:pPr>
        <w:ind w:left="5040" w:hanging="360"/>
      </w:pPr>
      <w:rPr>
        <w:rFonts w:ascii="Symbol" w:hAnsi="Symbol" w:hint="default"/>
      </w:rPr>
    </w:lvl>
    <w:lvl w:ilvl="7" w:tplc="50C62B3C">
      <w:start w:val="1"/>
      <w:numFmt w:val="bullet"/>
      <w:lvlText w:val="o"/>
      <w:lvlJc w:val="left"/>
      <w:pPr>
        <w:ind w:left="5760" w:hanging="360"/>
      </w:pPr>
      <w:rPr>
        <w:rFonts w:ascii="Courier New" w:hAnsi="Courier New" w:hint="default"/>
      </w:rPr>
    </w:lvl>
    <w:lvl w:ilvl="8" w:tplc="E4C886EC">
      <w:start w:val="1"/>
      <w:numFmt w:val="bullet"/>
      <w:lvlText w:val=""/>
      <w:lvlJc w:val="left"/>
      <w:pPr>
        <w:ind w:left="6480" w:hanging="360"/>
      </w:pPr>
      <w:rPr>
        <w:rFonts w:ascii="Wingdings" w:hAnsi="Wingdings" w:hint="default"/>
      </w:rPr>
    </w:lvl>
  </w:abstractNum>
  <w:abstractNum w:abstractNumId="8" w15:restartNumberingAfterBreak="0">
    <w:nsid w:val="31C167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5953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357405"/>
    <w:multiLevelType w:val="hybridMultilevel"/>
    <w:tmpl w:val="4F40CA8E"/>
    <w:lvl w:ilvl="0" w:tplc="3894FDD0">
      <w:start w:val="1"/>
      <w:numFmt w:val="bullet"/>
      <w:lvlText w:val=""/>
      <w:lvlJc w:val="left"/>
      <w:pPr>
        <w:ind w:left="720" w:hanging="360"/>
      </w:pPr>
      <w:rPr>
        <w:rFonts w:ascii="Symbol" w:hAnsi="Symbol" w:hint="default"/>
      </w:rPr>
    </w:lvl>
    <w:lvl w:ilvl="1" w:tplc="A1524C70">
      <w:start w:val="1"/>
      <w:numFmt w:val="bullet"/>
      <w:lvlText w:val="o"/>
      <w:lvlJc w:val="left"/>
      <w:pPr>
        <w:ind w:left="1440" w:hanging="360"/>
      </w:pPr>
      <w:rPr>
        <w:rFonts w:ascii="Courier New" w:hAnsi="Courier New" w:hint="default"/>
      </w:rPr>
    </w:lvl>
    <w:lvl w:ilvl="2" w:tplc="F786746E">
      <w:start w:val="1"/>
      <w:numFmt w:val="bullet"/>
      <w:lvlText w:val=""/>
      <w:lvlJc w:val="left"/>
      <w:pPr>
        <w:ind w:left="2160" w:hanging="360"/>
      </w:pPr>
      <w:rPr>
        <w:rFonts w:ascii="Wingdings" w:hAnsi="Wingdings" w:hint="default"/>
      </w:rPr>
    </w:lvl>
    <w:lvl w:ilvl="3" w:tplc="30EA077C">
      <w:start w:val="1"/>
      <w:numFmt w:val="bullet"/>
      <w:lvlText w:val=""/>
      <w:lvlJc w:val="left"/>
      <w:pPr>
        <w:ind w:left="2880" w:hanging="360"/>
      </w:pPr>
      <w:rPr>
        <w:rFonts w:ascii="Symbol" w:hAnsi="Symbol" w:hint="default"/>
      </w:rPr>
    </w:lvl>
    <w:lvl w:ilvl="4" w:tplc="79121076">
      <w:start w:val="1"/>
      <w:numFmt w:val="bullet"/>
      <w:lvlText w:val="o"/>
      <w:lvlJc w:val="left"/>
      <w:pPr>
        <w:ind w:left="3600" w:hanging="360"/>
      </w:pPr>
      <w:rPr>
        <w:rFonts w:ascii="Courier New" w:hAnsi="Courier New" w:hint="default"/>
      </w:rPr>
    </w:lvl>
    <w:lvl w:ilvl="5" w:tplc="C9B827D0">
      <w:start w:val="1"/>
      <w:numFmt w:val="bullet"/>
      <w:lvlText w:val=""/>
      <w:lvlJc w:val="left"/>
      <w:pPr>
        <w:ind w:left="4320" w:hanging="360"/>
      </w:pPr>
      <w:rPr>
        <w:rFonts w:ascii="Wingdings" w:hAnsi="Wingdings" w:hint="default"/>
      </w:rPr>
    </w:lvl>
    <w:lvl w:ilvl="6" w:tplc="E0DE2520">
      <w:start w:val="1"/>
      <w:numFmt w:val="bullet"/>
      <w:lvlText w:val=""/>
      <w:lvlJc w:val="left"/>
      <w:pPr>
        <w:ind w:left="5040" w:hanging="360"/>
      </w:pPr>
      <w:rPr>
        <w:rFonts w:ascii="Symbol" w:hAnsi="Symbol" w:hint="default"/>
      </w:rPr>
    </w:lvl>
    <w:lvl w:ilvl="7" w:tplc="A58691B8">
      <w:start w:val="1"/>
      <w:numFmt w:val="bullet"/>
      <w:lvlText w:val="o"/>
      <w:lvlJc w:val="left"/>
      <w:pPr>
        <w:ind w:left="5760" w:hanging="360"/>
      </w:pPr>
      <w:rPr>
        <w:rFonts w:ascii="Courier New" w:hAnsi="Courier New" w:hint="default"/>
      </w:rPr>
    </w:lvl>
    <w:lvl w:ilvl="8" w:tplc="D674AC08">
      <w:start w:val="1"/>
      <w:numFmt w:val="bullet"/>
      <w:lvlText w:val=""/>
      <w:lvlJc w:val="left"/>
      <w:pPr>
        <w:ind w:left="6480" w:hanging="360"/>
      </w:pPr>
      <w:rPr>
        <w:rFonts w:ascii="Wingdings" w:hAnsi="Wingdings" w:hint="default"/>
      </w:rPr>
    </w:lvl>
  </w:abstractNum>
  <w:abstractNum w:abstractNumId="11" w15:restartNumberingAfterBreak="0">
    <w:nsid w:val="46334F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794ABD"/>
    <w:multiLevelType w:val="multilevel"/>
    <w:tmpl w:val="D2E058D6"/>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53AA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6" w15:restartNumberingAfterBreak="0">
    <w:nsid w:val="690C303B"/>
    <w:multiLevelType w:val="hybridMultilevel"/>
    <w:tmpl w:val="EE249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F100D5"/>
    <w:multiLevelType w:val="hybridMultilevel"/>
    <w:tmpl w:val="F364C3E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A7026E"/>
    <w:multiLevelType w:val="hybridMultilevel"/>
    <w:tmpl w:val="E5F69730"/>
    <w:lvl w:ilvl="0" w:tplc="FFFFFFFF">
      <w:start w:val="1"/>
      <w:numFmt w:val="bullet"/>
      <w:lvlText w:val=""/>
      <w:lvlJc w:val="left"/>
      <w:pPr>
        <w:tabs>
          <w:tab w:val="num" w:pos="720"/>
        </w:tabs>
        <w:ind w:left="648" w:hanging="64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773670828">
    <w:abstractNumId w:val="3"/>
  </w:num>
  <w:num w:numId="2" w16cid:durableId="1645158399">
    <w:abstractNumId w:val="7"/>
  </w:num>
  <w:num w:numId="3" w16cid:durableId="1755127746">
    <w:abstractNumId w:val="10"/>
  </w:num>
  <w:num w:numId="4" w16cid:durableId="1344475097">
    <w:abstractNumId w:val="4"/>
  </w:num>
  <w:num w:numId="5" w16cid:durableId="1139416454">
    <w:abstractNumId w:val="5"/>
  </w:num>
  <w:num w:numId="6" w16cid:durableId="21323084">
    <w:abstractNumId w:val="13"/>
  </w:num>
  <w:num w:numId="7" w16cid:durableId="1315137153">
    <w:abstractNumId w:val="18"/>
  </w:num>
  <w:num w:numId="8" w16cid:durableId="1468281517">
    <w:abstractNumId w:val="6"/>
  </w:num>
  <w:num w:numId="9" w16cid:durableId="1384594314">
    <w:abstractNumId w:val="17"/>
  </w:num>
  <w:num w:numId="10" w16cid:durableId="1525513185">
    <w:abstractNumId w:val="19"/>
  </w:num>
  <w:num w:numId="11" w16cid:durableId="460193951">
    <w:abstractNumId w:val="0"/>
  </w:num>
  <w:num w:numId="12" w16cid:durableId="1792628982">
    <w:abstractNumId w:val="11"/>
  </w:num>
  <w:num w:numId="13" w16cid:durableId="610480397">
    <w:abstractNumId w:val="14"/>
  </w:num>
  <w:num w:numId="14" w16cid:durableId="1081676249">
    <w:abstractNumId w:val="8"/>
  </w:num>
  <w:num w:numId="15" w16cid:durableId="735708129">
    <w:abstractNumId w:val="9"/>
  </w:num>
  <w:num w:numId="16" w16cid:durableId="179322830">
    <w:abstractNumId w:val="2"/>
  </w:num>
  <w:num w:numId="17" w16cid:durableId="1099175067">
    <w:abstractNumId w:val="1"/>
  </w:num>
  <w:num w:numId="18" w16cid:durableId="885219712">
    <w:abstractNumId w:val="15"/>
  </w:num>
  <w:num w:numId="19" w16cid:durableId="2138451567">
    <w:abstractNumId w:val="12"/>
  </w:num>
  <w:num w:numId="20" w16cid:durableId="23407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930A6"/>
    <w:rsid w:val="000A6B3A"/>
    <w:rsid w:val="000C3DEF"/>
    <w:rsid w:val="00131E71"/>
    <w:rsid w:val="00141D89"/>
    <w:rsid w:val="001667C8"/>
    <w:rsid w:val="001A15EA"/>
    <w:rsid w:val="001C43E0"/>
    <w:rsid w:val="001D43BE"/>
    <w:rsid w:val="001D7B7F"/>
    <w:rsid w:val="001F3113"/>
    <w:rsid w:val="00205A57"/>
    <w:rsid w:val="00231B51"/>
    <w:rsid w:val="00261654"/>
    <w:rsid w:val="00265281"/>
    <w:rsid w:val="00277857"/>
    <w:rsid w:val="002D015B"/>
    <w:rsid w:val="002D413B"/>
    <w:rsid w:val="00316CA7"/>
    <w:rsid w:val="0037155C"/>
    <w:rsid w:val="003E7AA3"/>
    <w:rsid w:val="003F50AB"/>
    <w:rsid w:val="00413944"/>
    <w:rsid w:val="0041456C"/>
    <w:rsid w:val="00465664"/>
    <w:rsid w:val="004E662D"/>
    <w:rsid w:val="004F3AA7"/>
    <w:rsid w:val="00535B0F"/>
    <w:rsid w:val="005803D4"/>
    <w:rsid w:val="005A5B11"/>
    <w:rsid w:val="005B1120"/>
    <w:rsid w:val="006368B5"/>
    <w:rsid w:val="00671CC9"/>
    <w:rsid w:val="00672B11"/>
    <w:rsid w:val="00696D78"/>
    <w:rsid w:val="006A0DD5"/>
    <w:rsid w:val="006B4C55"/>
    <w:rsid w:val="00770B6C"/>
    <w:rsid w:val="00797BFE"/>
    <w:rsid w:val="007A6708"/>
    <w:rsid w:val="0080309F"/>
    <w:rsid w:val="00816AA1"/>
    <w:rsid w:val="00872B70"/>
    <w:rsid w:val="009446C3"/>
    <w:rsid w:val="0096580A"/>
    <w:rsid w:val="0097566B"/>
    <w:rsid w:val="00977EA1"/>
    <w:rsid w:val="0099470D"/>
    <w:rsid w:val="00A34FE9"/>
    <w:rsid w:val="00A645DA"/>
    <w:rsid w:val="00AD6686"/>
    <w:rsid w:val="00B9509B"/>
    <w:rsid w:val="00BB0EE0"/>
    <w:rsid w:val="00BB233B"/>
    <w:rsid w:val="00C20BE9"/>
    <w:rsid w:val="00C86E78"/>
    <w:rsid w:val="00CC7BD0"/>
    <w:rsid w:val="00CD038B"/>
    <w:rsid w:val="00CE0AC4"/>
    <w:rsid w:val="00CF33CD"/>
    <w:rsid w:val="00DC654B"/>
    <w:rsid w:val="00DE18D7"/>
    <w:rsid w:val="00DF0A92"/>
    <w:rsid w:val="00E076BC"/>
    <w:rsid w:val="00E30B0A"/>
    <w:rsid w:val="00E60DFF"/>
    <w:rsid w:val="00E87760"/>
    <w:rsid w:val="00EC0C4E"/>
    <w:rsid w:val="00ED4E9F"/>
    <w:rsid w:val="00EE50CC"/>
    <w:rsid w:val="00F51412"/>
    <w:rsid w:val="00F72F3D"/>
    <w:rsid w:val="00FA3E46"/>
    <w:rsid w:val="00FA7A20"/>
    <w:rsid w:val="00FB11CC"/>
    <w:rsid w:val="00FC632D"/>
    <w:rsid w:val="00FE28F9"/>
    <w:rsid w:val="00FE537E"/>
    <w:rsid w:val="02970591"/>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6"/>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Hurst, Karen (Corporate)</cp:lastModifiedBy>
  <cp:revision>2</cp:revision>
  <dcterms:created xsi:type="dcterms:W3CDTF">2024-10-09T09:54:00Z</dcterms:created>
  <dcterms:modified xsi:type="dcterms:W3CDTF">2024-10-09T09:54:00Z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