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69693F96"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FB7">
        <w:rPr>
          <w:sz w:val="32"/>
          <w:szCs w:val="32"/>
        </w:rPr>
        <w:t>Complaints Officer</w:t>
      </w:r>
      <w:r w:rsidR="49A15F79" w:rsidRPr="51719A25">
        <w:rPr>
          <w:sz w:val="32"/>
          <w:szCs w:val="32"/>
        </w:rPr>
        <w:t xml:space="preserve">                                              </w:t>
      </w:r>
    </w:p>
    <w:p w14:paraId="18320E88" w14:textId="336EC5C9"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FB2FB7">
        <w:rPr>
          <w:sz w:val="32"/>
          <w:szCs w:val="32"/>
        </w:rPr>
        <w:t>07</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431C942B">
      <w:pPr>
        <w:spacing w:line="288" w:lineRule="auto"/>
        <w:ind w:right="774"/>
        <w:jc w:val="both"/>
        <w:rPr>
          <w:rFonts w:ascii="Verdana" w:eastAsia="Verdana" w:hAnsi="Verdana" w:cs="Verdana"/>
          <w:sz w:val="24"/>
          <w:szCs w:val="24"/>
        </w:rPr>
      </w:pPr>
      <w:r w:rsidRPr="431C942B">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B09E292" w14:textId="77777777" w:rsidR="0031061C" w:rsidRDefault="0031061C" w:rsidP="00D81FE9">
      <w:pPr>
        <w:pStyle w:val="Body-Bold"/>
        <w:ind w:right="774"/>
      </w:pPr>
    </w:p>
    <w:p w14:paraId="52BD0715" w14:textId="06147CF1" w:rsidR="00816AA1" w:rsidRPr="001F3113" w:rsidRDefault="00816AA1" w:rsidP="00D81FE9">
      <w:pPr>
        <w:pStyle w:val="Body-Bold"/>
        <w:ind w:right="774"/>
      </w:pPr>
      <w:r>
        <w:t>About the Service</w:t>
      </w:r>
    </w:p>
    <w:p w14:paraId="0CE414D9" w14:textId="29D3C3B1" w:rsidR="008B5EB3" w:rsidRDefault="008B5EB3" w:rsidP="00900515">
      <w:pPr>
        <w:pStyle w:val="Body-text"/>
        <w:ind w:right="774"/>
        <w:rPr>
          <w:color w:val="000000" w:themeColor="text1"/>
        </w:rPr>
      </w:pPr>
      <w:r>
        <w:rPr>
          <w:color w:val="000000" w:themeColor="text1"/>
        </w:rPr>
        <w:t xml:space="preserve">The Customer Feedback &amp; Complaints Team sits within the Corporate Operations team and alongside the Customer Service team, reporting into the Head of Customer Excellence. </w:t>
      </w:r>
    </w:p>
    <w:p w14:paraId="2E2D5694" w14:textId="77777777" w:rsidR="005C6F8C" w:rsidRDefault="005C6F8C" w:rsidP="005C6F8C">
      <w:pPr>
        <w:pStyle w:val="Body-text"/>
        <w:ind w:right="774"/>
        <w:rPr>
          <w:color w:val="000000" w:themeColor="text1"/>
        </w:rPr>
      </w:pPr>
      <w:r w:rsidRPr="00527F4B">
        <w:rPr>
          <w:color w:val="000000" w:themeColor="text1"/>
        </w:rPr>
        <w:lastRenderedPageBreak/>
        <w:t>Staffordshire</w:t>
      </w:r>
      <w:r>
        <w:rPr>
          <w:color w:val="000000" w:themeColor="text1"/>
        </w:rPr>
        <w:t xml:space="preserve"> County Council’s launched the Customer Experience Strategy in 2025, and its vision is for </w:t>
      </w:r>
      <w:r w:rsidRPr="004674A7">
        <w:rPr>
          <w:color w:val="000000" w:themeColor="text1"/>
        </w:rPr>
        <w:t>the customer to be at the heart of what we do, how we act, and what we plan. We aim to create services that anyone can use and show our commitment to customer excellence.</w:t>
      </w:r>
    </w:p>
    <w:p w14:paraId="1C5F4AB4" w14:textId="77777777" w:rsidR="005C6F8C" w:rsidRDefault="005C6F8C" w:rsidP="005C6F8C">
      <w:pPr>
        <w:pStyle w:val="Body-text"/>
        <w:ind w:right="774"/>
        <w:rPr>
          <w:color w:val="000000" w:themeColor="text1"/>
        </w:rPr>
      </w:pPr>
      <w:r>
        <w:rPr>
          <w:color w:val="000000" w:themeColor="text1"/>
        </w:rPr>
        <w:t xml:space="preserve">This will be achieved by delivering against the three core pillars that underpin the strategy; Our Leadership, Our People and Our Delivery. </w:t>
      </w:r>
    </w:p>
    <w:p w14:paraId="0EC19431" w14:textId="77777777" w:rsidR="005C6F8C" w:rsidRDefault="005C6F8C" w:rsidP="005C6F8C">
      <w:pPr>
        <w:pStyle w:val="Body-text"/>
        <w:ind w:right="774"/>
        <w:rPr>
          <w:color w:val="000000" w:themeColor="text1"/>
        </w:rPr>
      </w:pPr>
      <w:r>
        <w:rPr>
          <w:color w:val="000000" w:themeColor="text1"/>
        </w:rPr>
        <w:t xml:space="preserve">You can read the strategy in full, here: </w:t>
      </w:r>
      <w:hyperlink r:id="rId12" w:history="1">
        <w:r w:rsidRPr="004344EB">
          <w:rPr>
            <w:rStyle w:val="Hyperlink"/>
            <w:lang w:val="en-US"/>
          </w:rPr>
          <w:t>SCC Customer Experience Strategy 25/27</w:t>
        </w:r>
      </w:hyperlink>
    </w:p>
    <w:p w14:paraId="4CD2B0B0" w14:textId="77777777" w:rsidR="0031061C" w:rsidRDefault="0031061C" w:rsidP="0031061C">
      <w:pPr>
        <w:pStyle w:val="Body-text"/>
        <w:ind w:right="774"/>
        <w:rPr>
          <w:b/>
          <w:bCs/>
          <w:color w:val="000000" w:themeColor="text1"/>
        </w:rPr>
      </w:pPr>
    </w:p>
    <w:p w14:paraId="4C6E3A1A" w14:textId="69A3D296" w:rsidR="0031061C" w:rsidRPr="002D413B" w:rsidRDefault="0031061C" w:rsidP="0031061C">
      <w:pPr>
        <w:pStyle w:val="Body-text"/>
        <w:ind w:right="774"/>
        <w:rPr>
          <w:b/>
          <w:bCs/>
          <w:color w:val="000000" w:themeColor="text1"/>
        </w:rPr>
      </w:pPr>
      <w:r w:rsidRPr="0C09183C">
        <w:rPr>
          <w:b/>
          <w:bCs/>
          <w:color w:val="000000" w:themeColor="text1"/>
        </w:rPr>
        <w:t>About the Role</w:t>
      </w:r>
    </w:p>
    <w:p w14:paraId="454B06BE" w14:textId="2E2909FE" w:rsidR="00900515" w:rsidRDefault="00900515" w:rsidP="00900515">
      <w:pPr>
        <w:pStyle w:val="Body-text"/>
        <w:ind w:right="774"/>
        <w:rPr>
          <w:color w:val="000000" w:themeColor="text1"/>
        </w:rPr>
      </w:pPr>
      <w:r w:rsidRPr="00900515">
        <w:rPr>
          <w:color w:val="000000" w:themeColor="text1"/>
        </w:rPr>
        <w:t>As a Complaints Officer, you will support the Complaints Manager in</w:t>
      </w:r>
      <w:r>
        <w:rPr>
          <w:color w:val="000000" w:themeColor="text1"/>
        </w:rPr>
        <w:t xml:space="preserve"> d</w:t>
      </w:r>
      <w:r w:rsidRPr="00900515">
        <w:rPr>
          <w:color w:val="000000" w:themeColor="text1"/>
        </w:rPr>
        <w:t>elivering a high-quality complaints service, investigating, and resolving</w:t>
      </w:r>
      <w:r>
        <w:rPr>
          <w:color w:val="000000" w:themeColor="text1"/>
        </w:rPr>
        <w:t>:</w:t>
      </w:r>
    </w:p>
    <w:p w14:paraId="22AA1940" w14:textId="4B431EAB" w:rsidR="00900515" w:rsidRDefault="00900515" w:rsidP="00900515">
      <w:pPr>
        <w:pStyle w:val="Body-text"/>
        <w:numPr>
          <w:ilvl w:val="0"/>
          <w:numId w:val="20"/>
        </w:numPr>
        <w:ind w:right="774"/>
        <w:rPr>
          <w:color w:val="000000" w:themeColor="text1"/>
        </w:rPr>
      </w:pPr>
      <w:r>
        <w:rPr>
          <w:color w:val="000000" w:themeColor="text1"/>
        </w:rPr>
        <w:t>Stage 1 and Stage 2 complaints</w:t>
      </w:r>
    </w:p>
    <w:p w14:paraId="36EE5B8A" w14:textId="65217999" w:rsidR="00900515" w:rsidRDefault="00900515" w:rsidP="00900515">
      <w:pPr>
        <w:pStyle w:val="Body-text"/>
        <w:numPr>
          <w:ilvl w:val="0"/>
          <w:numId w:val="20"/>
        </w:numPr>
        <w:ind w:right="774"/>
        <w:rPr>
          <w:color w:val="000000" w:themeColor="text1"/>
        </w:rPr>
      </w:pPr>
      <w:r>
        <w:rPr>
          <w:color w:val="000000" w:themeColor="text1"/>
        </w:rPr>
        <w:t>LGSCO enquiries and investigations</w:t>
      </w:r>
    </w:p>
    <w:p w14:paraId="2D00D8DD" w14:textId="4691833F" w:rsidR="00900515" w:rsidRDefault="00900515" w:rsidP="00900515">
      <w:pPr>
        <w:pStyle w:val="Body-text"/>
        <w:numPr>
          <w:ilvl w:val="0"/>
          <w:numId w:val="20"/>
        </w:numPr>
        <w:ind w:right="774"/>
        <w:rPr>
          <w:color w:val="000000" w:themeColor="text1"/>
        </w:rPr>
      </w:pPr>
      <w:r>
        <w:rPr>
          <w:color w:val="000000" w:themeColor="text1"/>
        </w:rPr>
        <w:t>MP enquiries</w:t>
      </w:r>
    </w:p>
    <w:p w14:paraId="525FE352" w14:textId="277EDA80" w:rsidR="00900515" w:rsidRPr="00900515" w:rsidRDefault="00900515" w:rsidP="00900515">
      <w:pPr>
        <w:pStyle w:val="Body-text"/>
        <w:numPr>
          <w:ilvl w:val="0"/>
          <w:numId w:val="20"/>
        </w:numPr>
        <w:ind w:right="774"/>
        <w:rPr>
          <w:color w:val="000000" w:themeColor="text1"/>
        </w:rPr>
      </w:pPr>
      <w:r>
        <w:rPr>
          <w:color w:val="000000" w:themeColor="text1"/>
        </w:rPr>
        <w:t>Public Enquiries</w:t>
      </w:r>
      <w:r w:rsidR="00FB28E3">
        <w:rPr>
          <w:color w:val="000000" w:themeColor="text1"/>
        </w:rPr>
        <w:t>; and more</w:t>
      </w:r>
    </w:p>
    <w:p w14:paraId="6A4E820F" w14:textId="6BCF0717" w:rsidR="00900515" w:rsidRPr="00900515" w:rsidRDefault="0031061C" w:rsidP="00900515">
      <w:pPr>
        <w:pStyle w:val="Body-text"/>
        <w:ind w:right="774"/>
        <w:rPr>
          <w:color w:val="000000" w:themeColor="text1"/>
        </w:rPr>
      </w:pPr>
      <w:r>
        <w:rPr>
          <w:color w:val="000000" w:themeColor="text1"/>
        </w:rPr>
        <w:t xml:space="preserve">Work is divided into three key areas; Adult’s, Children’s and Corporate. </w:t>
      </w:r>
      <w:r w:rsidR="00900515" w:rsidRPr="00900515">
        <w:rPr>
          <w:color w:val="000000" w:themeColor="text1"/>
        </w:rPr>
        <w:t xml:space="preserve">You will take responsibility for analysing complaints, </w:t>
      </w:r>
      <w:r w:rsidR="00FB28E3">
        <w:rPr>
          <w:color w:val="000000" w:themeColor="text1"/>
        </w:rPr>
        <w:t>and managing their response</w:t>
      </w:r>
      <w:r w:rsidR="00900515" w:rsidRPr="00900515">
        <w:rPr>
          <w:color w:val="000000" w:themeColor="text1"/>
        </w:rPr>
        <w:t>, while ensuring timely and fair resolutions that meet both the Council’s and Ombudsman’s expectations</w:t>
      </w:r>
      <w:r>
        <w:rPr>
          <w:color w:val="000000" w:themeColor="text1"/>
        </w:rPr>
        <w:t xml:space="preserve"> within the Corporate area.  </w:t>
      </w:r>
    </w:p>
    <w:p w14:paraId="21EC6CCD" w14:textId="06C56F00" w:rsidR="002D413B" w:rsidRPr="002D413B" w:rsidRDefault="0031061C" w:rsidP="00D81FE9">
      <w:pPr>
        <w:pStyle w:val="Body-text"/>
        <w:ind w:right="774"/>
        <w:rPr>
          <w:b/>
          <w:bCs/>
          <w:color w:val="000000" w:themeColor="text1"/>
        </w:rPr>
      </w:pPr>
      <w:r>
        <w:rPr>
          <w:color w:val="000000" w:themeColor="text1"/>
        </w:rPr>
        <w:t>You will also a</w:t>
      </w:r>
      <w:r w:rsidR="00FB28E3">
        <w:rPr>
          <w:color w:val="000000" w:themeColor="text1"/>
        </w:rPr>
        <w:t>ssis</w:t>
      </w:r>
      <w:r>
        <w:rPr>
          <w:color w:val="000000" w:themeColor="text1"/>
        </w:rPr>
        <w:t xml:space="preserve">t </w:t>
      </w:r>
      <w:r w:rsidR="00FB28E3">
        <w:rPr>
          <w:color w:val="000000" w:themeColor="text1"/>
        </w:rPr>
        <w:t>in the p</w:t>
      </w:r>
      <w:r w:rsidR="00900515" w:rsidRPr="00900515">
        <w:rPr>
          <w:color w:val="000000" w:themeColor="text1"/>
        </w:rPr>
        <w:t>repar</w:t>
      </w:r>
      <w:r w:rsidR="00FB28E3">
        <w:rPr>
          <w:color w:val="000000" w:themeColor="text1"/>
        </w:rPr>
        <w:t>ation of</w:t>
      </w:r>
      <w:r w:rsidR="00900515" w:rsidRPr="00900515">
        <w:rPr>
          <w:color w:val="000000" w:themeColor="text1"/>
        </w:rPr>
        <w:t xml:space="preserve"> detailed reports on key trends, lessons learned, and corrective actions for senior management, helping to drive continuous improvement across the service.</w:t>
      </w:r>
    </w:p>
    <w:p w14:paraId="79E5F5D2" w14:textId="77777777" w:rsidR="0031061C" w:rsidRDefault="0031061C" w:rsidP="00D81FE9">
      <w:pPr>
        <w:pStyle w:val="Body-Bold"/>
        <w:ind w:right="774"/>
      </w:pPr>
    </w:p>
    <w:p w14:paraId="1FC3286B" w14:textId="49D134DE" w:rsidR="00816AA1" w:rsidRPr="00816AA1" w:rsidRDefault="00816AA1" w:rsidP="00D81FE9">
      <w:pPr>
        <w:pStyle w:val="Body-Bold"/>
        <w:ind w:right="774"/>
      </w:pPr>
      <w:r w:rsidRPr="00816AA1">
        <w:t>Reporting Relationships</w:t>
      </w:r>
    </w:p>
    <w:p w14:paraId="3C61700C" w14:textId="1F8D3E7E" w:rsidR="00816AA1" w:rsidRDefault="00816AA1" w:rsidP="00D81FE9">
      <w:pPr>
        <w:pStyle w:val="Body-Bold"/>
        <w:ind w:right="774"/>
      </w:pPr>
      <w:r>
        <w:t xml:space="preserve">Responsible to: </w:t>
      </w:r>
      <w:r w:rsidR="003A3891">
        <w:t>Customer Feedback &amp; Complaints Team Leader</w:t>
      </w:r>
    </w:p>
    <w:p w14:paraId="16C6032D" w14:textId="2353E3F2" w:rsidR="0041456C" w:rsidRDefault="0041456C" w:rsidP="00D81FE9">
      <w:pPr>
        <w:pStyle w:val="Body-Bold"/>
        <w:ind w:right="774"/>
      </w:pPr>
      <w:r>
        <w:t xml:space="preserve">Responsible for: </w:t>
      </w:r>
      <w:r w:rsidR="00A516EA">
        <w:t>Business Support Officer (Complaints)</w:t>
      </w:r>
    </w:p>
    <w:p w14:paraId="0ADF243F" w14:textId="77777777" w:rsidR="0041456C" w:rsidRPr="00153F0B" w:rsidRDefault="0041456C" w:rsidP="00D81FE9">
      <w:pPr>
        <w:pStyle w:val="Body-Bold"/>
        <w:spacing w:line="240" w:lineRule="auto"/>
        <w:ind w:right="774"/>
      </w:pPr>
      <w:r>
        <w:lastRenderedPageBreak/>
        <w:t xml:space="preserve">Key Accountabilities: </w:t>
      </w:r>
    </w:p>
    <w:p w14:paraId="78C69242" w14:textId="77777777" w:rsidR="000664C6" w:rsidRPr="000664C6" w:rsidRDefault="000664C6" w:rsidP="000664C6">
      <w:pPr>
        <w:pStyle w:val="Body-Bold"/>
        <w:numPr>
          <w:ilvl w:val="0"/>
          <w:numId w:val="8"/>
        </w:numPr>
        <w:ind w:right="774"/>
        <w:rPr>
          <w:b w:val="0"/>
          <w:bCs w:val="0"/>
        </w:rPr>
      </w:pPr>
      <w:r w:rsidRPr="000664C6">
        <w:rPr>
          <w:b w:val="0"/>
          <w:bCs w:val="0"/>
        </w:rPr>
        <w:t>To be first point of contact for those wishing to make a complaint about a service provided by or commissioned by the Council with the ability sensitively handle complex complaints of a sensitive nature</w:t>
      </w:r>
    </w:p>
    <w:p w14:paraId="74E5F2D2" w14:textId="77777777" w:rsidR="000664C6" w:rsidRPr="000664C6" w:rsidRDefault="000664C6" w:rsidP="000664C6">
      <w:pPr>
        <w:pStyle w:val="Body-Bold"/>
        <w:numPr>
          <w:ilvl w:val="0"/>
          <w:numId w:val="8"/>
        </w:numPr>
        <w:ind w:right="774"/>
        <w:rPr>
          <w:b w:val="0"/>
          <w:bCs w:val="0"/>
        </w:rPr>
      </w:pPr>
      <w:r w:rsidRPr="000664C6">
        <w:rPr>
          <w:b w:val="0"/>
          <w:bCs w:val="0"/>
        </w:rPr>
        <w:t>Extract and assess information from resident and held on electronic records to accurately assess complaints, using analytical skills to make an informed decision on how to appropriately deal with complaints in line with statutory and corporate legislation</w:t>
      </w:r>
    </w:p>
    <w:p w14:paraId="34A16471" w14:textId="77777777" w:rsidR="000664C6" w:rsidRPr="000664C6" w:rsidRDefault="000664C6" w:rsidP="000664C6">
      <w:pPr>
        <w:pStyle w:val="Body-Bold"/>
        <w:numPr>
          <w:ilvl w:val="0"/>
          <w:numId w:val="8"/>
        </w:numPr>
        <w:ind w:right="774"/>
        <w:rPr>
          <w:b w:val="0"/>
          <w:bCs w:val="0"/>
        </w:rPr>
      </w:pPr>
      <w:r w:rsidRPr="000664C6">
        <w:rPr>
          <w:b w:val="0"/>
          <w:bCs w:val="0"/>
        </w:rPr>
        <w:t xml:space="preserve">To accurately record and appropriately allocate incoming complaints, effectively liaising with internal and external partners </w:t>
      </w:r>
    </w:p>
    <w:p w14:paraId="2E970A29" w14:textId="77777777" w:rsidR="000664C6" w:rsidRPr="000664C6" w:rsidRDefault="000664C6" w:rsidP="000664C6">
      <w:pPr>
        <w:pStyle w:val="Body-Bold"/>
        <w:numPr>
          <w:ilvl w:val="0"/>
          <w:numId w:val="8"/>
        </w:numPr>
        <w:ind w:right="774"/>
        <w:rPr>
          <w:b w:val="0"/>
          <w:bCs w:val="0"/>
        </w:rPr>
      </w:pPr>
      <w:r w:rsidRPr="000664C6">
        <w:rPr>
          <w:b w:val="0"/>
          <w:bCs w:val="0"/>
        </w:rPr>
        <w:t xml:space="preserve">Initiate monitoring processes, ensuring adherence to statutory and corporate timescales, identifying and escalating breaches where appropriate </w:t>
      </w:r>
    </w:p>
    <w:p w14:paraId="736D88D4" w14:textId="344CB011" w:rsidR="000664C6" w:rsidRPr="000664C6" w:rsidRDefault="000664C6" w:rsidP="000664C6">
      <w:pPr>
        <w:pStyle w:val="Body-Bold"/>
        <w:numPr>
          <w:ilvl w:val="0"/>
          <w:numId w:val="8"/>
        </w:numPr>
        <w:ind w:right="774"/>
        <w:rPr>
          <w:b w:val="0"/>
          <w:bCs w:val="0"/>
        </w:rPr>
      </w:pPr>
      <w:r w:rsidRPr="000664C6">
        <w:rPr>
          <w:b w:val="0"/>
          <w:bCs w:val="0"/>
        </w:rPr>
        <w:t xml:space="preserve">Maintain bespoke database, ensuring that it is capable of recording relevant complaints data </w:t>
      </w:r>
      <w:r w:rsidR="00144888" w:rsidRPr="000664C6">
        <w:rPr>
          <w:b w:val="0"/>
          <w:bCs w:val="0"/>
        </w:rPr>
        <w:t>for the</w:t>
      </w:r>
      <w:r w:rsidRPr="000664C6">
        <w:rPr>
          <w:b w:val="0"/>
          <w:bCs w:val="0"/>
        </w:rPr>
        <w:t xml:space="preserve"> collation of statutory reports </w:t>
      </w:r>
    </w:p>
    <w:p w14:paraId="4C272739" w14:textId="77777777" w:rsidR="000664C6" w:rsidRPr="000664C6" w:rsidRDefault="000664C6" w:rsidP="000664C6">
      <w:pPr>
        <w:pStyle w:val="Body-Bold"/>
        <w:numPr>
          <w:ilvl w:val="0"/>
          <w:numId w:val="8"/>
        </w:numPr>
        <w:ind w:right="774"/>
        <w:rPr>
          <w:b w:val="0"/>
          <w:bCs w:val="0"/>
        </w:rPr>
      </w:pPr>
      <w:r w:rsidRPr="000664C6">
        <w:rPr>
          <w:b w:val="0"/>
          <w:bCs w:val="0"/>
        </w:rPr>
        <w:t>Supervise administrative processes within the service and provide support to the Business Support Officer as and when required</w:t>
      </w:r>
    </w:p>
    <w:p w14:paraId="15189971" w14:textId="77777777" w:rsidR="000664C6" w:rsidRPr="000664C6" w:rsidRDefault="000664C6" w:rsidP="000664C6">
      <w:pPr>
        <w:pStyle w:val="Body-Bold"/>
        <w:numPr>
          <w:ilvl w:val="0"/>
          <w:numId w:val="8"/>
        </w:numPr>
        <w:ind w:right="774"/>
        <w:rPr>
          <w:b w:val="0"/>
          <w:bCs w:val="0"/>
        </w:rPr>
      </w:pPr>
      <w:r w:rsidRPr="000664C6">
        <w:rPr>
          <w:b w:val="0"/>
          <w:bCs w:val="0"/>
        </w:rPr>
        <w:t>Formulate and produce reports which detail relevant statistical information to be shared with management on a monthly, quarterly and ad-hoc basis</w:t>
      </w:r>
    </w:p>
    <w:p w14:paraId="6BC32E75" w14:textId="77777777" w:rsidR="000664C6" w:rsidRPr="000664C6" w:rsidRDefault="000664C6" w:rsidP="000664C6">
      <w:pPr>
        <w:pStyle w:val="Body-Bold"/>
        <w:numPr>
          <w:ilvl w:val="0"/>
          <w:numId w:val="8"/>
        </w:numPr>
        <w:ind w:right="774"/>
        <w:rPr>
          <w:b w:val="0"/>
          <w:bCs w:val="0"/>
        </w:rPr>
      </w:pPr>
      <w:r w:rsidRPr="000664C6">
        <w:rPr>
          <w:b w:val="0"/>
          <w:bCs w:val="0"/>
        </w:rPr>
        <w:t>Effectively handle matters brought to the attention of the Complaints Team that are not eligible to access the complaints procedures</w:t>
      </w:r>
    </w:p>
    <w:p w14:paraId="39DA375D" w14:textId="77777777" w:rsidR="000664C6" w:rsidRPr="000664C6" w:rsidRDefault="000664C6" w:rsidP="000664C6">
      <w:pPr>
        <w:pStyle w:val="Body-Bold"/>
        <w:numPr>
          <w:ilvl w:val="0"/>
          <w:numId w:val="8"/>
        </w:numPr>
        <w:ind w:right="774"/>
        <w:rPr>
          <w:b w:val="0"/>
          <w:bCs w:val="0"/>
        </w:rPr>
      </w:pPr>
      <w:r w:rsidRPr="000664C6">
        <w:rPr>
          <w:b w:val="0"/>
          <w:bCs w:val="0"/>
        </w:rPr>
        <w:t>Administer MP And Public Enquiry process in line with agreed procedures in respect of correspondence to the Executives</w:t>
      </w:r>
    </w:p>
    <w:p w14:paraId="038AC42E" w14:textId="77777777" w:rsidR="000664C6" w:rsidRPr="000664C6" w:rsidRDefault="000664C6" w:rsidP="000664C6">
      <w:pPr>
        <w:pStyle w:val="Body-Bold"/>
        <w:numPr>
          <w:ilvl w:val="0"/>
          <w:numId w:val="8"/>
        </w:numPr>
        <w:ind w:right="774"/>
        <w:rPr>
          <w:b w:val="0"/>
          <w:bCs w:val="0"/>
        </w:rPr>
      </w:pPr>
      <w:r w:rsidRPr="000664C6">
        <w:rPr>
          <w:b w:val="0"/>
          <w:bCs w:val="0"/>
        </w:rPr>
        <w:t>Monitor team inboxes on a regular basis during business hours</w:t>
      </w:r>
    </w:p>
    <w:p w14:paraId="7D94C092" w14:textId="77777777" w:rsidR="000664C6" w:rsidRPr="000664C6" w:rsidRDefault="000664C6" w:rsidP="000664C6">
      <w:pPr>
        <w:pStyle w:val="Body-Bold"/>
        <w:numPr>
          <w:ilvl w:val="0"/>
          <w:numId w:val="8"/>
        </w:numPr>
        <w:ind w:right="774"/>
        <w:rPr>
          <w:b w:val="0"/>
          <w:bCs w:val="0"/>
        </w:rPr>
      </w:pPr>
      <w:r w:rsidRPr="000664C6">
        <w:rPr>
          <w:b w:val="0"/>
          <w:bCs w:val="0"/>
        </w:rPr>
        <w:t>Demonstrate effective written and verbal communication with internal and external partners</w:t>
      </w:r>
    </w:p>
    <w:p w14:paraId="3E7F65FD" w14:textId="38787593" w:rsidR="0041456C" w:rsidRDefault="0041456C" w:rsidP="00D81FE9">
      <w:pPr>
        <w:pStyle w:val="Body-Bold"/>
        <w:ind w:right="774"/>
      </w:pPr>
    </w:p>
    <w:p w14:paraId="00435A01" w14:textId="0E808355" w:rsidR="0041456C" w:rsidRDefault="00C062D9" w:rsidP="00D81FE9">
      <w:pPr>
        <w:pStyle w:val="Body-Bold"/>
        <w:ind w:right="774"/>
      </w:pPr>
      <w:r>
        <w:lastRenderedPageBreak/>
        <w:t>Other Information</w:t>
      </w:r>
    </w:p>
    <w:p w14:paraId="1C25CA13" w14:textId="5FB09A21" w:rsidR="004D549B" w:rsidRPr="002047CF" w:rsidRDefault="004D549B"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w:t>
      </w:r>
      <w:r w:rsidR="00D45D0D" w:rsidRPr="431C942B">
        <w:rPr>
          <w:rFonts w:ascii="Verdana" w:eastAsia="Verdana" w:hAnsi="Verdana" w:cs="Verdana"/>
          <w:sz w:val="24"/>
          <w:szCs w:val="24"/>
        </w:rPr>
        <w:t>post</w:t>
      </w:r>
      <w:r w:rsidRPr="431C942B">
        <w:rPr>
          <w:rFonts w:ascii="Verdana" w:eastAsia="Verdana" w:hAnsi="Verdana" w:cs="Verdana"/>
          <w:sz w:val="24"/>
          <w:szCs w:val="24"/>
        </w:rPr>
        <w:t xml:space="preserve"> is designated as</w:t>
      </w:r>
      <w:r w:rsidR="000D7CD8" w:rsidRPr="431C942B">
        <w:rPr>
          <w:rStyle w:val="PlaceholderText"/>
          <w:rFonts w:ascii="Verdana" w:hAnsi="Verdana"/>
          <w:color w:val="FF0000"/>
          <w:sz w:val="24"/>
          <w:szCs w:val="24"/>
        </w:rPr>
        <w:t xml:space="preserve"> </w:t>
      </w:r>
      <w:r w:rsidR="000D7CD8" w:rsidRPr="431C942B">
        <w:rPr>
          <w:rStyle w:val="PlaceholderText"/>
          <w:rFonts w:ascii="Verdana" w:hAnsi="Verdana"/>
          <w:color w:val="auto"/>
          <w:sz w:val="24"/>
          <w:szCs w:val="24"/>
        </w:rPr>
        <w:t>a casu</w:t>
      </w:r>
      <w:r w:rsidR="001A1D47" w:rsidRPr="431C942B">
        <w:rPr>
          <w:rStyle w:val="PlaceholderText"/>
          <w:rFonts w:ascii="Verdana" w:hAnsi="Verdana"/>
          <w:color w:val="auto"/>
          <w:sz w:val="24"/>
          <w:szCs w:val="24"/>
        </w:rPr>
        <w:t>al</w:t>
      </w:r>
      <w:r w:rsidR="000664C6">
        <w:rPr>
          <w:rStyle w:val="PlaceholderText"/>
          <w:rFonts w:ascii="Verdana" w:hAnsi="Verdana"/>
          <w:color w:val="auto"/>
          <w:sz w:val="24"/>
          <w:szCs w:val="24"/>
        </w:rPr>
        <w:t>.</w:t>
      </w:r>
    </w:p>
    <w:p w14:paraId="30046476" w14:textId="763D92EE" w:rsidR="00E43F33" w:rsidRDefault="00AD0AAA" w:rsidP="431C942B">
      <w:pPr>
        <w:ind w:right="774"/>
        <w:jc w:val="both"/>
        <w:rPr>
          <w:rFonts w:ascii="Verdana" w:eastAsia="Verdana" w:hAnsi="Verdana" w:cs="Verdana"/>
          <w:sz w:val="24"/>
          <w:szCs w:val="24"/>
        </w:rPr>
      </w:pPr>
      <w:r w:rsidRPr="431C942B">
        <w:rPr>
          <w:rFonts w:ascii="Verdana" w:eastAsia="Verdana" w:hAnsi="Verdana" w:cs="Verdana"/>
          <w:sz w:val="24"/>
          <w:szCs w:val="24"/>
        </w:rPr>
        <w:t>The post holder will need to meet the travel requirements of the role</w:t>
      </w:r>
      <w:r w:rsidR="000F4E58" w:rsidRPr="431C942B">
        <w:rPr>
          <w:rFonts w:ascii="Verdana" w:eastAsia="Verdana" w:hAnsi="Verdana" w:cs="Verdana"/>
          <w:sz w:val="24"/>
          <w:szCs w:val="24"/>
        </w:rPr>
        <w:t xml:space="preserve"> locally</w:t>
      </w:r>
      <w:r w:rsidR="002047CF" w:rsidRPr="431C942B">
        <w:rPr>
          <w:rFonts w:ascii="Verdana" w:eastAsia="Verdana" w:hAnsi="Verdana" w:cs="Verdana"/>
          <w:sz w:val="24"/>
          <w:szCs w:val="24"/>
        </w:rPr>
        <w:t xml:space="preserve"> </w:t>
      </w:r>
    </w:p>
    <w:p w14:paraId="25D0090D" w14:textId="705AC4DD" w:rsidR="00934EBD" w:rsidRPr="00934EBD" w:rsidRDefault="00934EBD"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post has no political </w:t>
      </w:r>
      <w:r w:rsidR="0017447D" w:rsidRPr="431C942B">
        <w:rPr>
          <w:rFonts w:ascii="Verdana" w:eastAsia="Verdana" w:hAnsi="Verdana" w:cs="Verdana"/>
          <w:sz w:val="24"/>
          <w:szCs w:val="24"/>
        </w:rPr>
        <w:t>restrictions</w:t>
      </w:r>
      <w:r w:rsidRPr="431C942B">
        <w:rPr>
          <w:rFonts w:ascii="Verdana" w:eastAsia="Verdana" w:hAnsi="Verdana" w:cs="Verdana"/>
          <w:sz w:val="24"/>
          <w:szCs w:val="24"/>
        </w:rPr>
        <w:t xml:space="preserve">. </w:t>
      </w:r>
    </w:p>
    <w:p w14:paraId="3B01F6F1" w14:textId="41BD5F08" w:rsidR="006D5C09" w:rsidRPr="00463284" w:rsidRDefault="00BF7FE0" w:rsidP="00D81FE9">
      <w:pPr>
        <w:ind w:right="774"/>
        <w:jc w:val="both"/>
        <w:rPr>
          <w:rFonts w:ascii="Verdana" w:eastAsia="Verdana" w:hAnsi="Verdana" w:cs="Verdana"/>
          <w:sz w:val="24"/>
          <w:szCs w:val="24"/>
        </w:rPr>
      </w:pPr>
      <w:r>
        <w:rPr>
          <w:rFonts w:ascii="Verdana" w:eastAsia="Verdana" w:hAnsi="Verdana" w:cs="Verdana"/>
          <w:sz w:val="24"/>
          <w:szCs w:val="24"/>
        </w:rPr>
        <w:t>The post holder will be required to work flexibly, including both home and office working. The frequency of which will be determined by your requirement to attend in-person events/meetings a</w:t>
      </w:r>
      <w:r w:rsidR="00C55D81">
        <w:rPr>
          <w:rFonts w:ascii="Verdana" w:eastAsia="Verdana" w:hAnsi="Verdana" w:cs="Verdana"/>
          <w:sz w:val="24"/>
          <w:szCs w:val="24"/>
        </w:rPr>
        <w:t>t</w:t>
      </w:r>
      <w:r>
        <w:rPr>
          <w:rFonts w:ascii="Verdana" w:eastAsia="Verdana" w:hAnsi="Verdana" w:cs="Verdana"/>
          <w:sz w:val="24"/>
          <w:szCs w:val="24"/>
        </w:rPr>
        <w:t xml:space="preserve"> the organisation request. </w:t>
      </w:r>
    </w:p>
    <w:p w14:paraId="757F10E4" w14:textId="77777777" w:rsidR="00BD7F2A" w:rsidRDefault="00BD7F2A" w:rsidP="00D81FE9">
      <w:pPr>
        <w:ind w:right="774"/>
        <w:jc w:val="both"/>
        <w:rPr>
          <w:rFonts w:ascii="Verdana" w:hAnsi="Verdana" w:cs="Avenir Heavy"/>
          <w:b/>
          <w:color w:val="000000"/>
          <w:sz w:val="24"/>
          <w:szCs w:val="24"/>
          <w:lang w:val="en-GB"/>
        </w:rPr>
      </w:pPr>
    </w:p>
    <w:p w14:paraId="3AED7B58" w14:textId="6BD56B3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7D882A8D"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72D8788F"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455AF375" w14:textId="56317ADF" w:rsidR="00A649F8" w:rsidRPr="00A649F8" w:rsidRDefault="00A649F8" w:rsidP="00A649F8">
            <w:pPr>
              <w:pStyle w:val="ListParagraph"/>
              <w:numPr>
                <w:ilvl w:val="0"/>
                <w:numId w:val="17"/>
              </w:numPr>
              <w:tabs>
                <w:tab w:val="left" w:pos="6403"/>
              </w:tabs>
              <w:autoSpaceDE w:val="0"/>
              <w:autoSpaceDN w:val="0"/>
              <w:adjustRightInd w:val="0"/>
              <w:spacing w:after="0" w:line="240" w:lineRule="auto"/>
              <w:ind w:right="774"/>
              <w:jc w:val="both"/>
              <w:rPr>
                <w:rFonts w:ascii="Gill Sans MT" w:eastAsia="Gill Sans MT" w:hAnsi="Gill Sans MT"/>
              </w:rPr>
            </w:pPr>
            <w:r w:rsidRPr="00A649F8">
              <w:rPr>
                <w:rFonts w:ascii="Gill Sans MT" w:eastAsia="Gill Sans MT" w:hAnsi="Gill Sans MT"/>
              </w:rPr>
              <w:t>Possess a Business Administration qualification, NVQ Level 3/4 or equivalent experience.</w:t>
            </w:r>
          </w:p>
          <w:p w14:paraId="74AB4191" w14:textId="27FF1F8B" w:rsidR="00A649F8" w:rsidRPr="00A649F8" w:rsidRDefault="00A649F8" w:rsidP="00A649F8">
            <w:pPr>
              <w:pStyle w:val="ListParagraph"/>
              <w:numPr>
                <w:ilvl w:val="0"/>
                <w:numId w:val="17"/>
              </w:numPr>
              <w:tabs>
                <w:tab w:val="left" w:pos="6403"/>
              </w:tabs>
              <w:autoSpaceDE w:val="0"/>
              <w:autoSpaceDN w:val="0"/>
              <w:adjustRightInd w:val="0"/>
              <w:spacing w:after="0" w:line="240" w:lineRule="auto"/>
              <w:ind w:right="774"/>
              <w:jc w:val="both"/>
              <w:rPr>
                <w:rFonts w:ascii="Gill Sans MT" w:eastAsia="Gill Sans MT" w:hAnsi="Gill Sans MT"/>
              </w:rPr>
            </w:pPr>
            <w:r w:rsidRPr="00A649F8">
              <w:rPr>
                <w:rFonts w:ascii="Gill Sans MT" w:eastAsia="Gill Sans MT" w:hAnsi="Gill Sans MT"/>
              </w:rPr>
              <w:t>ICT qualification equivalent to the competency level of ECDL</w:t>
            </w:r>
          </w:p>
        </w:tc>
        <w:tc>
          <w:tcPr>
            <w:tcW w:w="1946" w:type="dxa"/>
          </w:tcPr>
          <w:p w14:paraId="68FF5ED8" w14:textId="77777777" w:rsidR="0041456C" w:rsidRPr="0041456C" w:rsidRDefault="0041456C" w:rsidP="00D81FE9">
            <w:pPr>
              <w:ind w:right="774"/>
              <w:rPr>
                <w:rFonts w:ascii="Gill Sans MT" w:eastAsia="Gill Sans MT" w:hAnsi="Gill Sans MT"/>
              </w:rPr>
            </w:pPr>
          </w:p>
          <w:p w14:paraId="35298ADE" w14:textId="77777777" w:rsidR="0041456C" w:rsidRDefault="00C22811" w:rsidP="00D81FE9">
            <w:pPr>
              <w:ind w:right="774"/>
              <w:rPr>
                <w:rFonts w:ascii="Gill Sans MT" w:eastAsia="Gill Sans MT" w:hAnsi="Gill Sans MT"/>
              </w:rPr>
            </w:pPr>
            <w:r>
              <w:rPr>
                <w:rFonts w:ascii="Gill Sans MT" w:eastAsia="Gill Sans MT" w:hAnsi="Gill Sans MT"/>
              </w:rPr>
              <w:t>A</w:t>
            </w:r>
          </w:p>
          <w:p w14:paraId="4FA5215D" w14:textId="15C12F1B" w:rsidR="00C22811" w:rsidRPr="0041456C" w:rsidRDefault="00C22811" w:rsidP="00D81FE9">
            <w:pPr>
              <w:ind w:right="774"/>
              <w:rPr>
                <w:rFonts w:ascii="Gill Sans MT" w:eastAsia="Gill Sans MT" w:hAnsi="Gill Sans MT"/>
              </w:rPr>
            </w:pPr>
            <w:r>
              <w:rPr>
                <w:rFonts w:ascii="Gill Sans MT" w:eastAsia="Gill Sans MT" w:hAnsi="Gill Sans MT"/>
              </w:rPr>
              <w:t>A</w:t>
            </w:r>
          </w:p>
        </w:tc>
      </w:tr>
      <w:tr w:rsidR="0041456C" w:rsidRPr="0041456C" w14:paraId="4FFAC253" w14:textId="77777777" w:rsidTr="002F2420">
        <w:trPr>
          <w:trHeight w:val="709"/>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5A5B851" w14:textId="6C753A7A" w:rsidR="002F2420" w:rsidRDefault="002F2420" w:rsidP="002F2420">
            <w:pPr>
              <w:ind w:right="774"/>
              <w:jc w:val="center"/>
              <w:rPr>
                <w:rFonts w:ascii="Gill Sans MT" w:eastAsia="Gill Sans MT" w:hAnsi="Gill Sans MT"/>
              </w:rPr>
            </w:pPr>
          </w:p>
          <w:p w14:paraId="36BD2D29" w14:textId="127A5185" w:rsidR="002F2420" w:rsidRPr="0041456C" w:rsidRDefault="002F2420" w:rsidP="00D81FE9">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9264" behindDoc="0" locked="0" layoutInCell="1" allowOverlap="1" wp14:anchorId="799603B3" wp14:editId="341D532C">
                  <wp:simplePos x="0" y="0"/>
                  <wp:positionH relativeFrom="column">
                    <wp:posOffset>34438</wp:posOffset>
                  </wp:positionH>
                  <wp:positionV relativeFrom="paragraph">
                    <wp:posOffset>251371</wp:posOffset>
                  </wp:positionV>
                  <wp:extent cx="501015" cy="243205"/>
                  <wp:effectExtent l="0" t="0" r="0" b="4445"/>
                  <wp:wrapNone/>
                  <wp:docPr id="51932087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231B5E97" w14:textId="77777777" w:rsidR="0041456C" w:rsidRDefault="0041456C" w:rsidP="00D81FE9">
            <w:pPr>
              <w:autoSpaceDE w:val="0"/>
              <w:autoSpaceDN w:val="0"/>
              <w:adjustRightInd w:val="0"/>
              <w:spacing w:after="0" w:line="240" w:lineRule="auto"/>
              <w:ind w:right="774"/>
              <w:rPr>
                <w:rFonts w:ascii="Arial" w:hAnsi="Arial"/>
              </w:rPr>
            </w:pPr>
          </w:p>
          <w:p w14:paraId="7D058D46" w14:textId="3402CED3" w:rsidR="00951DF6" w:rsidRDefault="00951DF6" w:rsidP="005A5DFB">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 xml:space="preserve">Knowledge of </w:t>
            </w:r>
            <w:r w:rsidR="00E036E2">
              <w:rPr>
                <w:rFonts w:ascii="Arial" w:hAnsi="Arial"/>
              </w:rPr>
              <w:t>services provided by the Council</w:t>
            </w:r>
          </w:p>
          <w:p w14:paraId="7E1E7275" w14:textId="77777777" w:rsidR="002F2420" w:rsidRDefault="002F2420" w:rsidP="002F2420">
            <w:pPr>
              <w:pStyle w:val="ListParagraph"/>
              <w:autoSpaceDE w:val="0"/>
              <w:autoSpaceDN w:val="0"/>
              <w:adjustRightInd w:val="0"/>
              <w:spacing w:after="0" w:line="240" w:lineRule="auto"/>
              <w:ind w:right="774"/>
              <w:rPr>
                <w:rFonts w:ascii="Arial" w:hAnsi="Arial"/>
              </w:rPr>
            </w:pPr>
          </w:p>
          <w:p w14:paraId="0628823A" w14:textId="5F199447" w:rsidR="00951DF6" w:rsidRDefault="00951DF6" w:rsidP="005A5DFB">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Previous experience in Local Government or other complex organisational setting</w:t>
            </w:r>
          </w:p>
          <w:p w14:paraId="60F33742" w14:textId="77777777" w:rsidR="002F2420" w:rsidRPr="002F2420" w:rsidRDefault="002F2420" w:rsidP="002F2420">
            <w:pPr>
              <w:pStyle w:val="ListParagraph"/>
              <w:rPr>
                <w:rFonts w:ascii="Arial" w:hAnsi="Arial"/>
              </w:rPr>
            </w:pPr>
          </w:p>
          <w:p w14:paraId="5B18A43D" w14:textId="77777777"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Experience of dealing with complaints from members of the public</w:t>
            </w:r>
          </w:p>
          <w:p w14:paraId="34A4769A" w14:textId="77777777" w:rsidR="002F2420" w:rsidRPr="002F2420" w:rsidRDefault="002F2420" w:rsidP="002F2420">
            <w:pPr>
              <w:pStyle w:val="ListParagraph"/>
              <w:rPr>
                <w:rFonts w:ascii="Arial" w:hAnsi="Arial"/>
              </w:rPr>
            </w:pPr>
          </w:p>
          <w:p w14:paraId="4C91D47C" w14:textId="2EDB5D2D" w:rsidR="00951DF6" w:rsidRP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Excellent planning and organisational skills with an eye for detail and the ability with minimum supervision to</w:t>
            </w:r>
            <w:r w:rsidR="00463284">
              <w:rPr>
                <w:rFonts w:ascii="Arial" w:hAnsi="Arial"/>
              </w:rPr>
              <w:t>:</w:t>
            </w:r>
          </w:p>
          <w:p w14:paraId="36E5F7E9" w14:textId="6C300A9A" w:rsidR="00951DF6" w:rsidRDefault="00951DF6" w:rsidP="00951DF6">
            <w:pPr>
              <w:pStyle w:val="ListParagraph"/>
              <w:numPr>
                <w:ilvl w:val="1"/>
                <w:numId w:val="18"/>
              </w:numPr>
              <w:autoSpaceDE w:val="0"/>
              <w:autoSpaceDN w:val="0"/>
              <w:adjustRightInd w:val="0"/>
              <w:spacing w:after="0" w:line="240" w:lineRule="auto"/>
              <w:ind w:right="774"/>
              <w:rPr>
                <w:rFonts w:ascii="Arial" w:hAnsi="Arial"/>
              </w:rPr>
            </w:pPr>
            <w:r w:rsidRPr="00951DF6">
              <w:rPr>
                <w:rFonts w:ascii="Arial" w:hAnsi="Arial"/>
              </w:rPr>
              <w:t xml:space="preserve">prioritise </w:t>
            </w:r>
            <w:r w:rsidR="00463284" w:rsidRPr="00951DF6">
              <w:rPr>
                <w:rFonts w:ascii="Arial" w:hAnsi="Arial"/>
              </w:rPr>
              <w:t>meeting</w:t>
            </w:r>
            <w:r w:rsidRPr="00951DF6">
              <w:rPr>
                <w:rFonts w:ascii="Arial" w:hAnsi="Arial"/>
              </w:rPr>
              <w:t xml:space="preserve"> deadlines</w:t>
            </w:r>
          </w:p>
          <w:p w14:paraId="1678030B" w14:textId="350C60AF" w:rsidR="00951DF6" w:rsidRDefault="00951DF6" w:rsidP="00951DF6">
            <w:pPr>
              <w:pStyle w:val="ListParagraph"/>
              <w:numPr>
                <w:ilvl w:val="1"/>
                <w:numId w:val="18"/>
              </w:numPr>
              <w:autoSpaceDE w:val="0"/>
              <w:autoSpaceDN w:val="0"/>
              <w:adjustRightInd w:val="0"/>
              <w:spacing w:after="0" w:line="240" w:lineRule="auto"/>
              <w:ind w:right="774"/>
              <w:rPr>
                <w:rFonts w:ascii="Arial" w:hAnsi="Arial"/>
              </w:rPr>
            </w:pPr>
            <w:r w:rsidRPr="00951DF6">
              <w:rPr>
                <w:rFonts w:ascii="Arial" w:hAnsi="Arial"/>
              </w:rPr>
              <w:t>deal with multiple demands on time</w:t>
            </w:r>
          </w:p>
          <w:p w14:paraId="79144374" w14:textId="77777777" w:rsidR="002F2420" w:rsidRDefault="002F2420" w:rsidP="002F2420">
            <w:pPr>
              <w:pStyle w:val="ListParagraph"/>
              <w:autoSpaceDE w:val="0"/>
              <w:autoSpaceDN w:val="0"/>
              <w:adjustRightInd w:val="0"/>
              <w:spacing w:after="0" w:line="240" w:lineRule="auto"/>
              <w:ind w:right="774"/>
              <w:rPr>
                <w:rFonts w:ascii="Arial" w:hAnsi="Arial"/>
              </w:rPr>
            </w:pPr>
          </w:p>
          <w:p w14:paraId="0AF14FA9" w14:textId="12AC5A63"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Knowledge and understanding of business planning, performance management and control with the capacity to absorb a variety of information quickly and re-interpret as necessary</w:t>
            </w:r>
          </w:p>
          <w:p w14:paraId="7C56E7F8" w14:textId="77777777" w:rsidR="002F2420" w:rsidRPr="00951DF6" w:rsidRDefault="002F2420" w:rsidP="002F2420">
            <w:pPr>
              <w:pStyle w:val="ListParagraph"/>
              <w:autoSpaceDE w:val="0"/>
              <w:autoSpaceDN w:val="0"/>
              <w:adjustRightInd w:val="0"/>
              <w:spacing w:after="0" w:line="240" w:lineRule="auto"/>
              <w:ind w:right="774"/>
              <w:rPr>
                <w:rFonts w:ascii="Arial" w:hAnsi="Arial"/>
              </w:rPr>
            </w:pPr>
          </w:p>
          <w:p w14:paraId="11421D54" w14:textId="77777777"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 xml:space="preserve">Committed to enhancing and improving service provision </w:t>
            </w:r>
          </w:p>
          <w:p w14:paraId="138AA36F" w14:textId="77777777" w:rsidR="002F2420" w:rsidRPr="002F2420" w:rsidRDefault="002F2420" w:rsidP="002F2420">
            <w:pPr>
              <w:pStyle w:val="ListParagraph"/>
              <w:rPr>
                <w:rFonts w:ascii="Arial" w:hAnsi="Arial"/>
              </w:rPr>
            </w:pPr>
          </w:p>
          <w:p w14:paraId="3305F1E5" w14:textId="77777777"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Desire to work corporately, recognise responsibilities which cross strategic and operational boundaries</w:t>
            </w:r>
          </w:p>
          <w:p w14:paraId="56E326C3" w14:textId="77777777" w:rsidR="002F2420" w:rsidRPr="002F2420" w:rsidRDefault="002F2420" w:rsidP="002F2420">
            <w:pPr>
              <w:autoSpaceDE w:val="0"/>
              <w:autoSpaceDN w:val="0"/>
              <w:adjustRightInd w:val="0"/>
              <w:spacing w:after="0" w:line="240" w:lineRule="auto"/>
              <w:ind w:right="774"/>
              <w:rPr>
                <w:rFonts w:ascii="Arial" w:hAnsi="Arial"/>
              </w:rPr>
            </w:pPr>
          </w:p>
          <w:p w14:paraId="061DB556" w14:textId="77777777"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Ability to lead and motivate a team and to work effectively as part of a team</w:t>
            </w:r>
          </w:p>
          <w:p w14:paraId="4721C31F" w14:textId="77777777" w:rsidR="002F2420" w:rsidRPr="002F2420" w:rsidRDefault="002F2420" w:rsidP="002F2420">
            <w:pPr>
              <w:pStyle w:val="ListParagraph"/>
              <w:rPr>
                <w:rFonts w:ascii="Arial" w:hAnsi="Arial"/>
              </w:rPr>
            </w:pPr>
          </w:p>
          <w:p w14:paraId="3CC2613C" w14:textId="77777777"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Professional and customer focused approach to work</w:t>
            </w:r>
          </w:p>
          <w:p w14:paraId="5197649C" w14:textId="77777777" w:rsidR="002F2420" w:rsidRPr="002F2420" w:rsidRDefault="002F2420" w:rsidP="002F2420">
            <w:pPr>
              <w:pStyle w:val="ListParagraph"/>
              <w:rPr>
                <w:rFonts w:ascii="Arial" w:hAnsi="Arial"/>
              </w:rPr>
            </w:pPr>
          </w:p>
          <w:p w14:paraId="08190F18" w14:textId="77777777" w:rsidR="00951DF6" w:rsidRDefault="00951DF6" w:rsidP="00951DF6">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t>Ability to challenge at all levels and enquire whilst maintaining effective relationships and personal integrity</w:t>
            </w:r>
          </w:p>
          <w:p w14:paraId="17AC0175" w14:textId="77777777" w:rsidR="002F2420" w:rsidRPr="002F2420" w:rsidRDefault="002F2420" w:rsidP="002F2420">
            <w:pPr>
              <w:pStyle w:val="ListParagraph"/>
              <w:rPr>
                <w:rFonts w:ascii="Arial" w:hAnsi="Arial"/>
              </w:rPr>
            </w:pPr>
          </w:p>
          <w:p w14:paraId="186B0F1C" w14:textId="1FFF5CEE" w:rsidR="00A649F8" w:rsidRPr="00A649F8" w:rsidRDefault="00951DF6" w:rsidP="002F2420">
            <w:pPr>
              <w:pStyle w:val="ListParagraph"/>
              <w:numPr>
                <w:ilvl w:val="0"/>
                <w:numId w:val="18"/>
              </w:numPr>
              <w:autoSpaceDE w:val="0"/>
              <w:autoSpaceDN w:val="0"/>
              <w:adjustRightInd w:val="0"/>
              <w:spacing w:after="0" w:line="240" w:lineRule="auto"/>
              <w:ind w:right="774"/>
              <w:rPr>
                <w:rFonts w:ascii="Arial" w:hAnsi="Arial"/>
              </w:rPr>
            </w:pPr>
            <w:r w:rsidRPr="00951DF6">
              <w:rPr>
                <w:rFonts w:ascii="Arial" w:hAnsi="Arial"/>
              </w:rPr>
              <w:lastRenderedPageBreak/>
              <w:t>Experience of using a broad range of software applications including Microsoft applications</w:t>
            </w:r>
          </w:p>
        </w:tc>
        <w:tc>
          <w:tcPr>
            <w:tcW w:w="1946" w:type="dxa"/>
          </w:tcPr>
          <w:p w14:paraId="65A960D5" w14:textId="77777777" w:rsidR="0041456C" w:rsidRDefault="0041456C" w:rsidP="00D81FE9">
            <w:pPr>
              <w:ind w:right="774"/>
              <w:rPr>
                <w:rFonts w:ascii="Gill Sans MT" w:eastAsia="Gill Sans MT" w:hAnsi="Gill Sans MT"/>
              </w:rPr>
            </w:pPr>
          </w:p>
          <w:p w14:paraId="23FE7D2C" w14:textId="77777777" w:rsidR="00DF456C" w:rsidRDefault="00DF456C" w:rsidP="00D81FE9">
            <w:pPr>
              <w:ind w:right="774"/>
              <w:rPr>
                <w:rFonts w:ascii="Gill Sans MT" w:eastAsia="Gill Sans MT" w:hAnsi="Gill Sans MT"/>
              </w:rPr>
            </w:pPr>
            <w:r>
              <w:rPr>
                <w:rFonts w:ascii="Gill Sans MT" w:eastAsia="Gill Sans MT" w:hAnsi="Gill Sans MT"/>
              </w:rPr>
              <w:t>A</w:t>
            </w:r>
          </w:p>
          <w:p w14:paraId="7E1A393D" w14:textId="77777777" w:rsidR="00DF456C" w:rsidRDefault="00DF456C" w:rsidP="00D81FE9">
            <w:pPr>
              <w:ind w:right="774"/>
              <w:rPr>
                <w:rFonts w:ascii="Gill Sans MT" w:eastAsia="Gill Sans MT" w:hAnsi="Gill Sans MT"/>
              </w:rPr>
            </w:pPr>
            <w:r>
              <w:rPr>
                <w:rFonts w:ascii="Gill Sans MT" w:eastAsia="Gill Sans MT" w:hAnsi="Gill Sans MT"/>
              </w:rPr>
              <w:t>A</w:t>
            </w:r>
          </w:p>
          <w:p w14:paraId="1FC246C6" w14:textId="77777777" w:rsidR="00DF456C" w:rsidRDefault="00DF456C" w:rsidP="00D81FE9">
            <w:pPr>
              <w:ind w:right="774"/>
              <w:rPr>
                <w:rFonts w:ascii="Gill Sans MT" w:eastAsia="Gill Sans MT" w:hAnsi="Gill Sans MT"/>
              </w:rPr>
            </w:pPr>
          </w:p>
          <w:p w14:paraId="205BA5FB" w14:textId="77777777" w:rsidR="00DF456C" w:rsidRDefault="00DF456C" w:rsidP="00D81FE9">
            <w:pPr>
              <w:ind w:right="774"/>
              <w:rPr>
                <w:rFonts w:ascii="Gill Sans MT" w:eastAsia="Gill Sans MT" w:hAnsi="Gill Sans MT"/>
              </w:rPr>
            </w:pPr>
            <w:r>
              <w:rPr>
                <w:rFonts w:ascii="Gill Sans MT" w:eastAsia="Gill Sans MT" w:hAnsi="Gill Sans MT"/>
              </w:rPr>
              <w:t>A</w:t>
            </w:r>
          </w:p>
          <w:p w14:paraId="2487EEBA" w14:textId="77777777" w:rsidR="00DF456C" w:rsidRDefault="00DF456C" w:rsidP="00D81FE9">
            <w:pPr>
              <w:ind w:right="774"/>
              <w:rPr>
                <w:rFonts w:ascii="Gill Sans MT" w:eastAsia="Gill Sans MT" w:hAnsi="Gill Sans MT"/>
              </w:rPr>
            </w:pPr>
          </w:p>
          <w:p w14:paraId="7234500D" w14:textId="77777777" w:rsidR="00DF456C" w:rsidRDefault="00DF456C" w:rsidP="00D81FE9">
            <w:pPr>
              <w:ind w:right="774"/>
              <w:rPr>
                <w:rFonts w:ascii="Gill Sans MT" w:eastAsia="Gill Sans MT" w:hAnsi="Gill Sans MT"/>
              </w:rPr>
            </w:pPr>
            <w:r>
              <w:rPr>
                <w:rFonts w:ascii="Gill Sans MT" w:eastAsia="Gill Sans MT" w:hAnsi="Gill Sans MT"/>
              </w:rPr>
              <w:t>I</w:t>
            </w:r>
          </w:p>
          <w:p w14:paraId="1E519671" w14:textId="77777777" w:rsidR="00DF456C" w:rsidRDefault="00DF456C" w:rsidP="00D81FE9">
            <w:pPr>
              <w:ind w:right="774"/>
              <w:rPr>
                <w:rFonts w:ascii="Gill Sans MT" w:eastAsia="Gill Sans MT" w:hAnsi="Gill Sans MT"/>
              </w:rPr>
            </w:pPr>
          </w:p>
          <w:p w14:paraId="05592DEE" w14:textId="77777777" w:rsidR="00DF456C" w:rsidRDefault="00DF456C" w:rsidP="00D81FE9">
            <w:pPr>
              <w:ind w:right="774"/>
              <w:rPr>
                <w:rFonts w:ascii="Gill Sans MT" w:eastAsia="Gill Sans MT" w:hAnsi="Gill Sans MT"/>
              </w:rPr>
            </w:pPr>
            <w:r>
              <w:rPr>
                <w:rFonts w:ascii="Gill Sans MT" w:eastAsia="Gill Sans MT" w:hAnsi="Gill Sans MT"/>
              </w:rPr>
              <w:t>I</w:t>
            </w:r>
          </w:p>
          <w:p w14:paraId="439A8035" w14:textId="77777777" w:rsidR="00DF456C" w:rsidRDefault="00DF456C" w:rsidP="00D81FE9">
            <w:pPr>
              <w:ind w:right="774"/>
              <w:rPr>
                <w:rFonts w:ascii="Gill Sans MT" w:eastAsia="Gill Sans MT" w:hAnsi="Gill Sans MT"/>
              </w:rPr>
            </w:pPr>
          </w:p>
          <w:p w14:paraId="02D834C6" w14:textId="77777777" w:rsidR="00DF456C" w:rsidRDefault="00DF456C" w:rsidP="00D81FE9">
            <w:pPr>
              <w:ind w:right="774"/>
              <w:rPr>
                <w:rFonts w:ascii="Gill Sans MT" w:eastAsia="Gill Sans MT" w:hAnsi="Gill Sans MT"/>
              </w:rPr>
            </w:pPr>
            <w:r>
              <w:rPr>
                <w:rFonts w:ascii="Gill Sans MT" w:eastAsia="Gill Sans MT" w:hAnsi="Gill Sans MT"/>
              </w:rPr>
              <w:t>I</w:t>
            </w:r>
          </w:p>
          <w:p w14:paraId="6880ACCF" w14:textId="77777777" w:rsidR="00DF456C" w:rsidRDefault="00DF456C" w:rsidP="00D81FE9">
            <w:pPr>
              <w:ind w:right="774"/>
              <w:rPr>
                <w:rFonts w:ascii="Gill Sans MT" w:eastAsia="Gill Sans MT" w:hAnsi="Gill Sans MT"/>
              </w:rPr>
            </w:pPr>
          </w:p>
          <w:p w14:paraId="5A5AC914" w14:textId="77777777" w:rsidR="00DF456C" w:rsidRDefault="00DF456C" w:rsidP="00D81FE9">
            <w:pPr>
              <w:ind w:right="774"/>
              <w:rPr>
                <w:rFonts w:ascii="Gill Sans MT" w:eastAsia="Gill Sans MT" w:hAnsi="Gill Sans MT"/>
              </w:rPr>
            </w:pPr>
            <w:r>
              <w:rPr>
                <w:rFonts w:ascii="Gill Sans MT" w:eastAsia="Gill Sans MT" w:hAnsi="Gill Sans MT"/>
              </w:rPr>
              <w:t>I</w:t>
            </w:r>
          </w:p>
          <w:p w14:paraId="3A2E128A" w14:textId="77777777" w:rsidR="00DF456C" w:rsidRDefault="00DF456C" w:rsidP="00D81FE9">
            <w:pPr>
              <w:ind w:right="774"/>
              <w:rPr>
                <w:rFonts w:ascii="Gill Sans MT" w:eastAsia="Gill Sans MT" w:hAnsi="Gill Sans MT"/>
              </w:rPr>
            </w:pPr>
          </w:p>
          <w:p w14:paraId="2574B515" w14:textId="77777777" w:rsidR="00DF456C" w:rsidRDefault="00DF456C" w:rsidP="00D81FE9">
            <w:pPr>
              <w:ind w:right="774"/>
              <w:rPr>
                <w:rFonts w:ascii="Gill Sans MT" w:eastAsia="Gill Sans MT" w:hAnsi="Gill Sans MT"/>
              </w:rPr>
            </w:pPr>
            <w:r>
              <w:rPr>
                <w:rFonts w:ascii="Gill Sans MT" w:eastAsia="Gill Sans MT" w:hAnsi="Gill Sans MT"/>
              </w:rPr>
              <w:t>I</w:t>
            </w:r>
          </w:p>
          <w:p w14:paraId="0D72378D" w14:textId="77777777" w:rsidR="00DF456C" w:rsidRDefault="00DF456C" w:rsidP="00D81FE9">
            <w:pPr>
              <w:ind w:right="774"/>
              <w:rPr>
                <w:rFonts w:ascii="Gill Sans MT" w:eastAsia="Gill Sans MT" w:hAnsi="Gill Sans MT"/>
              </w:rPr>
            </w:pPr>
            <w:r>
              <w:rPr>
                <w:rFonts w:ascii="Gill Sans MT" w:eastAsia="Gill Sans MT" w:hAnsi="Gill Sans MT"/>
              </w:rPr>
              <w:t>A</w:t>
            </w:r>
          </w:p>
          <w:p w14:paraId="270090CB" w14:textId="77777777" w:rsidR="00DF456C" w:rsidRDefault="00DF456C" w:rsidP="00D81FE9">
            <w:pPr>
              <w:ind w:right="774"/>
              <w:rPr>
                <w:rFonts w:ascii="Gill Sans MT" w:eastAsia="Gill Sans MT" w:hAnsi="Gill Sans MT"/>
              </w:rPr>
            </w:pPr>
            <w:r>
              <w:rPr>
                <w:rFonts w:ascii="Gill Sans MT" w:eastAsia="Gill Sans MT" w:hAnsi="Gill Sans MT"/>
              </w:rPr>
              <w:t>A</w:t>
            </w:r>
          </w:p>
          <w:p w14:paraId="73459890" w14:textId="5BBF7AAF" w:rsidR="00DF456C" w:rsidRPr="0041456C" w:rsidRDefault="00DF456C" w:rsidP="00D81FE9">
            <w:pPr>
              <w:ind w:right="774"/>
              <w:rPr>
                <w:rFonts w:ascii="Gill Sans MT" w:eastAsia="Gill Sans MT" w:hAnsi="Gill Sans MT"/>
              </w:rPr>
            </w:pPr>
            <w:r>
              <w:rPr>
                <w:rFonts w:ascii="Gill Sans MT" w:eastAsia="Gill Sans MT" w:hAnsi="Gill Sans MT"/>
              </w:rPr>
              <w:lastRenderedPageBreak/>
              <w:t>A</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0761260F" w:rsidR="0041456C" w:rsidRPr="0041456C" w:rsidRDefault="009F3E38" w:rsidP="00D81FE9">
            <w:pPr>
              <w:ind w:right="774"/>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61312" behindDoc="0" locked="0" layoutInCell="1" allowOverlap="1" wp14:anchorId="34FDD515" wp14:editId="0FB979E9">
                  <wp:simplePos x="0" y="0"/>
                  <wp:positionH relativeFrom="column">
                    <wp:posOffset>46813</wp:posOffset>
                  </wp:positionH>
                  <wp:positionV relativeFrom="paragraph">
                    <wp:posOffset>796970</wp:posOffset>
                  </wp:positionV>
                  <wp:extent cx="501015" cy="243205"/>
                  <wp:effectExtent l="0" t="0" r="0" b="4445"/>
                  <wp:wrapNone/>
                  <wp:docPr id="9593555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7C16D83" w14:textId="77777777" w:rsidR="0041456C" w:rsidRDefault="0041456C" w:rsidP="00102B52">
            <w:pPr>
              <w:ind w:right="105"/>
              <w:jc w:val="both"/>
              <w:rPr>
                <w:rFonts w:ascii="Arial" w:hAnsi="Arial"/>
              </w:rPr>
            </w:pPr>
          </w:p>
          <w:p w14:paraId="2CF02E8B" w14:textId="2DDFB0F5" w:rsidR="00951DF6" w:rsidRDefault="00951DF6" w:rsidP="00463284">
            <w:pPr>
              <w:pStyle w:val="ListParagraph"/>
              <w:numPr>
                <w:ilvl w:val="0"/>
                <w:numId w:val="19"/>
              </w:numPr>
              <w:autoSpaceDE w:val="0"/>
              <w:autoSpaceDN w:val="0"/>
              <w:adjustRightInd w:val="0"/>
              <w:spacing w:after="0" w:line="240" w:lineRule="auto"/>
              <w:ind w:right="774"/>
              <w:rPr>
                <w:rFonts w:ascii="Arial" w:hAnsi="Arial"/>
              </w:rPr>
            </w:pPr>
            <w:r w:rsidRPr="00951DF6">
              <w:rPr>
                <w:rFonts w:ascii="Arial" w:hAnsi="Arial"/>
              </w:rPr>
              <w:t xml:space="preserve">Possess excellent verbal and written communication skills with the ability to deal with and diffuse sensitive and difficult situations </w:t>
            </w:r>
          </w:p>
          <w:p w14:paraId="4D570739" w14:textId="77777777" w:rsidR="004B1D7F" w:rsidRPr="00951DF6" w:rsidRDefault="004B1D7F" w:rsidP="004B1D7F">
            <w:pPr>
              <w:pStyle w:val="ListParagraph"/>
              <w:autoSpaceDE w:val="0"/>
              <w:autoSpaceDN w:val="0"/>
              <w:adjustRightInd w:val="0"/>
              <w:spacing w:after="0" w:line="240" w:lineRule="auto"/>
              <w:ind w:right="774"/>
              <w:rPr>
                <w:rFonts w:ascii="Arial" w:hAnsi="Arial"/>
              </w:rPr>
            </w:pPr>
          </w:p>
          <w:p w14:paraId="05619BE4" w14:textId="548BB982" w:rsidR="00AC0AAB" w:rsidRDefault="009F3E38" w:rsidP="00463284">
            <w:pPr>
              <w:pStyle w:val="ListParagraph"/>
              <w:numPr>
                <w:ilvl w:val="0"/>
                <w:numId w:val="19"/>
              </w:numPr>
              <w:autoSpaceDE w:val="0"/>
              <w:autoSpaceDN w:val="0"/>
              <w:adjustRightInd w:val="0"/>
              <w:spacing w:after="0" w:line="240" w:lineRule="auto"/>
              <w:ind w:right="774"/>
              <w:rPr>
                <w:rFonts w:ascii="Arial" w:hAnsi="Arial"/>
              </w:rPr>
            </w:pPr>
            <w:r w:rsidRPr="00951DF6">
              <w:rPr>
                <w:rFonts w:ascii="Arial" w:hAnsi="Arial"/>
              </w:rPr>
              <w:t>The ability</w:t>
            </w:r>
            <w:r w:rsidR="00AC0AAB" w:rsidRPr="00951DF6">
              <w:rPr>
                <w:rFonts w:ascii="Arial" w:hAnsi="Arial"/>
              </w:rPr>
              <w:t xml:space="preserve"> to manage a complex workload</w:t>
            </w:r>
            <w:r>
              <w:rPr>
                <w:rFonts w:ascii="Arial" w:hAnsi="Arial"/>
              </w:rPr>
              <w:t>,</w:t>
            </w:r>
            <w:r w:rsidR="00AC0AAB" w:rsidRPr="00951DF6">
              <w:rPr>
                <w:rFonts w:ascii="Arial" w:hAnsi="Arial"/>
              </w:rPr>
              <w:t xml:space="preserve"> sometimes unpredictable with conflicting demands, achieve targets and respond flexibly to changing needs and priorities with limited supervision, </w:t>
            </w:r>
            <w:r w:rsidR="00463284" w:rsidRPr="00951DF6">
              <w:rPr>
                <w:rFonts w:ascii="Arial" w:hAnsi="Arial"/>
              </w:rPr>
              <w:t>remain</w:t>
            </w:r>
            <w:r w:rsidR="00AC0AAB" w:rsidRPr="00951DF6">
              <w:rPr>
                <w:rFonts w:ascii="Arial" w:hAnsi="Arial"/>
              </w:rPr>
              <w:t xml:space="preserve"> calm under pressure</w:t>
            </w:r>
          </w:p>
          <w:p w14:paraId="312C8A7B" w14:textId="77777777" w:rsidR="004B1D7F" w:rsidRPr="004B1D7F" w:rsidRDefault="004B1D7F" w:rsidP="004B1D7F">
            <w:pPr>
              <w:pStyle w:val="ListParagraph"/>
              <w:rPr>
                <w:rFonts w:ascii="Arial" w:hAnsi="Arial"/>
              </w:rPr>
            </w:pPr>
          </w:p>
          <w:p w14:paraId="13811BA7" w14:textId="77777777" w:rsidR="00463284" w:rsidRPr="00951DF6" w:rsidRDefault="00463284" w:rsidP="00463284">
            <w:pPr>
              <w:pStyle w:val="ListParagraph"/>
              <w:numPr>
                <w:ilvl w:val="0"/>
                <w:numId w:val="19"/>
              </w:numPr>
              <w:autoSpaceDE w:val="0"/>
              <w:autoSpaceDN w:val="0"/>
              <w:adjustRightInd w:val="0"/>
              <w:spacing w:after="0" w:line="240" w:lineRule="auto"/>
              <w:ind w:right="774"/>
              <w:rPr>
                <w:rFonts w:ascii="Arial" w:hAnsi="Arial"/>
              </w:rPr>
            </w:pPr>
            <w:r w:rsidRPr="00951DF6">
              <w:rPr>
                <w:rFonts w:ascii="Arial" w:hAnsi="Arial"/>
              </w:rPr>
              <w:t>Excellent interpersonal and communication skills both written and oral with the ability to:</w:t>
            </w:r>
          </w:p>
          <w:p w14:paraId="5B0EA3F7" w14:textId="77777777" w:rsidR="00463284" w:rsidRPr="00951DF6" w:rsidRDefault="00463284" w:rsidP="00463284">
            <w:pPr>
              <w:pStyle w:val="ListParagraph"/>
              <w:numPr>
                <w:ilvl w:val="1"/>
                <w:numId w:val="19"/>
              </w:numPr>
              <w:autoSpaceDE w:val="0"/>
              <w:autoSpaceDN w:val="0"/>
              <w:adjustRightInd w:val="0"/>
              <w:spacing w:after="0" w:line="240" w:lineRule="auto"/>
              <w:ind w:right="774"/>
              <w:rPr>
                <w:rFonts w:ascii="Arial" w:hAnsi="Arial"/>
              </w:rPr>
            </w:pPr>
            <w:r w:rsidRPr="00951DF6">
              <w:rPr>
                <w:rFonts w:ascii="Arial" w:hAnsi="Arial"/>
              </w:rPr>
              <w:t xml:space="preserve">deal with sensitive and confidential matters </w:t>
            </w:r>
          </w:p>
          <w:p w14:paraId="5BB533D0" w14:textId="77777777" w:rsidR="00463284" w:rsidRPr="00951DF6" w:rsidRDefault="00463284" w:rsidP="00463284">
            <w:pPr>
              <w:pStyle w:val="ListParagraph"/>
              <w:numPr>
                <w:ilvl w:val="1"/>
                <w:numId w:val="19"/>
              </w:numPr>
              <w:autoSpaceDE w:val="0"/>
              <w:autoSpaceDN w:val="0"/>
              <w:adjustRightInd w:val="0"/>
              <w:spacing w:after="0" w:line="240" w:lineRule="auto"/>
              <w:ind w:right="774"/>
              <w:rPr>
                <w:rFonts w:ascii="Arial" w:hAnsi="Arial"/>
              </w:rPr>
            </w:pPr>
            <w:r w:rsidRPr="00951DF6">
              <w:rPr>
                <w:rFonts w:ascii="Arial" w:hAnsi="Arial"/>
              </w:rPr>
              <w:t>establish good working relationships with staff and stakeholders at all levels</w:t>
            </w:r>
          </w:p>
          <w:p w14:paraId="5191A0C8" w14:textId="77777777" w:rsidR="00463284" w:rsidRPr="00951DF6" w:rsidRDefault="00463284" w:rsidP="00463284">
            <w:pPr>
              <w:pStyle w:val="ListParagraph"/>
              <w:numPr>
                <w:ilvl w:val="1"/>
                <w:numId w:val="19"/>
              </w:numPr>
              <w:autoSpaceDE w:val="0"/>
              <w:autoSpaceDN w:val="0"/>
              <w:adjustRightInd w:val="0"/>
              <w:spacing w:after="0" w:line="240" w:lineRule="auto"/>
              <w:ind w:right="774"/>
              <w:rPr>
                <w:rFonts w:ascii="Arial" w:hAnsi="Arial"/>
              </w:rPr>
            </w:pPr>
            <w:r w:rsidRPr="00951DF6">
              <w:rPr>
                <w:rFonts w:ascii="Arial" w:hAnsi="Arial"/>
              </w:rPr>
              <w:t>challenge and enquire whilst maintaining effective relationships</w:t>
            </w:r>
          </w:p>
          <w:p w14:paraId="5AD1F9E9" w14:textId="054C5F77" w:rsidR="00463284" w:rsidRDefault="00463284" w:rsidP="00463284">
            <w:pPr>
              <w:pStyle w:val="ListParagraph"/>
              <w:numPr>
                <w:ilvl w:val="1"/>
                <w:numId w:val="19"/>
              </w:numPr>
              <w:autoSpaceDE w:val="0"/>
              <w:autoSpaceDN w:val="0"/>
              <w:adjustRightInd w:val="0"/>
              <w:spacing w:after="0" w:line="240" w:lineRule="auto"/>
              <w:ind w:right="774"/>
              <w:rPr>
                <w:rFonts w:ascii="Arial" w:hAnsi="Arial"/>
              </w:rPr>
            </w:pPr>
            <w:r w:rsidRPr="00951DF6">
              <w:rPr>
                <w:rFonts w:ascii="Arial" w:hAnsi="Arial"/>
              </w:rPr>
              <w:t>high level negotiat</w:t>
            </w:r>
            <w:r>
              <w:rPr>
                <w:rFonts w:ascii="Arial" w:hAnsi="Arial"/>
              </w:rPr>
              <w:t>ion</w:t>
            </w:r>
            <w:r w:rsidRPr="00951DF6">
              <w:rPr>
                <w:rFonts w:ascii="Arial" w:hAnsi="Arial"/>
              </w:rPr>
              <w:t xml:space="preserve"> and influence skills</w:t>
            </w:r>
          </w:p>
          <w:p w14:paraId="41A0E206" w14:textId="77777777" w:rsidR="004B1D7F" w:rsidRPr="00951DF6" w:rsidRDefault="004B1D7F" w:rsidP="004B1D7F">
            <w:pPr>
              <w:pStyle w:val="ListParagraph"/>
              <w:autoSpaceDE w:val="0"/>
              <w:autoSpaceDN w:val="0"/>
              <w:adjustRightInd w:val="0"/>
              <w:spacing w:after="0" w:line="240" w:lineRule="auto"/>
              <w:ind w:left="1440" w:right="774"/>
              <w:rPr>
                <w:rFonts w:ascii="Arial" w:hAnsi="Arial"/>
              </w:rPr>
            </w:pPr>
          </w:p>
          <w:p w14:paraId="446D5701" w14:textId="2E3DB488" w:rsidR="00463284" w:rsidRDefault="00463284" w:rsidP="00463284">
            <w:pPr>
              <w:pStyle w:val="ListParagraph"/>
              <w:numPr>
                <w:ilvl w:val="0"/>
                <w:numId w:val="19"/>
              </w:numPr>
              <w:autoSpaceDE w:val="0"/>
              <w:autoSpaceDN w:val="0"/>
              <w:adjustRightInd w:val="0"/>
              <w:spacing w:after="0" w:line="240" w:lineRule="auto"/>
              <w:ind w:right="774"/>
              <w:rPr>
                <w:rFonts w:ascii="Arial" w:hAnsi="Arial"/>
              </w:rPr>
            </w:pPr>
            <w:r w:rsidRPr="00951DF6">
              <w:rPr>
                <w:rFonts w:ascii="Arial" w:hAnsi="Arial"/>
              </w:rPr>
              <w:t>Ability to bring an innovative approach to problem solving</w:t>
            </w:r>
          </w:p>
          <w:p w14:paraId="08E2D7DF" w14:textId="77777777" w:rsidR="004B1D7F" w:rsidRPr="00951DF6" w:rsidRDefault="004B1D7F" w:rsidP="004B1D7F">
            <w:pPr>
              <w:pStyle w:val="ListParagraph"/>
              <w:autoSpaceDE w:val="0"/>
              <w:autoSpaceDN w:val="0"/>
              <w:adjustRightInd w:val="0"/>
              <w:spacing w:after="0" w:line="240" w:lineRule="auto"/>
              <w:ind w:right="774"/>
              <w:rPr>
                <w:rFonts w:ascii="Arial" w:hAnsi="Arial"/>
              </w:rPr>
            </w:pPr>
          </w:p>
          <w:p w14:paraId="114A8EAB" w14:textId="6AAE1976" w:rsidR="00463284" w:rsidRPr="00951DF6" w:rsidRDefault="00463284" w:rsidP="00463284">
            <w:pPr>
              <w:pStyle w:val="ListParagraph"/>
              <w:numPr>
                <w:ilvl w:val="0"/>
                <w:numId w:val="19"/>
              </w:numPr>
              <w:autoSpaceDE w:val="0"/>
              <w:autoSpaceDN w:val="0"/>
              <w:adjustRightInd w:val="0"/>
              <w:spacing w:after="0" w:line="240" w:lineRule="auto"/>
              <w:ind w:right="774"/>
              <w:rPr>
                <w:rFonts w:ascii="Arial" w:hAnsi="Arial"/>
              </w:rPr>
            </w:pPr>
            <w:r>
              <w:rPr>
                <w:rFonts w:ascii="Arial" w:hAnsi="Arial"/>
              </w:rPr>
              <w:t>R</w:t>
            </w:r>
            <w:r w:rsidRPr="00951DF6">
              <w:rPr>
                <w:rFonts w:ascii="Arial" w:hAnsi="Arial"/>
              </w:rPr>
              <w:t>eliable, discrete and confidential with a mature attitude</w:t>
            </w:r>
          </w:p>
          <w:p w14:paraId="0EFD44B0" w14:textId="60C7874C" w:rsidR="00951DF6" w:rsidRPr="00463284" w:rsidRDefault="00951DF6" w:rsidP="00463284">
            <w:pPr>
              <w:ind w:right="105"/>
              <w:jc w:val="both"/>
              <w:rPr>
                <w:rFonts w:ascii="Arial" w:hAnsi="Arial"/>
              </w:rPr>
            </w:pPr>
          </w:p>
        </w:tc>
        <w:tc>
          <w:tcPr>
            <w:tcW w:w="1946" w:type="dxa"/>
          </w:tcPr>
          <w:p w14:paraId="48F4025E" w14:textId="02EEA7D5" w:rsidR="0041456C" w:rsidRPr="0041456C" w:rsidRDefault="0041456C" w:rsidP="00D81FE9">
            <w:pPr>
              <w:ind w:right="774"/>
              <w:rPr>
                <w:rFonts w:ascii="Gill Sans MT" w:eastAsia="Gill Sans MT" w:hAnsi="Gill Sans MT"/>
              </w:rPr>
            </w:pPr>
          </w:p>
          <w:p w14:paraId="34DC3EE6" w14:textId="77777777" w:rsidR="0041456C" w:rsidRDefault="0041456C" w:rsidP="00D81FE9">
            <w:pPr>
              <w:ind w:right="774"/>
              <w:jc w:val="center"/>
              <w:rPr>
                <w:rFonts w:ascii="Gill Sans MT" w:eastAsia="Gill Sans MT" w:hAnsi="Gill Sans MT"/>
              </w:rPr>
            </w:pPr>
          </w:p>
          <w:p w14:paraId="369FBDB7" w14:textId="77777777" w:rsidR="00DF456C" w:rsidRDefault="004B1D7F" w:rsidP="00DF456C">
            <w:pPr>
              <w:ind w:right="774"/>
              <w:rPr>
                <w:rFonts w:ascii="Gill Sans MT" w:eastAsia="Gill Sans MT" w:hAnsi="Gill Sans MT"/>
              </w:rPr>
            </w:pPr>
            <w:r>
              <w:rPr>
                <w:rFonts w:ascii="Gill Sans MT" w:eastAsia="Gill Sans MT" w:hAnsi="Gill Sans MT"/>
              </w:rPr>
              <w:t>I</w:t>
            </w:r>
          </w:p>
          <w:p w14:paraId="65B7C37C" w14:textId="77777777" w:rsidR="004B1D7F" w:rsidRDefault="004B1D7F" w:rsidP="00DF456C">
            <w:pPr>
              <w:ind w:right="774"/>
              <w:rPr>
                <w:rFonts w:ascii="Gill Sans MT" w:eastAsia="Gill Sans MT" w:hAnsi="Gill Sans MT"/>
              </w:rPr>
            </w:pPr>
          </w:p>
          <w:p w14:paraId="474187A6" w14:textId="540BDA05" w:rsidR="004B1D7F" w:rsidRDefault="004B1D7F" w:rsidP="00DF456C">
            <w:pPr>
              <w:ind w:right="774"/>
              <w:rPr>
                <w:rFonts w:ascii="Gill Sans MT" w:eastAsia="Gill Sans MT" w:hAnsi="Gill Sans MT"/>
              </w:rPr>
            </w:pPr>
            <w:r>
              <w:rPr>
                <w:rFonts w:ascii="Gill Sans MT" w:eastAsia="Gill Sans MT" w:hAnsi="Gill Sans MT"/>
              </w:rPr>
              <w:t>I</w:t>
            </w:r>
          </w:p>
          <w:p w14:paraId="1F8EF673" w14:textId="77777777" w:rsidR="004B1D7F" w:rsidRDefault="004B1D7F" w:rsidP="00DF456C">
            <w:pPr>
              <w:ind w:right="774"/>
              <w:rPr>
                <w:rFonts w:ascii="Gill Sans MT" w:eastAsia="Gill Sans MT" w:hAnsi="Gill Sans MT"/>
              </w:rPr>
            </w:pPr>
          </w:p>
          <w:p w14:paraId="4533526E" w14:textId="77777777" w:rsidR="004B1D7F" w:rsidRDefault="004B1D7F" w:rsidP="00DF456C">
            <w:pPr>
              <w:ind w:right="774"/>
              <w:rPr>
                <w:rFonts w:ascii="Gill Sans MT" w:eastAsia="Gill Sans MT" w:hAnsi="Gill Sans MT"/>
              </w:rPr>
            </w:pPr>
          </w:p>
          <w:p w14:paraId="37D7B520" w14:textId="77777777" w:rsidR="004B1D7F" w:rsidRDefault="004B1D7F" w:rsidP="00DF456C">
            <w:pPr>
              <w:ind w:right="774"/>
              <w:rPr>
                <w:rFonts w:ascii="Gill Sans MT" w:eastAsia="Gill Sans MT" w:hAnsi="Gill Sans MT"/>
              </w:rPr>
            </w:pPr>
            <w:r>
              <w:rPr>
                <w:rFonts w:ascii="Gill Sans MT" w:eastAsia="Gill Sans MT" w:hAnsi="Gill Sans MT"/>
              </w:rPr>
              <w:t>A</w:t>
            </w:r>
          </w:p>
          <w:p w14:paraId="32403DB3" w14:textId="77777777" w:rsidR="004B1D7F" w:rsidRDefault="004B1D7F" w:rsidP="00DF456C">
            <w:pPr>
              <w:ind w:right="774"/>
              <w:rPr>
                <w:rFonts w:ascii="Gill Sans MT" w:eastAsia="Gill Sans MT" w:hAnsi="Gill Sans MT"/>
              </w:rPr>
            </w:pPr>
          </w:p>
          <w:p w14:paraId="2ADB65B3" w14:textId="77777777" w:rsidR="004B1D7F" w:rsidRDefault="004B1D7F" w:rsidP="00DF456C">
            <w:pPr>
              <w:ind w:right="774"/>
              <w:rPr>
                <w:rFonts w:ascii="Gill Sans MT" w:eastAsia="Gill Sans MT" w:hAnsi="Gill Sans MT"/>
              </w:rPr>
            </w:pPr>
          </w:p>
          <w:p w14:paraId="54D677A2" w14:textId="77777777" w:rsidR="004B1D7F" w:rsidRDefault="004B1D7F" w:rsidP="00DF456C">
            <w:pPr>
              <w:ind w:right="774"/>
              <w:rPr>
                <w:rFonts w:ascii="Gill Sans MT" w:eastAsia="Gill Sans MT" w:hAnsi="Gill Sans MT"/>
              </w:rPr>
            </w:pPr>
          </w:p>
          <w:p w14:paraId="776A6EF8" w14:textId="77777777" w:rsidR="004B1D7F" w:rsidRDefault="000A0A11" w:rsidP="00DF456C">
            <w:pPr>
              <w:ind w:right="774"/>
              <w:rPr>
                <w:rFonts w:ascii="Gill Sans MT" w:eastAsia="Gill Sans MT" w:hAnsi="Gill Sans MT"/>
              </w:rPr>
            </w:pPr>
            <w:r>
              <w:rPr>
                <w:rFonts w:ascii="Gill Sans MT" w:eastAsia="Gill Sans MT" w:hAnsi="Gill Sans MT"/>
              </w:rPr>
              <w:t>I</w:t>
            </w:r>
          </w:p>
          <w:p w14:paraId="41C6BA5A" w14:textId="49300A1E" w:rsidR="000A0A11" w:rsidRPr="0041456C" w:rsidRDefault="000A0A11" w:rsidP="00DF456C">
            <w:pPr>
              <w:ind w:right="774"/>
              <w:rPr>
                <w:rFonts w:ascii="Gill Sans MT" w:eastAsia="Gill Sans MT" w:hAnsi="Gill Sans MT"/>
              </w:rPr>
            </w:pPr>
            <w:r>
              <w:rPr>
                <w:rFonts w:ascii="Gill Sans MT" w:eastAsia="Gill Sans MT" w:hAnsi="Gill Sans MT"/>
              </w:rPr>
              <w:t>I</w:t>
            </w:r>
          </w:p>
        </w:tc>
      </w:tr>
    </w:tbl>
    <w:p w14:paraId="66A26FF5" w14:textId="77777777" w:rsidR="0041456C" w:rsidRDefault="0041456C" w:rsidP="00D81FE9">
      <w:pPr>
        <w:ind w:right="774"/>
        <w:jc w:val="both"/>
        <w:rPr>
          <w:rFonts w:ascii="Gill Sans MT" w:eastAsia="Gill Sans MT" w:hAnsi="Gill Sans MT"/>
          <w:b/>
          <w:szCs w:val="20"/>
        </w:rPr>
      </w:pPr>
    </w:p>
    <w:p w14:paraId="6E814545" w14:textId="77777777" w:rsidR="000258F3" w:rsidRPr="0041456C" w:rsidRDefault="0041456C" w:rsidP="000258F3">
      <w:pPr>
        <w:ind w:right="774"/>
        <w:jc w:val="both"/>
        <w:rPr>
          <w:rFonts w:ascii="Verdana" w:eastAsia="Gill Sans MT" w:hAnsi="Verdana" w:cs="Arial"/>
        </w:rPr>
      </w:pPr>
      <w:r>
        <w:rPr>
          <w:noProof/>
        </w:rPr>
        <w:drawing>
          <wp:inline distT="0" distB="0" distL="0" distR="0" wp14:anchorId="62774363" wp14:editId="6D89B1D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431C942B">
        <w:rPr>
          <w:rFonts w:ascii="Verdana" w:eastAsia="Gill Sans MT" w:hAnsi="Verdana"/>
          <w:b/>
          <w:bCs/>
        </w:rPr>
        <w:t xml:space="preserve"> </w:t>
      </w:r>
      <w:r w:rsidR="005419EE" w:rsidRPr="431C942B">
        <w:rPr>
          <w:rFonts w:ascii="Verdana" w:eastAsia="Gill Sans MT" w:hAnsi="Verdana"/>
        </w:rPr>
        <w:t>*</w:t>
      </w:r>
      <w:r w:rsidRPr="431C942B">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0258F3">
        <w:rPr>
          <w:rFonts w:ascii="Verdana" w:eastAsia="Gill Sans MT" w:hAnsi="Verdana" w:cs="Arial"/>
        </w:rPr>
        <w:t>This scheme will also apply to Care Leavers and Armed Forces/Veterans.</w:t>
      </w:r>
    </w:p>
    <w:p w14:paraId="2AD99DD5" w14:textId="704B52B0" w:rsidR="0041456C" w:rsidRPr="0041456C" w:rsidRDefault="0041456C" w:rsidP="431C942B">
      <w:pPr>
        <w:ind w:right="774"/>
        <w:jc w:val="both"/>
        <w:rPr>
          <w:rFonts w:ascii="Verdana" w:eastAsia="Gill Sans MT" w:hAnsi="Verdana" w:cs="Arial"/>
        </w:rPr>
      </w:pPr>
    </w:p>
    <w:p w14:paraId="7988B198" w14:textId="4133C501" w:rsidR="0041456C" w:rsidRPr="0041456C" w:rsidRDefault="0041456C" w:rsidP="431C942B">
      <w:pPr>
        <w:pStyle w:val="Header"/>
        <w:ind w:right="774"/>
        <w:jc w:val="both"/>
        <w:rPr>
          <w:rFonts w:ascii="Verdana" w:eastAsia="Gill Sans MT" w:hAnsi="Verdana" w:cs="Arial"/>
        </w:rPr>
      </w:pPr>
      <w:r w:rsidRPr="431C942B">
        <w:rPr>
          <w:rFonts w:ascii="Verdana" w:eastAsia="Gill Sans MT" w:hAnsi="Verdana" w:cs="Arial"/>
        </w:rPr>
        <w:t xml:space="preserve">We are proud to display the Disability Confidence Symbol, which is a recognition given by Job </w:t>
      </w:r>
      <w:r w:rsidR="00D316E8" w:rsidRPr="431C942B">
        <w:rPr>
          <w:rFonts w:ascii="Verdana" w:eastAsia="Gill Sans MT" w:hAnsi="Verdana" w:cs="Arial"/>
        </w:rPr>
        <w:t>C</w:t>
      </w:r>
      <w:r w:rsidRPr="431C942B">
        <w:rPr>
          <w:rFonts w:ascii="Verdana" w:eastAsia="Gill Sans MT" w:hAnsi="Verdana" w:cs="Arial"/>
        </w:rPr>
        <w:t xml:space="preserve">entre </w:t>
      </w:r>
      <w:r w:rsidR="00D316E8" w:rsidRPr="431C942B">
        <w:rPr>
          <w:rFonts w:ascii="Verdana" w:eastAsia="Gill Sans MT" w:hAnsi="Verdana" w:cs="Arial"/>
        </w:rPr>
        <w:t>P</w:t>
      </w:r>
      <w:r w:rsidRPr="431C942B">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4"/>
      <w:headerReference w:type="default" r:id="rId15"/>
      <w:footerReference w:type="even" r:id="rId16"/>
      <w:footerReference w:type="default" r:id="rId17"/>
      <w:headerReference w:type="first" r:id="rId18"/>
      <w:footerReference w:type="first" r:id="rId19"/>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7B7D" w14:textId="77777777" w:rsidR="00470B1D" w:rsidRDefault="00470B1D" w:rsidP="003E7AA3">
      <w:pPr>
        <w:spacing w:after="0" w:line="240" w:lineRule="auto"/>
      </w:pPr>
      <w:r>
        <w:separator/>
      </w:r>
    </w:p>
  </w:endnote>
  <w:endnote w:type="continuationSeparator" w:id="0">
    <w:p w14:paraId="77DCE7FC" w14:textId="77777777" w:rsidR="00470B1D" w:rsidRDefault="00470B1D" w:rsidP="003E7AA3">
      <w:pPr>
        <w:spacing w:after="0" w:line="240" w:lineRule="auto"/>
      </w:pPr>
      <w:r>
        <w:continuationSeparator/>
      </w:r>
    </w:p>
  </w:endnote>
  <w:endnote w:type="continuationNotice" w:id="1">
    <w:p w14:paraId="10273D55" w14:textId="77777777" w:rsidR="00470B1D" w:rsidRDefault="00470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0DAF" w14:textId="77777777" w:rsidR="002F042C" w:rsidRDefault="002F0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322F" w14:textId="77777777" w:rsidR="002F042C" w:rsidRDefault="002F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E934" w14:textId="77777777" w:rsidR="00470B1D" w:rsidRDefault="00470B1D" w:rsidP="003E7AA3">
      <w:pPr>
        <w:spacing w:after="0" w:line="240" w:lineRule="auto"/>
      </w:pPr>
      <w:r>
        <w:separator/>
      </w:r>
    </w:p>
  </w:footnote>
  <w:footnote w:type="continuationSeparator" w:id="0">
    <w:p w14:paraId="57788731" w14:textId="77777777" w:rsidR="00470B1D" w:rsidRDefault="00470B1D" w:rsidP="003E7AA3">
      <w:pPr>
        <w:spacing w:after="0" w:line="240" w:lineRule="auto"/>
      </w:pPr>
      <w:r>
        <w:continuationSeparator/>
      </w:r>
    </w:p>
  </w:footnote>
  <w:footnote w:type="continuationNotice" w:id="1">
    <w:p w14:paraId="56A327FE" w14:textId="77777777" w:rsidR="00470B1D" w:rsidRDefault="00470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91D3" w14:textId="77777777" w:rsidR="002F042C" w:rsidRDefault="002F0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33F470C3" w:rsidR="0041456C" w:rsidRDefault="0041456C" w:rsidP="002F042C">
    <w:pPr>
      <w:tabs>
        <w:tab w:val="left" w:pos="588"/>
      </w:tabs>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2F042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8AC0" w14:textId="77777777" w:rsidR="002F042C" w:rsidRDefault="002F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38900C9"/>
    <w:multiLevelType w:val="hybridMultilevel"/>
    <w:tmpl w:val="79AA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04AEF"/>
    <w:multiLevelType w:val="hybridMultilevel"/>
    <w:tmpl w:val="CD968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9503A"/>
    <w:multiLevelType w:val="hybridMultilevel"/>
    <w:tmpl w:val="20F85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179C1"/>
    <w:multiLevelType w:val="hybridMultilevel"/>
    <w:tmpl w:val="8846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2"/>
  </w:num>
  <w:num w:numId="8" w16cid:durableId="280694580">
    <w:abstractNumId w:val="17"/>
  </w:num>
  <w:num w:numId="9" w16cid:durableId="1787309150">
    <w:abstractNumId w:val="9"/>
  </w:num>
  <w:num w:numId="10" w16cid:durableId="582565324">
    <w:abstractNumId w:val="0"/>
  </w:num>
  <w:num w:numId="11" w16cid:durableId="564296707">
    <w:abstractNumId w:val="4"/>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1229652157">
    <w:abstractNumId w:val="18"/>
  </w:num>
  <w:num w:numId="18" w16cid:durableId="1796439500">
    <w:abstractNumId w:val="10"/>
  </w:num>
  <w:num w:numId="19" w16cid:durableId="347485529">
    <w:abstractNumId w:val="14"/>
  </w:num>
  <w:num w:numId="20" w16cid:durableId="1048997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58F3"/>
    <w:rsid w:val="00036018"/>
    <w:rsid w:val="000379AE"/>
    <w:rsid w:val="0004393F"/>
    <w:rsid w:val="0004578C"/>
    <w:rsid w:val="00052F35"/>
    <w:rsid w:val="0006086B"/>
    <w:rsid w:val="000608DE"/>
    <w:rsid w:val="000664C6"/>
    <w:rsid w:val="0007302C"/>
    <w:rsid w:val="000A0A11"/>
    <w:rsid w:val="000A4B3C"/>
    <w:rsid w:val="000B2785"/>
    <w:rsid w:val="000C7130"/>
    <w:rsid w:val="000C79EE"/>
    <w:rsid w:val="000D7664"/>
    <w:rsid w:val="000D7CD8"/>
    <w:rsid w:val="000E3F5E"/>
    <w:rsid w:val="000F4E58"/>
    <w:rsid w:val="000F5850"/>
    <w:rsid w:val="00102B52"/>
    <w:rsid w:val="00116C60"/>
    <w:rsid w:val="00133F23"/>
    <w:rsid w:val="00141D89"/>
    <w:rsid w:val="00144888"/>
    <w:rsid w:val="00161FE8"/>
    <w:rsid w:val="001661A9"/>
    <w:rsid w:val="001667C8"/>
    <w:rsid w:val="0017447D"/>
    <w:rsid w:val="00175EF5"/>
    <w:rsid w:val="00187C83"/>
    <w:rsid w:val="001A15EA"/>
    <w:rsid w:val="001A1D47"/>
    <w:rsid w:val="001A5D35"/>
    <w:rsid w:val="001B152B"/>
    <w:rsid w:val="001E150F"/>
    <w:rsid w:val="001E2A1D"/>
    <w:rsid w:val="001E5EB1"/>
    <w:rsid w:val="001F3113"/>
    <w:rsid w:val="0020240C"/>
    <w:rsid w:val="002047CF"/>
    <w:rsid w:val="00206E82"/>
    <w:rsid w:val="00213480"/>
    <w:rsid w:val="002141BE"/>
    <w:rsid w:val="00220D40"/>
    <w:rsid w:val="0024586E"/>
    <w:rsid w:val="00261654"/>
    <w:rsid w:val="00265281"/>
    <w:rsid w:val="002B4738"/>
    <w:rsid w:val="002D237E"/>
    <w:rsid w:val="002D413B"/>
    <w:rsid w:val="002F042C"/>
    <w:rsid w:val="002F2420"/>
    <w:rsid w:val="002F39C3"/>
    <w:rsid w:val="002F6DE8"/>
    <w:rsid w:val="003060D8"/>
    <w:rsid w:val="00307B04"/>
    <w:rsid w:val="003103A6"/>
    <w:rsid w:val="0031061C"/>
    <w:rsid w:val="00310E7E"/>
    <w:rsid w:val="00316CA7"/>
    <w:rsid w:val="003248D6"/>
    <w:rsid w:val="00326887"/>
    <w:rsid w:val="00337ED7"/>
    <w:rsid w:val="00343013"/>
    <w:rsid w:val="00366F6C"/>
    <w:rsid w:val="003739AB"/>
    <w:rsid w:val="0037514D"/>
    <w:rsid w:val="003A3891"/>
    <w:rsid w:val="003E411F"/>
    <w:rsid w:val="003E7AA3"/>
    <w:rsid w:val="003F50AB"/>
    <w:rsid w:val="003F77CC"/>
    <w:rsid w:val="00404051"/>
    <w:rsid w:val="0041456C"/>
    <w:rsid w:val="004510AA"/>
    <w:rsid w:val="00463284"/>
    <w:rsid w:val="00465664"/>
    <w:rsid w:val="00470B1D"/>
    <w:rsid w:val="0048539E"/>
    <w:rsid w:val="004A5408"/>
    <w:rsid w:val="004A5679"/>
    <w:rsid w:val="004B1D7F"/>
    <w:rsid w:val="004B26BB"/>
    <w:rsid w:val="004C18E1"/>
    <w:rsid w:val="004C58E3"/>
    <w:rsid w:val="004D487D"/>
    <w:rsid w:val="004D549B"/>
    <w:rsid w:val="004E2C1E"/>
    <w:rsid w:val="004F5F8E"/>
    <w:rsid w:val="005230D6"/>
    <w:rsid w:val="00523813"/>
    <w:rsid w:val="00535B0F"/>
    <w:rsid w:val="005419EE"/>
    <w:rsid w:val="00553A5E"/>
    <w:rsid w:val="00561277"/>
    <w:rsid w:val="005672D4"/>
    <w:rsid w:val="005740B1"/>
    <w:rsid w:val="00577B86"/>
    <w:rsid w:val="00584113"/>
    <w:rsid w:val="005C6F8C"/>
    <w:rsid w:val="005D467F"/>
    <w:rsid w:val="005D4797"/>
    <w:rsid w:val="005F10B2"/>
    <w:rsid w:val="00601960"/>
    <w:rsid w:val="00636F40"/>
    <w:rsid w:val="0064739B"/>
    <w:rsid w:val="00671CC9"/>
    <w:rsid w:val="006776CF"/>
    <w:rsid w:val="006D5C09"/>
    <w:rsid w:val="006D73D7"/>
    <w:rsid w:val="0070227B"/>
    <w:rsid w:val="00722439"/>
    <w:rsid w:val="00740DCB"/>
    <w:rsid w:val="0074293C"/>
    <w:rsid w:val="007601DA"/>
    <w:rsid w:val="00770B6C"/>
    <w:rsid w:val="007711DE"/>
    <w:rsid w:val="007853D2"/>
    <w:rsid w:val="00792EE5"/>
    <w:rsid w:val="00797BFE"/>
    <w:rsid w:val="007A6708"/>
    <w:rsid w:val="007B2A58"/>
    <w:rsid w:val="007C3067"/>
    <w:rsid w:val="007E509E"/>
    <w:rsid w:val="0080309F"/>
    <w:rsid w:val="00816AA1"/>
    <w:rsid w:val="008308C7"/>
    <w:rsid w:val="00831E37"/>
    <w:rsid w:val="00841A14"/>
    <w:rsid w:val="00872B70"/>
    <w:rsid w:val="008B3ABB"/>
    <w:rsid w:val="008B4F3B"/>
    <w:rsid w:val="008B5EB3"/>
    <w:rsid w:val="008D6383"/>
    <w:rsid w:val="008E17A6"/>
    <w:rsid w:val="00900515"/>
    <w:rsid w:val="00917794"/>
    <w:rsid w:val="00934EBD"/>
    <w:rsid w:val="0094343E"/>
    <w:rsid w:val="009446C3"/>
    <w:rsid w:val="00951DF6"/>
    <w:rsid w:val="009578A1"/>
    <w:rsid w:val="0096580A"/>
    <w:rsid w:val="00965DCF"/>
    <w:rsid w:val="00966656"/>
    <w:rsid w:val="0097248E"/>
    <w:rsid w:val="00977EA1"/>
    <w:rsid w:val="0098215C"/>
    <w:rsid w:val="0099470D"/>
    <w:rsid w:val="009D51A0"/>
    <w:rsid w:val="009F1B75"/>
    <w:rsid w:val="009F3E38"/>
    <w:rsid w:val="00A34FE9"/>
    <w:rsid w:val="00A3526C"/>
    <w:rsid w:val="00A516EA"/>
    <w:rsid w:val="00A645DA"/>
    <w:rsid w:val="00A649F8"/>
    <w:rsid w:val="00A733B1"/>
    <w:rsid w:val="00A761DD"/>
    <w:rsid w:val="00AC0AAB"/>
    <w:rsid w:val="00AC59BC"/>
    <w:rsid w:val="00AD0AAA"/>
    <w:rsid w:val="00AD6686"/>
    <w:rsid w:val="00B21D68"/>
    <w:rsid w:val="00B71E85"/>
    <w:rsid w:val="00B9509B"/>
    <w:rsid w:val="00BB233B"/>
    <w:rsid w:val="00BD0EAB"/>
    <w:rsid w:val="00BD7F2A"/>
    <w:rsid w:val="00BF58E6"/>
    <w:rsid w:val="00BF7958"/>
    <w:rsid w:val="00BF7FE0"/>
    <w:rsid w:val="00C003AD"/>
    <w:rsid w:val="00C055B5"/>
    <w:rsid w:val="00C062D9"/>
    <w:rsid w:val="00C13C79"/>
    <w:rsid w:val="00C20BE9"/>
    <w:rsid w:val="00C22811"/>
    <w:rsid w:val="00C302E9"/>
    <w:rsid w:val="00C55D81"/>
    <w:rsid w:val="00C822CD"/>
    <w:rsid w:val="00C86E78"/>
    <w:rsid w:val="00CA45C1"/>
    <w:rsid w:val="00CB24AC"/>
    <w:rsid w:val="00CD038B"/>
    <w:rsid w:val="00CD42CF"/>
    <w:rsid w:val="00CE59FD"/>
    <w:rsid w:val="00CE77D4"/>
    <w:rsid w:val="00CF33CD"/>
    <w:rsid w:val="00D01CE1"/>
    <w:rsid w:val="00D01D84"/>
    <w:rsid w:val="00D05DC9"/>
    <w:rsid w:val="00D316E8"/>
    <w:rsid w:val="00D45D0D"/>
    <w:rsid w:val="00D570E7"/>
    <w:rsid w:val="00D64EE3"/>
    <w:rsid w:val="00D74D0E"/>
    <w:rsid w:val="00D81FE9"/>
    <w:rsid w:val="00DA49D0"/>
    <w:rsid w:val="00DB1E8E"/>
    <w:rsid w:val="00DB70A1"/>
    <w:rsid w:val="00DF0A92"/>
    <w:rsid w:val="00DF3C59"/>
    <w:rsid w:val="00DF456C"/>
    <w:rsid w:val="00E036E2"/>
    <w:rsid w:val="00E26234"/>
    <w:rsid w:val="00E27B13"/>
    <w:rsid w:val="00E43F33"/>
    <w:rsid w:val="00E45D20"/>
    <w:rsid w:val="00E63A78"/>
    <w:rsid w:val="00E6698E"/>
    <w:rsid w:val="00E94E09"/>
    <w:rsid w:val="00EA29C0"/>
    <w:rsid w:val="00EA422D"/>
    <w:rsid w:val="00EC0C4E"/>
    <w:rsid w:val="00ED46F4"/>
    <w:rsid w:val="00EE15FD"/>
    <w:rsid w:val="00EE50CC"/>
    <w:rsid w:val="00EE6775"/>
    <w:rsid w:val="00EF1018"/>
    <w:rsid w:val="00EF292E"/>
    <w:rsid w:val="00F06EAF"/>
    <w:rsid w:val="00F41F0C"/>
    <w:rsid w:val="00F56481"/>
    <w:rsid w:val="00F72F3D"/>
    <w:rsid w:val="00FB28E3"/>
    <w:rsid w:val="00FB2FB7"/>
    <w:rsid w:val="00FC430E"/>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1C942B"/>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65E1BBED-9BDB-474D-A98F-38CCE895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affordshire.gov.uk/Contact-compliments-and-complaints/Documents/Customer-Experience-Strategy-V4.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1E5E1245804242A95AB3CFD9C8D8D9" ma:contentTypeVersion="6" ma:contentTypeDescription="Create a new document." ma:contentTypeScope="" ma:versionID="07e0f4478388a76b83da3147cfd52596">
  <xsd:schema xmlns:xsd="http://www.w3.org/2001/XMLSchema" xmlns:xs="http://www.w3.org/2001/XMLSchema" xmlns:p="http://schemas.microsoft.com/office/2006/metadata/properties" xmlns:ns2="a1c3895b-1bc7-4b61-8413-f38ec19df642" xmlns:ns3="4f26d4f9-fca5-464a-9f59-196472309a90" targetNamespace="http://schemas.microsoft.com/office/2006/metadata/properties" ma:root="true" ma:fieldsID="bb6a9c8be28b5df491c81544734f7205" ns2:_="" ns3:_="">
    <xsd:import namespace="a1c3895b-1bc7-4b61-8413-f38ec19df642"/>
    <xsd:import namespace="4f26d4f9-fca5-464a-9f59-196472309a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3895b-1bc7-4b61-8413-f38ec19d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6d4f9-fca5-464a-9f59-196472309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419b95a3-ce3a-49f0-a34c-ab50080338be"/>
    <ds:schemaRef ds:uri="http://schemas.microsoft.com/office/2006/documentManagement/types"/>
    <ds:schemaRef ds:uri="http://purl.org/dc/elements/1.1/"/>
    <ds:schemaRef ds:uri="f809f247-91c8-4c12-bf0c-0ad48c29d5e9"/>
    <ds:schemaRef ds:uri="http://purl.org/dc/dcmitype/"/>
    <ds:schemaRef ds:uri="http://purl.org/dc/term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F4524AAB-E347-40FD-8892-96A8D2F94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3895b-1bc7-4b61-8413-f38ec19df642"/>
    <ds:schemaRef ds:uri="4f26d4f9-fca5-464a-9f59-196472309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1269</Words>
  <Characters>7279</Characters>
  <Application>Microsoft Office Word</Application>
  <DocSecurity>0</DocSecurity>
  <Lines>261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Thomas, Susan (Transformation)</cp:lastModifiedBy>
  <cp:revision>29</cp:revision>
  <dcterms:created xsi:type="dcterms:W3CDTF">2025-05-16T08:46:00Z</dcterms:created>
  <dcterms:modified xsi:type="dcterms:W3CDTF">2025-05-16T15:34:00Z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0x010100EA1E5E1245804242A95AB3CFD9C8D8D9</vt:lpwstr>
  </property>
  <property fmtid="{D5CDD505-2E9C-101B-9397-08002B2CF9AE}" pid="3" name="Order">
    <vt:r8>100</vt:r8>
  </property>
  <property fmtid="{D5CDD505-2E9C-101B-9397-08002B2CF9AE}" pid="4" name="MediaServiceImageTags">
    <vt:lpwstr/>
  </property>
</Properties>
</file>