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25BFA3BC"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rsidR="00AA17A7">
        <w:t>Commissio</w:t>
      </w:r>
      <w:r w:rsidR="00543F93">
        <w:t xml:space="preserve">ning </w:t>
      </w:r>
      <w:r w:rsidR="008009FF">
        <w:t>Officer</w:t>
      </w:r>
      <w:r>
        <w:br/>
      </w:r>
      <w:r w:rsidR="10F4C3C6">
        <w:t>Grade</w:t>
      </w:r>
      <w:r w:rsidR="60B7468B">
        <w:t xml:space="preserve">: </w:t>
      </w:r>
      <w:r w:rsidR="00586921">
        <w:t>1</w:t>
      </w:r>
      <w:r w:rsidR="00733454">
        <w:t>0</w:t>
      </w:r>
    </w:p>
    <w:p w14:paraId="3151C0DC" w14:textId="0055C560" w:rsidR="00816AA1" w:rsidRPr="00816AA1" w:rsidRDefault="00816AA1" w:rsidP="00816AA1">
      <w:pPr>
        <w:pStyle w:val="Salary"/>
      </w:pPr>
      <w:r w:rsidRPr="00816AA1">
        <w:t xml:space="preserve">GRADE </w:t>
      </w:r>
      <w:r w:rsidR="0041456C">
        <w:t>xx</w:t>
      </w:r>
    </w:p>
    <w:p w14:paraId="05EF42B5" w14:textId="47C4D435" w:rsidR="001F3113" w:rsidRDefault="00816AA1" w:rsidP="001F3113">
      <w:pPr>
        <w:pStyle w:val="Body-Bold"/>
      </w:pPr>
      <w:r w:rsidRPr="001F3113">
        <w:t>Our Vision</w:t>
      </w:r>
    </w:p>
    <w:p w14:paraId="650DC520" w14:textId="5BE0CD87" w:rsidR="0020240C" w:rsidRPr="0020240C" w:rsidRDefault="0020240C" w:rsidP="008B4F3B">
      <w:pPr>
        <w:autoSpaceDE w:val="0"/>
        <w:autoSpaceDN w:val="0"/>
        <w:spacing w:after="227" w:line="288" w:lineRule="auto"/>
        <w:jc w:val="both"/>
        <w:rPr>
          <w:rFonts w:ascii="Verdana" w:hAnsi="Verdana"/>
          <w:color w:val="000000"/>
          <w:sz w:val="24"/>
          <w:szCs w:val="24"/>
          <w:lang w:eastAsia="en-GB"/>
        </w:rPr>
      </w:pPr>
      <w:r>
        <w:rPr>
          <w:rFonts w:ascii="Verdana" w:hAnsi="Verdana"/>
          <w:color w:val="000000"/>
          <w:sz w:val="24"/>
          <w:szCs w:val="24"/>
          <w:lang w:eastAsia="en-GB"/>
        </w:rPr>
        <w:t>We have a clear vision for Staffordshire - an innovative, ambitious and sustainable county, where everyone has the opportunity to prosper, be healthy and happy</w:t>
      </w:r>
    </w:p>
    <w:p w14:paraId="0905C3AB" w14:textId="77777777" w:rsidR="0020240C" w:rsidRDefault="0020240C" w:rsidP="001F3113">
      <w:pPr>
        <w:pStyle w:val="Body-Bold"/>
      </w:pPr>
    </w:p>
    <w:p w14:paraId="7C9A647E" w14:textId="04068415" w:rsidR="00816AA1" w:rsidRDefault="00816AA1" w:rsidP="001F3113">
      <w:pPr>
        <w:pStyle w:val="Body-Bold"/>
      </w:pPr>
      <w:r>
        <w:t>Our Outcomes</w:t>
      </w:r>
    </w:p>
    <w:p w14:paraId="0146A96C" w14:textId="579B45B3" w:rsidR="0959A8BC" w:rsidRDefault="58E9196D" w:rsidP="58E9196D">
      <w:pPr>
        <w:rPr>
          <w:rFonts w:ascii="Verdana" w:eastAsia="Verdana" w:hAnsi="Verdana" w:cs="Verdana"/>
          <w:color w:val="000000" w:themeColor="text1"/>
          <w:sz w:val="24"/>
          <w:szCs w:val="24"/>
          <w:lang w:val="en-GB"/>
        </w:rPr>
      </w:pPr>
      <w:r w:rsidRPr="58E9196D">
        <w:rPr>
          <w:rFonts w:ascii="Verdana" w:eastAsia="Verdana" w:hAnsi="Verdana" w:cs="Verdana"/>
          <w:color w:val="000000" w:themeColor="text1"/>
          <w:sz w:val="24"/>
          <w:szCs w:val="24"/>
          <w:lang w:val="en-GB"/>
        </w:rPr>
        <w:t xml:space="preserve">We want everyone in Staffordshire to: </w:t>
      </w:r>
    </w:p>
    <w:p w14:paraId="4A001EA7" w14:textId="72CCDC47"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Have access to more good jobs and share the benefit of economic growth  </w:t>
      </w:r>
    </w:p>
    <w:p w14:paraId="31543C8D" w14:textId="5625FB2E"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Live in thriving and sustainable communities </w:t>
      </w:r>
    </w:p>
    <w:p w14:paraId="3D9BE53B" w14:textId="62F8BF62"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Be healthier and more independent for longer  </w:t>
      </w:r>
    </w:p>
    <w:p w14:paraId="7B4C67D9" w14:textId="77777777" w:rsidR="0020240C" w:rsidRDefault="0020240C" w:rsidP="001F3113">
      <w:pPr>
        <w:pStyle w:val="Body-Bold"/>
      </w:pPr>
    </w:p>
    <w:p w14:paraId="6D7B56E3" w14:textId="3D3026C7" w:rsidR="00816AA1" w:rsidRDefault="00816AA1" w:rsidP="001F3113">
      <w:pPr>
        <w:pStyle w:val="Body-Bold"/>
        <w:rPr>
          <w:rFonts w:cs="Avenir Roman"/>
        </w:rPr>
      </w:pPr>
      <w:r w:rsidRPr="00816AA1">
        <w:t>Our Values</w:t>
      </w:r>
    </w:p>
    <w:p w14:paraId="3D86C2FA" w14:textId="274D3BE6" w:rsidR="00816AA1" w:rsidRPr="00816AA1" w:rsidRDefault="00816AA1" w:rsidP="008B4F3B">
      <w:pPr>
        <w:pStyle w:val="Body-text"/>
        <w:jc w:val="both"/>
      </w:pPr>
      <w:r>
        <w:t>Our People Strategy sets out what we all need to do to make Staffordshire County Council a great place to work, where people are supported to develop, flourish and contribute to our ambitious plans.  Our values are at the heart of the Strategy to ensure that the focus is on what is important to the organisation and the people it serves:</w:t>
      </w:r>
    </w:p>
    <w:p w14:paraId="75F2D393" w14:textId="1588E978" w:rsidR="00816AA1" w:rsidRPr="001F3113" w:rsidRDefault="00816AA1" w:rsidP="008B4F3B">
      <w:pPr>
        <w:pStyle w:val="Bullets"/>
        <w:spacing w:before="240"/>
        <w:jc w:val="both"/>
      </w:pPr>
      <w:r>
        <w:t>Ambitious – We are ambitious for our communities and citizens</w:t>
      </w:r>
    </w:p>
    <w:p w14:paraId="7FAB97AC" w14:textId="58EF0E79" w:rsidR="00816AA1" w:rsidRPr="001F3113" w:rsidRDefault="00816AA1" w:rsidP="008B4F3B">
      <w:pPr>
        <w:pStyle w:val="Bullets"/>
        <w:jc w:val="both"/>
      </w:pPr>
      <w:r>
        <w:t xml:space="preserve">Courageous – We recognise our challenges and are prepared to make </w:t>
      </w:r>
      <w:r>
        <w:br/>
        <w:t>courageous decisions</w:t>
      </w:r>
    </w:p>
    <w:p w14:paraId="74E6A9A0" w14:textId="553A484D" w:rsidR="00816AA1" w:rsidRPr="001F3113" w:rsidRDefault="00816AA1" w:rsidP="008B4F3B">
      <w:pPr>
        <w:pStyle w:val="Bullets"/>
        <w:jc w:val="both"/>
      </w:pPr>
      <w:r>
        <w:t xml:space="preserve">Empowering – We empower and support our people by giving them </w:t>
      </w:r>
      <w:r>
        <w:br/>
        <w:t>the opportunity to do their jobs well.</w:t>
      </w:r>
    </w:p>
    <w:p w14:paraId="494C9E66" w14:textId="77777777" w:rsidR="0020240C" w:rsidRDefault="0020240C" w:rsidP="001F3113">
      <w:pPr>
        <w:pStyle w:val="Body-Bold"/>
      </w:pPr>
    </w:p>
    <w:p w14:paraId="1F674034" w14:textId="77777777" w:rsidR="0020240C" w:rsidRDefault="0020240C" w:rsidP="001F3113">
      <w:pPr>
        <w:pStyle w:val="Body-Bold"/>
      </w:pPr>
    </w:p>
    <w:p w14:paraId="52BD0715" w14:textId="5716D9B7" w:rsidR="00816AA1" w:rsidRPr="001F3113" w:rsidRDefault="00816AA1" w:rsidP="001F3113">
      <w:pPr>
        <w:pStyle w:val="Body-Bold"/>
      </w:pPr>
      <w:r>
        <w:lastRenderedPageBreak/>
        <w:t>About the Service</w:t>
      </w:r>
    </w:p>
    <w:p w14:paraId="750084E7" w14:textId="4A02E9C8" w:rsidR="000A78D8" w:rsidRPr="000A78D8" w:rsidRDefault="000A78D8" w:rsidP="000A78D8">
      <w:pPr>
        <w:jc w:val="both"/>
        <w:rPr>
          <w:rFonts w:ascii="Verdana" w:eastAsia="Calibri" w:hAnsi="Verdana" w:cs="Avenir Roman"/>
          <w:color w:val="000000" w:themeColor="text1"/>
          <w:sz w:val="24"/>
          <w:szCs w:val="24"/>
          <w:lang w:val="en-GB"/>
        </w:rPr>
      </w:pPr>
      <w:r w:rsidRPr="000A78D8">
        <w:rPr>
          <w:rFonts w:eastAsia="Gill Sans MT"/>
          <w:sz w:val="24"/>
          <w:lang w:val="en-GB"/>
        </w:rPr>
        <w:t xml:space="preserve"> </w:t>
      </w:r>
      <w:r w:rsidRPr="000A78D8">
        <w:rPr>
          <w:rFonts w:ascii="Verdana" w:eastAsia="Calibri" w:hAnsi="Verdana" w:cs="Avenir Roman"/>
          <w:color w:val="000000" w:themeColor="text1"/>
          <w:sz w:val="24"/>
          <w:szCs w:val="24"/>
          <w:lang w:val="en-GB"/>
        </w:rPr>
        <w:t>The structure for Health and Care provides a clear focus on 3 defined areas of work</w:t>
      </w:r>
    </w:p>
    <w:p w14:paraId="2FF796C4" w14:textId="77777777" w:rsidR="000A78D8" w:rsidRPr="000A78D8" w:rsidRDefault="000A78D8" w:rsidP="000A78D8">
      <w:pPr>
        <w:pStyle w:val="ListParagraph"/>
        <w:numPr>
          <w:ilvl w:val="0"/>
          <w:numId w:val="12"/>
        </w:numPr>
        <w:jc w:val="both"/>
        <w:rPr>
          <w:rFonts w:ascii="Verdana" w:eastAsia="Calibri" w:hAnsi="Verdana" w:cs="Avenir Roman"/>
          <w:color w:val="000000" w:themeColor="text1"/>
          <w:sz w:val="24"/>
          <w:szCs w:val="24"/>
          <w:lang w:val="en-GB"/>
        </w:rPr>
      </w:pPr>
      <w:r w:rsidRPr="000A78D8">
        <w:rPr>
          <w:rFonts w:ascii="Verdana" w:eastAsia="Calibri" w:hAnsi="Verdana" w:cs="Avenir Roman"/>
          <w:color w:val="000000" w:themeColor="text1"/>
          <w:sz w:val="24"/>
          <w:szCs w:val="24"/>
          <w:lang w:val="en-GB"/>
        </w:rPr>
        <w:t xml:space="preserve">Public Health and Prevention   </w:t>
      </w:r>
    </w:p>
    <w:p w14:paraId="485FB8FD" w14:textId="77777777" w:rsidR="000A78D8" w:rsidRPr="000A78D8" w:rsidRDefault="000A78D8" w:rsidP="000A78D8">
      <w:pPr>
        <w:pStyle w:val="ListParagraph"/>
        <w:numPr>
          <w:ilvl w:val="0"/>
          <w:numId w:val="12"/>
        </w:numPr>
        <w:jc w:val="both"/>
        <w:rPr>
          <w:rFonts w:ascii="Verdana" w:eastAsia="Calibri" w:hAnsi="Verdana" w:cs="Avenir Roman"/>
          <w:color w:val="000000" w:themeColor="text1"/>
          <w:sz w:val="24"/>
          <w:szCs w:val="24"/>
          <w:lang w:val="en-GB"/>
        </w:rPr>
      </w:pPr>
      <w:r w:rsidRPr="000A78D8">
        <w:rPr>
          <w:rFonts w:ascii="Verdana" w:eastAsia="Calibri" w:hAnsi="Verdana" w:cs="Avenir Roman"/>
          <w:color w:val="000000" w:themeColor="text1"/>
          <w:sz w:val="24"/>
          <w:szCs w:val="24"/>
          <w:lang w:val="en-GB"/>
        </w:rPr>
        <w:t>Adult Social Work and Safeguarding</w:t>
      </w:r>
    </w:p>
    <w:p w14:paraId="1B48AF4F" w14:textId="77777777" w:rsidR="000A78D8" w:rsidRPr="000A78D8" w:rsidRDefault="000A78D8" w:rsidP="000A78D8">
      <w:pPr>
        <w:pStyle w:val="ListParagraph"/>
        <w:numPr>
          <w:ilvl w:val="0"/>
          <w:numId w:val="12"/>
        </w:numPr>
        <w:jc w:val="both"/>
        <w:rPr>
          <w:rFonts w:ascii="Verdana" w:eastAsia="Calibri" w:hAnsi="Verdana" w:cs="Avenir Roman"/>
          <w:color w:val="000000" w:themeColor="text1"/>
          <w:sz w:val="24"/>
          <w:szCs w:val="24"/>
          <w:lang w:val="en-GB"/>
        </w:rPr>
      </w:pPr>
      <w:r w:rsidRPr="000A78D8">
        <w:rPr>
          <w:rFonts w:ascii="Verdana" w:eastAsia="Calibri" w:hAnsi="Verdana" w:cs="Avenir Roman"/>
          <w:color w:val="000000" w:themeColor="text1"/>
          <w:sz w:val="24"/>
          <w:szCs w:val="24"/>
          <w:lang w:val="en-GB"/>
        </w:rPr>
        <w:t>Care Commissioning</w:t>
      </w:r>
    </w:p>
    <w:p w14:paraId="3EDD8C16" w14:textId="5922E54C" w:rsidR="000A78D8" w:rsidRPr="000A78D8" w:rsidRDefault="000A78D8" w:rsidP="000A78D8">
      <w:pPr>
        <w:jc w:val="both"/>
        <w:rPr>
          <w:rFonts w:ascii="Verdana" w:eastAsia="Calibri" w:hAnsi="Verdana" w:cs="Avenir Roman"/>
          <w:color w:val="000000" w:themeColor="text1"/>
          <w:sz w:val="24"/>
          <w:szCs w:val="24"/>
          <w:lang w:val="en-GB"/>
        </w:rPr>
      </w:pPr>
      <w:r w:rsidRPr="000A78D8">
        <w:rPr>
          <w:rFonts w:ascii="Verdana" w:eastAsia="Calibri" w:hAnsi="Verdana" w:cs="Avenir Roman"/>
          <w:color w:val="000000" w:themeColor="text1"/>
          <w:sz w:val="24"/>
          <w:szCs w:val="24"/>
          <w:lang w:val="en-GB"/>
        </w:rPr>
        <w:t xml:space="preserve">This job plays a key role within the wider Public Health and Prevention, Adult Social Work and Safeguarding and Care Commissioning teams where the focus is to achieve outcomes to meet the needs of people relating to care and public health.  </w:t>
      </w:r>
    </w:p>
    <w:p w14:paraId="2FCEFD31" w14:textId="4BF91E54" w:rsidR="000A78D8" w:rsidRPr="000A78D8" w:rsidRDefault="000A78D8" w:rsidP="000A78D8">
      <w:pPr>
        <w:jc w:val="both"/>
        <w:rPr>
          <w:rFonts w:ascii="Verdana" w:eastAsia="Calibri" w:hAnsi="Verdana" w:cs="Avenir Roman"/>
          <w:color w:val="000000" w:themeColor="text1"/>
          <w:sz w:val="24"/>
          <w:szCs w:val="24"/>
          <w:lang w:val="en-GB"/>
        </w:rPr>
      </w:pPr>
      <w:r w:rsidRPr="000A78D8">
        <w:rPr>
          <w:rFonts w:ascii="Verdana" w:eastAsia="Calibri" w:hAnsi="Verdana" w:cs="Avenir Roman"/>
          <w:color w:val="000000" w:themeColor="text1"/>
          <w:sz w:val="24"/>
          <w:szCs w:val="24"/>
          <w:lang w:val="en-GB"/>
        </w:rPr>
        <w:t>This post will assist Consultants in Public Health or Lead Commissioners by providing specialist advice and support in all elements of commissioning, needs assessment and service design to achieve better outcomes. Although working to a care group or public health specialism, the post holder will be expected to be flexible across all care groups and specialisms and ensure that cross cutting issues are identified and developed.</w:t>
      </w:r>
    </w:p>
    <w:p w14:paraId="1FC3286B" w14:textId="12AA0ADB" w:rsidR="00816AA1" w:rsidRDefault="00816AA1" w:rsidP="001F3113">
      <w:pPr>
        <w:pStyle w:val="Body-Bold"/>
      </w:pPr>
      <w:r w:rsidRPr="00816AA1">
        <w:t>Reporting Relationships</w:t>
      </w:r>
    </w:p>
    <w:p w14:paraId="4BE0F073" w14:textId="03F5F5F3" w:rsidR="000A78D8" w:rsidRPr="000A78D8" w:rsidRDefault="000A78D8" w:rsidP="000A78D8">
      <w:pPr>
        <w:jc w:val="both"/>
        <w:rPr>
          <w:rFonts w:ascii="Verdana" w:eastAsia="Gill Sans MT" w:hAnsi="Verdana" w:cs="Arial"/>
          <w:b/>
          <w:sz w:val="24"/>
          <w:szCs w:val="24"/>
        </w:rPr>
      </w:pPr>
      <w:r w:rsidRPr="000A78D8">
        <w:rPr>
          <w:rFonts w:ascii="Verdana" w:eastAsia="Gill Sans MT" w:hAnsi="Verdana" w:cs="Arial"/>
          <w:b/>
          <w:sz w:val="24"/>
          <w:szCs w:val="24"/>
        </w:rPr>
        <w:t xml:space="preserve">Responsible to: </w:t>
      </w:r>
      <w:r>
        <w:rPr>
          <w:rFonts w:ascii="Verdana" w:eastAsia="Gill Sans MT" w:hAnsi="Verdana" w:cs="Arial"/>
          <w:b/>
          <w:sz w:val="24"/>
          <w:szCs w:val="24"/>
        </w:rPr>
        <w:t xml:space="preserve"> </w:t>
      </w:r>
      <w:r w:rsidRPr="000A78D8">
        <w:rPr>
          <w:rFonts w:ascii="Verdana" w:eastAsia="Gill Sans MT" w:hAnsi="Verdana" w:cs="Arial"/>
          <w:b/>
          <w:sz w:val="24"/>
          <w:szCs w:val="24"/>
        </w:rPr>
        <w:t>Lead Commissioner or Consultant in Public Health</w:t>
      </w:r>
    </w:p>
    <w:p w14:paraId="1FCBDDC8" w14:textId="042380BF" w:rsidR="000A78D8" w:rsidRDefault="000A78D8" w:rsidP="000A78D8">
      <w:pPr>
        <w:jc w:val="both"/>
        <w:rPr>
          <w:rFonts w:ascii="Verdana" w:eastAsia="Gill Sans MT" w:hAnsi="Verdana" w:cs="Arial"/>
          <w:b/>
          <w:sz w:val="24"/>
          <w:szCs w:val="24"/>
        </w:rPr>
      </w:pPr>
      <w:r w:rsidRPr="000A78D8">
        <w:rPr>
          <w:rFonts w:ascii="Verdana" w:eastAsia="Gill Sans MT" w:hAnsi="Verdana" w:cs="Arial"/>
          <w:b/>
          <w:sz w:val="24"/>
          <w:szCs w:val="24"/>
        </w:rPr>
        <w:t>Responsible for:  n/a</w:t>
      </w:r>
    </w:p>
    <w:p w14:paraId="14F3A1FA" w14:textId="77777777" w:rsidR="0074581D" w:rsidRPr="0074581D" w:rsidRDefault="0074581D" w:rsidP="0074581D">
      <w:pPr>
        <w:jc w:val="both"/>
        <w:rPr>
          <w:rFonts w:ascii="Verdana" w:eastAsia="Gill Sans MT" w:hAnsi="Verdana" w:cs="Arial"/>
          <w:b/>
          <w:sz w:val="24"/>
          <w:szCs w:val="24"/>
          <w:lang w:val="en-GB"/>
        </w:rPr>
      </w:pPr>
      <w:bookmarkStart w:id="0" w:name="OLE_LINK1"/>
      <w:bookmarkStart w:id="1" w:name="OLE_LINK2"/>
      <w:r w:rsidRPr="0074581D">
        <w:rPr>
          <w:rFonts w:ascii="Verdana" w:eastAsia="Gill Sans MT" w:hAnsi="Verdana" w:cs="Arial"/>
          <w:b/>
          <w:sz w:val="24"/>
          <w:szCs w:val="24"/>
          <w:lang w:val="en-GB"/>
        </w:rPr>
        <w:t xml:space="preserve">About the Role </w:t>
      </w:r>
    </w:p>
    <w:bookmarkEnd w:id="0"/>
    <w:bookmarkEnd w:id="1"/>
    <w:p w14:paraId="6199B216" w14:textId="77777777" w:rsidR="0074581D" w:rsidRPr="0074581D" w:rsidRDefault="0074581D" w:rsidP="0074581D">
      <w:pPr>
        <w:jc w:val="both"/>
        <w:rPr>
          <w:rFonts w:ascii="Verdana" w:eastAsia="Gill Sans MT" w:hAnsi="Verdana" w:cs="Arial"/>
          <w:bCs/>
          <w:sz w:val="24"/>
          <w:szCs w:val="24"/>
          <w:lang w:val="en-GB"/>
        </w:rPr>
      </w:pPr>
      <w:r w:rsidRPr="0074581D">
        <w:rPr>
          <w:rFonts w:ascii="Verdana" w:eastAsia="Gill Sans MT" w:hAnsi="Verdana" w:cs="Arial"/>
          <w:bCs/>
          <w:sz w:val="24"/>
          <w:szCs w:val="24"/>
          <w:lang w:val="en-CA"/>
        </w:rPr>
        <w:t xml:space="preserve">The Commissioning Officer will be required to manage short and long term commissioning arrangements and will be required to work with a wide variety of stakeholders and partners in supporting the County Council to </w:t>
      </w:r>
    </w:p>
    <w:p w14:paraId="6051CDA8" w14:textId="77777777" w:rsidR="0074581D" w:rsidRPr="0074581D" w:rsidRDefault="0074581D" w:rsidP="0074581D">
      <w:pPr>
        <w:numPr>
          <w:ilvl w:val="0"/>
          <w:numId w:val="20"/>
        </w:numPr>
        <w:jc w:val="both"/>
        <w:rPr>
          <w:rFonts w:ascii="Verdana" w:eastAsia="Gill Sans MT" w:hAnsi="Verdana" w:cs="Arial"/>
          <w:bCs/>
          <w:sz w:val="24"/>
          <w:szCs w:val="24"/>
          <w:lang w:val="en-GB"/>
        </w:rPr>
      </w:pPr>
      <w:r w:rsidRPr="0074581D">
        <w:rPr>
          <w:rFonts w:ascii="Verdana" w:eastAsia="Gill Sans MT" w:hAnsi="Verdana" w:cs="Arial"/>
          <w:bCs/>
          <w:sz w:val="24"/>
          <w:szCs w:val="24"/>
          <w:lang w:val="en-GB"/>
        </w:rPr>
        <w:t xml:space="preserve">understand the needs of Staffordshire citizens. </w:t>
      </w:r>
    </w:p>
    <w:p w14:paraId="3D4B93CD" w14:textId="77777777" w:rsidR="0074581D" w:rsidRPr="0074581D" w:rsidRDefault="0074581D" w:rsidP="0074581D">
      <w:pPr>
        <w:numPr>
          <w:ilvl w:val="0"/>
          <w:numId w:val="20"/>
        </w:numPr>
        <w:jc w:val="both"/>
        <w:rPr>
          <w:rFonts w:ascii="Verdana" w:eastAsia="Gill Sans MT" w:hAnsi="Verdana" w:cs="Arial"/>
          <w:bCs/>
          <w:sz w:val="24"/>
          <w:szCs w:val="24"/>
          <w:lang w:val="en-GB"/>
        </w:rPr>
      </w:pPr>
      <w:r w:rsidRPr="0074581D">
        <w:rPr>
          <w:rFonts w:ascii="Verdana" w:eastAsia="Gill Sans MT" w:hAnsi="Verdana" w:cs="Arial"/>
          <w:bCs/>
          <w:sz w:val="24"/>
          <w:szCs w:val="24"/>
          <w:lang w:val="en-GB"/>
        </w:rPr>
        <w:t xml:space="preserve">translate those needs into definable outcomes. </w:t>
      </w:r>
    </w:p>
    <w:p w14:paraId="1771FD49" w14:textId="77777777" w:rsidR="0074581D" w:rsidRPr="0074581D" w:rsidRDefault="0074581D" w:rsidP="0074581D">
      <w:pPr>
        <w:numPr>
          <w:ilvl w:val="0"/>
          <w:numId w:val="20"/>
        </w:numPr>
        <w:jc w:val="both"/>
        <w:rPr>
          <w:rFonts w:ascii="Verdana" w:eastAsia="Gill Sans MT" w:hAnsi="Verdana" w:cs="Arial"/>
          <w:bCs/>
          <w:sz w:val="24"/>
          <w:szCs w:val="24"/>
          <w:lang w:val="en-GB"/>
        </w:rPr>
      </w:pPr>
      <w:r w:rsidRPr="0074581D">
        <w:rPr>
          <w:rFonts w:ascii="Verdana" w:eastAsia="Gill Sans MT" w:hAnsi="Verdana" w:cs="Arial"/>
          <w:bCs/>
          <w:sz w:val="24"/>
          <w:szCs w:val="24"/>
          <w:lang w:val="en-GB"/>
        </w:rPr>
        <w:t xml:space="preserve">secure delivery of outcomes within available resources to achieve best value for money; and </w:t>
      </w:r>
    </w:p>
    <w:p w14:paraId="0B0E9CE2" w14:textId="77777777" w:rsidR="0074581D" w:rsidRPr="0074581D" w:rsidRDefault="0074581D" w:rsidP="0074581D">
      <w:pPr>
        <w:numPr>
          <w:ilvl w:val="0"/>
          <w:numId w:val="20"/>
        </w:numPr>
        <w:jc w:val="both"/>
        <w:rPr>
          <w:rFonts w:ascii="Verdana" w:eastAsia="Gill Sans MT" w:hAnsi="Verdana" w:cs="Arial"/>
          <w:bCs/>
          <w:sz w:val="24"/>
          <w:szCs w:val="24"/>
          <w:lang w:val="en-GB"/>
        </w:rPr>
      </w:pPr>
      <w:r w:rsidRPr="0074581D">
        <w:rPr>
          <w:rFonts w:ascii="Verdana" w:eastAsia="Gill Sans MT" w:hAnsi="Verdana" w:cs="Arial"/>
          <w:bCs/>
          <w:sz w:val="24"/>
          <w:szCs w:val="24"/>
          <w:lang w:val="en-GB"/>
        </w:rPr>
        <w:t xml:space="preserve">performance manage the process and outcomes. </w:t>
      </w:r>
    </w:p>
    <w:p w14:paraId="65B575FA" w14:textId="368F7339" w:rsidR="0041456C" w:rsidRDefault="0041456C" w:rsidP="11053D4C">
      <w:pPr>
        <w:pStyle w:val="Body-Bold"/>
        <w:spacing w:line="240" w:lineRule="auto"/>
      </w:pPr>
      <w:r>
        <w:t xml:space="preserve">Key Accountabilities: </w:t>
      </w:r>
    </w:p>
    <w:p w14:paraId="382E36EA" w14:textId="77777777" w:rsidR="00CB5800" w:rsidRPr="00CB5800" w:rsidRDefault="00CB5800" w:rsidP="00CB5800">
      <w:pPr>
        <w:numPr>
          <w:ilvl w:val="0"/>
          <w:numId w:val="17"/>
        </w:numPr>
        <w:rPr>
          <w:rFonts w:ascii="Verdana" w:hAnsi="Verdana"/>
          <w:color w:val="000000" w:themeColor="text1"/>
          <w:sz w:val="24"/>
          <w:szCs w:val="24"/>
          <w:lang w:val="en-GB"/>
        </w:rPr>
      </w:pPr>
      <w:r w:rsidRPr="00CB5800">
        <w:rPr>
          <w:rFonts w:ascii="Verdana" w:hAnsi="Verdana"/>
          <w:color w:val="000000" w:themeColor="text1"/>
          <w:sz w:val="24"/>
          <w:szCs w:val="24"/>
          <w:lang w:val="en-GB"/>
        </w:rPr>
        <w:lastRenderedPageBreak/>
        <w:t xml:space="preserve">Drawing up service specifications, and developing clear quality standards and desired outcomes for services, including those in multi-agency environments, by liaising with SCC colleagues, stakeholders, partner organisations, service users and carers </w:t>
      </w:r>
    </w:p>
    <w:p w14:paraId="5FFD6E78" w14:textId="77777777" w:rsidR="00CB5800" w:rsidRPr="00CB5800" w:rsidRDefault="00CB5800" w:rsidP="00CB5800">
      <w:pPr>
        <w:numPr>
          <w:ilvl w:val="0"/>
          <w:numId w:val="17"/>
        </w:numPr>
        <w:rPr>
          <w:rFonts w:ascii="Verdana" w:hAnsi="Verdana"/>
          <w:color w:val="000000" w:themeColor="text1"/>
          <w:sz w:val="24"/>
          <w:szCs w:val="24"/>
          <w:lang w:val="en-GB"/>
        </w:rPr>
      </w:pPr>
      <w:r w:rsidRPr="00CB5800">
        <w:rPr>
          <w:rFonts w:ascii="Verdana" w:hAnsi="Verdana"/>
          <w:color w:val="000000" w:themeColor="text1"/>
          <w:sz w:val="24"/>
          <w:szCs w:val="24"/>
          <w:lang w:val="en-GB"/>
        </w:rPr>
        <w:t>To undertake the identification of opportunities for commissioning of a defined sub area of care and support/public health or prevention services</w:t>
      </w:r>
    </w:p>
    <w:p w14:paraId="1883EC08" w14:textId="77777777" w:rsidR="00CB5800" w:rsidRPr="00CB5800" w:rsidRDefault="00CB5800" w:rsidP="00CB5800">
      <w:pPr>
        <w:numPr>
          <w:ilvl w:val="0"/>
          <w:numId w:val="17"/>
        </w:numPr>
        <w:rPr>
          <w:rFonts w:ascii="Verdana" w:hAnsi="Verdana"/>
          <w:color w:val="000000" w:themeColor="text1"/>
          <w:sz w:val="24"/>
          <w:szCs w:val="24"/>
          <w:lang w:val="en-GB"/>
        </w:rPr>
      </w:pPr>
      <w:r w:rsidRPr="00CB5800">
        <w:rPr>
          <w:rFonts w:ascii="Verdana" w:hAnsi="Verdana"/>
          <w:color w:val="000000" w:themeColor="text1"/>
          <w:sz w:val="24"/>
          <w:szCs w:val="24"/>
          <w:lang w:val="en-GB"/>
        </w:rPr>
        <w:t>Contributing to reports in order to support the decisions of relevant committees and boards ensuring compliance and coherence with overall service objectives</w:t>
      </w:r>
      <w:r w:rsidRPr="00CB5800">
        <w:rPr>
          <w:rFonts w:ascii="Verdana" w:hAnsi="Verdana"/>
          <w:color w:val="000000" w:themeColor="text1"/>
          <w:sz w:val="24"/>
          <w:szCs w:val="24"/>
          <w:lang w:val="en-GB"/>
        </w:rPr>
        <w:tab/>
      </w:r>
      <w:r w:rsidRPr="00CB5800">
        <w:rPr>
          <w:rFonts w:ascii="Verdana" w:hAnsi="Verdana"/>
          <w:color w:val="000000" w:themeColor="text1"/>
          <w:sz w:val="24"/>
          <w:szCs w:val="24"/>
          <w:lang w:val="en-GB"/>
        </w:rPr>
        <w:tab/>
      </w:r>
      <w:r w:rsidRPr="00CB5800">
        <w:rPr>
          <w:rFonts w:ascii="Verdana" w:hAnsi="Verdana"/>
          <w:color w:val="000000" w:themeColor="text1"/>
          <w:sz w:val="24"/>
          <w:szCs w:val="24"/>
          <w:lang w:val="en-GB"/>
        </w:rPr>
        <w:tab/>
      </w:r>
    </w:p>
    <w:p w14:paraId="18029ABE" w14:textId="77777777" w:rsidR="00CB5800" w:rsidRPr="00CB5800" w:rsidRDefault="00CB5800" w:rsidP="00CB5800">
      <w:pPr>
        <w:numPr>
          <w:ilvl w:val="0"/>
          <w:numId w:val="17"/>
        </w:numPr>
        <w:rPr>
          <w:rFonts w:ascii="Verdana" w:hAnsi="Verdana"/>
          <w:color w:val="000000" w:themeColor="text1"/>
          <w:sz w:val="24"/>
          <w:szCs w:val="24"/>
          <w:lang w:val="en-GB"/>
        </w:rPr>
      </w:pPr>
      <w:r w:rsidRPr="00CB5800">
        <w:rPr>
          <w:rFonts w:ascii="Verdana" w:hAnsi="Verdana"/>
          <w:color w:val="000000" w:themeColor="text1"/>
          <w:sz w:val="24"/>
          <w:szCs w:val="24"/>
          <w:lang w:val="en-GB"/>
        </w:rPr>
        <w:t>Delivering agreed aspects of the commissioning cycle to support all aspects of programme delivery and meet the agreed needs.</w:t>
      </w:r>
    </w:p>
    <w:p w14:paraId="42D834F9" w14:textId="1087A6FC" w:rsidR="00CB5800" w:rsidRPr="00CB5800" w:rsidRDefault="00CB5800" w:rsidP="00943F80">
      <w:pPr>
        <w:numPr>
          <w:ilvl w:val="0"/>
          <w:numId w:val="17"/>
        </w:numPr>
        <w:rPr>
          <w:rFonts w:ascii="Verdana" w:hAnsi="Verdana"/>
          <w:color w:val="000000" w:themeColor="text1"/>
          <w:sz w:val="24"/>
          <w:szCs w:val="24"/>
          <w:lang w:val="en-GB"/>
        </w:rPr>
      </w:pPr>
      <w:r w:rsidRPr="00CB5800">
        <w:rPr>
          <w:rFonts w:ascii="Verdana" w:hAnsi="Verdana"/>
          <w:color w:val="000000" w:themeColor="text1"/>
          <w:sz w:val="24"/>
          <w:szCs w:val="24"/>
          <w:lang w:val="en-GB"/>
        </w:rPr>
        <w:t>To assist in the monitoring of financial information and resource allocation.</w:t>
      </w:r>
    </w:p>
    <w:p w14:paraId="7B7502D4" w14:textId="77777777" w:rsidR="00CB5800" w:rsidRPr="00CB5800" w:rsidRDefault="00CB5800" w:rsidP="00CB5800">
      <w:pPr>
        <w:numPr>
          <w:ilvl w:val="0"/>
          <w:numId w:val="17"/>
        </w:numPr>
        <w:rPr>
          <w:rFonts w:ascii="Verdana" w:hAnsi="Verdana"/>
          <w:color w:val="000000" w:themeColor="text1"/>
          <w:sz w:val="24"/>
          <w:szCs w:val="24"/>
          <w:lang w:val="en-GB"/>
        </w:rPr>
      </w:pPr>
      <w:r w:rsidRPr="00CB5800">
        <w:rPr>
          <w:rFonts w:ascii="Verdana" w:hAnsi="Verdana"/>
          <w:color w:val="000000" w:themeColor="text1"/>
          <w:sz w:val="24"/>
          <w:szCs w:val="24"/>
          <w:lang w:val="en-GB"/>
        </w:rPr>
        <w:t>Working with the Commercial team to agree contractual aims and select preferred providers to deliver intended outcomes.</w:t>
      </w:r>
      <w:r w:rsidRPr="00CB5800">
        <w:rPr>
          <w:rFonts w:ascii="Verdana" w:hAnsi="Verdana"/>
          <w:color w:val="000000" w:themeColor="text1"/>
          <w:sz w:val="24"/>
          <w:szCs w:val="24"/>
          <w:lang w:val="en-GB"/>
        </w:rPr>
        <w:tab/>
      </w:r>
    </w:p>
    <w:p w14:paraId="52FA7F11" w14:textId="77777777" w:rsidR="00CB5800" w:rsidRPr="00CB5800" w:rsidRDefault="00CB5800" w:rsidP="00CB5800">
      <w:pPr>
        <w:numPr>
          <w:ilvl w:val="0"/>
          <w:numId w:val="17"/>
        </w:numPr>
        <w:rPr>
          <w:rFonts w:ascii="Verdana" w:hAnsi="Verdana"/>
          <w:color w:val="000000" w:themeColor="text1"/>
          <w:sz w:val="24"/>
          <w:szCs w:val="24"/>
          <w:lang w:val="en-GB"/>
        </w:rPr>
      </w:pPr>
      <w:r w:rsidRPr="00CB5800">
        <w:rPr>
          <w:rFonts w:ascii="Verdana" w:hAnsi="Verdana"/>
          <w:color w:val="000000" w:themeColor="text1"/>
          <w:sz w:val="24"/>
          <w:szCs w:val="24"/>
          <w:lang w:val="en-GB"/>
        </w:rPr>
        <w:t>Providing advice, guidance and practical assistance to service providers and users.</w:t>
      </w:r>
      <w:r w:rsidRPr="00CB5800">
        <w:rPr>
          <w:rFonts w:ascii="Verdana" w:hAnsi="Verdana"/>
          <w:color w:val="000000" w:themeColor="text1"/>
          <w:sz w:val="24"/>
          <w:szCs w:val="24"/>
          <w:lang w:val="en-GB"/>
        </w:rPr>
        <w:tab/>
      </w:r>
      <w:r w:rsidRPr="00CB5800">
        <w:rPr>
          <w:rFonts w:ascii="Verdana" w:hAnsi="Verdana"/>
          <w:color w:val="000000" w:themeColor="text1"/>
          <w:sz w:val="24"/>
          <w:szCs w:val="24"/>
          <w:lang w:val="en-GB"/>
        </w:rPr>
        <w:tab/>
      </w:r>
    </w:p>
    <w:p w14:paraId="6EE99959" w14:textId="77777777" w:rsidR="00CB5800" w:rsidRPr="00CB5800" w:rsidRDefault="00CB5800" w:rsidP="00CB5800">
      <w:pPr>
        <w:numPr>
          <w:ilvl w:val="0"/>
          <w:numId w:val="17"/>
        </w:numPr>
        <w:rPr>
          <w:rFonts w:ascii="Verdana" w:hAnsi="Verdana"/>
          <w:color w:val="000000" w:themeColor="text1"/>
          <w:sz w:val="24"/>
          <w:szCs w:val="24"/>
          <w:lang w:val="en-GB"/>
        </w:rPr>
      </w:pPr>
      <w:r w:rsidRPr="00CB5800">
        <w:rPr>
          <w:rFonts w:ascii="Verdana" w:hAnsi="Verdana"/>
          <w:color w:val="000000" w:themeColor="text1"/>
          <w:sz w:val="24"/>
          <w:szCs w:val="24"/>
          <w:lang w:val="en-GB"/>
        </w:rPr>
        <w:t>Overseeing and supporting the work of less experienced staff, and support the line manager in their development.</w:t>
      </w:r>
    </w:p>
    <w:p w14:paraId="3AED7B58" w14:textId="6555C7C5"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lastRenderedPageBreak/>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41456C" w14:paraId="2B37F757" w14:textId="77777777" w:rsidTr="08DCEEA4">
        <w:trPr>
          <w:trHeight w:val="1489"/>
          <w:jc w:val="center"/>
        </w:trPr>
        <w:tc>
          <w:tcPr>
            <w:tcW w:w="1555" w:type="dxa"/>
            <w:shd w:val="clear" w:color="auto" w:fill="FFFFFF" w:themeFill="background1"/>
          </w:tcPr>
          <w:p w14:paraId="6341332E" w14:textId="77777777" w:rsidR="0041456C" w:rsidRPr="0020240C" w:rsidRDefault="0041456C" w:rsidP="0020240C">
            <w:pPr>
              <w:spacing w:line="240" w:lineRule="auto"/>
              <w:contextualSpacing/>
              <w:jc w:val="both"/>
              <w:rPr>
                <w:rFonts w:ascii="Verdana" w:hAnsi="Verdana" w:cs="Avenir Heavy"/>
                <w:b/>
                <w:bCs/>
                <w:color w:val="000000"/>
                <w:sz w:val="20"/>
                <w:szCs w:val="20"/>
                <w:lang w:val="en-GB"/>
              </w:rPr>
            </w:pPr>
            <w:r w:rsidRPr="0020240C">
              <w:rPr>
                <w:rFonts w:ascii="Verdana" w:hAnsi="Verdana" w:cs="Avenir Heavy"/>
                <w:b/>
                <w:bCs/>
                <w:color w:val="000000"/>
                <w:sz w:val="20"/>
                <w:szCs w:val="20"/>
                <w:lang w:val="en-GB"/>
              </w:rPr>
              <w:t>Minimum Criteria for Disability Confident</w:t>
            </w:r>
          </w:p>
          <w:p w14:paraId="57556026" w14:textId="203BEEA3" w:rsidR="0041456C" w:rsidRPr="0041456C" w:rsidRDefault="0041456C" w:rsidP="0020240C">
            <w:pPr>
              <w:spacing w:line="240" w:lineRule="auto"/>
              <w:contextualSpacing/>
              <w:jc w:val="both"/>
              <w:rPr>
                <w:rFonts w:ascii="Gill Sans MT" w:eastAsia="Gill Sans MT" w:hAnsi="Gill Sans MT"/>
                <w:sz w:val="16"/>
                <w:szCs w:val="16"/>
              </w:rPr>
            </w:pPr>
            <w:r w:rsidRPr="0020240C">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E311A7" w:rsidRDefault="0041456C" w:rsidP="0041456C">
            <w:pPr>
              <w:keepNext/>
              <w:spacing w:after="0" w:line="240" w:lineRule="auto"/>
              <w:jc w:val="center"/>
              <w:outlineLvl w:val="2"/>
              <w:rPr>
                <w:rFonts w:ascii="Gill Sans MT" w:eastAsia="Gill Sans MT" w:hAnsi="Gill Sans MT" w:cs="Arial"/>
                <w:bCs/>
                <w:sz w:val="20"/>
                <w:szCs w:val="20"/>
                <w:lang w:val="en-GB"/>
              </w:rPr>
            </w:pPr>
            <w:r w:rsidRPr="00E311A7">
              <w:rPr>
                <w:rFonts w:ascii="Gill Sans MT" w:eastAsia="Gill Sans MT" w:hAnsi="Gill Sans MT" w:cs="Arial"/>
                <w:b/>
                <w:bCs/>
                <w:sz w:val="20"/>
                <w:szCs w:val="20"/>
                <w:lang w:val="en-GB"/>
              </w:rPr>
              <w:t>Criteria</w:t>
            </w:r>
          </w:p>
        </w:tc>
        <w:tc>
          <w:tcPr>
            <w:tcW w:w="1946" w:type="dxa"/>
            <w:shd w:val="clear" w:color="auto" w:fill="FFFFFF" w:themeFill="background1"/>
          </w:tcPr>
          <w:p w14:paraId="6CF918C4" w14:textId="77777777" w:rsidR="0041456C" w:rsidRPr="00E311A7" w:rsidRDefault="0041456C" w:rsidP="0041456C">
            <w:pPr>
              <w:jc w:val="center"/>
              <w:rPr>
                <w:rFonts w:ascii="Verdana" w:eastAsia="Gill Sans MT" w:hAnsi="Verdana"/>
                <w:b/>
                <w:sz w:val="20"/>
                <w:szCs w:val="20"/>
              </w:rPr>
            </w:pPr>
            <w:r w:rsidRPr="00E311A7">
              <w:rPr>
                <w:rFonts w:ascii="Verdana" w:eastAsia="Gill Sans MT" w:hAnsi="Verdana"/>
                <w:b/>
                <w:sz w:val="20"/>
                <w:szCs w:val="20"/>
              </w:rPr>
              <w:t>Measured by</w:t>
            </w:r>
          </w:p>
        </w:tc>
      </w:tr>
      <w:tr w:rsidR="0041456C" w:rsidRPr="0041456C" w14:paraId="0CFDDDDB" w14:textId="77777777" w:rsidTr="08DCEEA4">
        <w:trPr>
          <w:trHeight w:val="1502"/>
          <w:jc w:val="center"/>
        </w:trPr>
        <w:tc>
          <w:tcPr>
            <w:tcW w:w="155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6E3C5490" w14:textId="77777777" w:rsidR="0041456C" w:rsidRPr="00F3757D" w:rsidRDefault="2AE77744" w:rsidP="79EE954F">
            <w:pPr>
              <w:pStyle w:val="ListParagraph"/>
              <w:spacing w:after="0" w:line="240" w:lineRule="auto"/>
              <w:ind w:left="0"/>
              <w:jc w:val="both"/>
              <w:rPr>
                <w:rFonts w:ascii="Verdana" w:eastAsia="Gill Sans MT" w:hAnsi="Verdana" w:cs="Gill Sans MT"/>
                <w:b/>
                <w:bCs/>
                <w:sz w:val="24"/>
                <w:szCs w:val="24"/>
              </w:rPr>
            </w:pPr>
            <w:r w:rsidRPr="00F3757D">
              <w:rPr>
                <w:rFonts w:ascii="Verdana" w:eastAsia="Gill Sans MT" w:hAnsi="Verdana" w:cs="Gill Sans MT"/>
                <w:b/>
                <w:bCs/>
                <w:sz w:val="24"/>
                <w:szCs w:val="24"/>
              </w:rPr>
              <w:t>Qualifications</w:t>
            </w:r>
          </w:p>
          <w:p w14:paraId="5910940C" w14:textId="77777777" w:rsidR="000A78D8" w:rsidRPr="00F3757D" w:rsidRDefault="000A78D8" w:rsidP="79EE954F">
            <w:pPr>
              <w:pStyle w:val="ListParagraph"/>
              <w:spacing w:after="0" w:line="240" w:lineRule="auto"/>
              <w:ind w:left="0"/>
              <w:jc w:val="both"/>
              <w:rPr>
                <w:rFonts w:ascii="Verdana" w:eastAsia="Gill Sans MT" w:hAnsi="Verdana" w:cs="Gill Sans MT"/>
                <w:b/>
                <w:bCs/>
                <w:sz w:val="24"/>
                <w:szCs w:val="24"/>
              </w:rPr>
            </w:pPr>
          </w:p>
          <w:p w14:paraId="74AB4191" w14:textId="44E3BAD6" w:rsidR="000A78D8" w:rsidRPr="00F3757D" w:rsidRDefault="00BF27A3" w:rsidP="000A78D8">
            <w:pPr>
              <w:numPr>
                <w:ilvl w:val="0"/>
                <w:numId w:val="14"/>
              </w:numPr>
              <w:spacing w:after="120" w:line="240" w:lineRule="auto"/>
              <w:ind w:left="357" w:hanging="357"/>
              <w:rPr>
                <w:rFonts w:ascii="Verdana" w:hAnsi="Verdana" w:cs="Arial"/>
                <w:sz w:val="24"/>
                <w:szCs w:val="24"/>
                <w:lang w:val="en-GB"/>
              </w:rPr>
            </w:pPr>
            <w:r w:rsidRPr="00F3757D">
              <w:rPr>
                <w:rFonts w:ascii="Verdana" w:hAnsi="Verdana" w:cs="Arial"/>
                <w:sz w:val="24"/>
                <w:szCs w:val="24"/>
              </w:rPr>
              <w:t>Educated to degree/HND standard or possessing an equivalent professional qualification or equivalent by experience.</w:t>
            </w:r>
          </w:p>
        </w:tc>
        <w:tc>
          <w:tcPr>
            <w:tcW w:w="1946" w:type="dxa"/>
          </w:tcPr>
          <w:p w14:paraId="68FF5ED8" w14:textId="77777777" w:rsidR="0041456C" w:rsidRPr="00E311A7" w:rsidRDefault="0041456C" w:rsidP="0020240C">
            <w:pPr>
              <w:spacing w:line="240" w:lineRule="auto"/>
              <w:contextualSpacing/>
              <w:rPr>
                <w:rFonts w:ascii="Verdana" w:eastAsia="Gill Sans MT" w:hAnsi="Verdana"/>
                <w:sz w:val="20"/>
                <w:szCs w:val="20"/>
              </w:rPr>
            </w:pPr>
          </w:p>
          <w:p w14:paraId="55D696C6" w14:textId="77777777" w:rsidR="00FB285C" w:rsidRPr="00FB285C" w:rsidRDefault="00FB285C" w:rsidP="00FB285C">
            <w:pPr>
              <w:jc w:val="center"/>
              <w:rPr>
                <w:rFonts w:ascii="Verdana" w:hAnsi="Verdana"/>
                <w:sz w:val="24"/>
                <w:szCs w:val="24"/>
              </w:rPr>
            </w:pPr>
            <w:r w:rsidRPr="00FB285C">
              <w:rPr>
                <w:rFonts w:ascii="Verdana" w:hAnsi="Verdana"/>
                <w:sz w:val="24"/>
                <w:szCs w:val="24"/>
              </w:rPr>
              <w:t>A/I</w:t>
            </w:r>
          </w:p>
          <w:p w14:paraId="616757FF" w14:textId="77777777" w:rsidR="00E311A7" w:rsidRPr="00E311A7" w:rsidRDefault="00E311A7" w:rsidP="00E311A7">
            <w:pPr>
              <w:jc w:val="center"/>
              <w:rPr>
                <w:rFonts w:ascii="Verdana" w:hAnsi="Verdana"/>
                <w:sz w:val="20"/>
                <w:szCs w:val="20"/>
                <w:lang w:val="en-GB"/>
              </w:rPr>
            </w:pPr>
          </w:p>
          <w:p w14:paraId="4FA5215D" w14:textId="66719417" w:rsidR="0041456C" w:rsidRPr="00E311A7" w:rsidRDefault="0041456C" w:rsidP="00E311A7">
            <w:pPr>
              <w:spacing w:line="240" w:lineRule="auto"/>
              <w:contextualSpacing/>
              <w:jc w:val="center"/>
              <w:rPr>
                <w:rFonts w:ascii="Verdana" w:eastAsia="Gill Sans MT" w:hAnsi="Verdana"/>
                <w:sz w:val="20"/>
                <w:szCs w:val="20"/>
              </w:rPr>
            </w:pPr>
          </w:p>
        </w:tc>
      </w:tr>
      <w:tr w:rsidR="00F3757D" w:rsidRPr="0041456C" w14:paraId="4FFAC253" w14:textId="77777777" w:rsidTr="08DCEEA4">
        <w:trPr>
          <w:trHeight w:val="2426"/>
          <w:jc w:val="center"/>
        </w:trPr>
        <w:tc>
          <w:tcPr>
            <w:tcW w:w="1555" w:type="dxa"/>
          </w:tcPr>
          <w:p w14:paraId="0234D1B6" w14:textId="77777777" w:rsidR="00F3757D" w:rsidRPr="0041456C" w:rsidRDefault="00F3757D" w:rsidP="00F3757D">
            <w:pPr>
              <w:jc w:val="center"/>
              <w:rPr>
                <w:rFonts w:ascii="Gill Sans MT" w:eastAsia="Gill Sans MT" w:hAnsi="Gill Sans MT"/>
              </w:rPr>
            </w:pPr>
          </w:p>
          <w:p w14:paraId="32DBA6AC" w14:textId="77777777" w:rsidR="00F3757D" w:rsidRPr="0041456C" w:rsidRDefault="00F3757D" w:rsidP="00F3757D">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F3757D" w:rsidRPr="0041456C" w:rsidRDefault="00F3757D" w:rsidP="00F3757D">
            <w:pPr>
              <w:jc w:val="center"/>
              <w:rPr>
                <w:rFonts w:ascii="Gill Sans MT" w:eastAsia="Gill Sans MT" w:hAnsi="Gill Sans MT"/>
              </w:rPr>
            </w:pPr>
          </w:p>
          <w:p w14:paraId="2647E35D" w14:textId="77777777" w:rsidR="00F3757D" w:rsidRPr="0041456C" w:rsidRDefault="00F3757D" w:rsidP="00F3757D">
            <w:pPr>
              <w:jc w:val="center"/>
              <w:rPr>
                <w:rFonts w:ascii="Gill Sans MT" w:eastAsia="Gill Sans MT" w:hAnsi="Gill Sans MT"/>
              </w:rPr>
            </w:pPr>
          </w:p>
          <w:p w14:paraId="2EEA3845" w14:textId="77777777" w:rsidR="00F3757D" w:rsidRPr="0041456C" w:rsidRDefault="00F3757D" w:rsidP="00F3757D">
            <w:pPr>
              <w:jc w:val="center"/>
              <w:rPr>
                <w:rFonts w:ascii="Gill Sans MT" w:eastAsia="Gill Sans MT" w:hAnsi="Gill Sans MT"/>
              </w:rPr>
            </w:pPr>
          </w:p>
          <w:p w14:paraId="6A7D8A37" w14:textId="549C98D7" w:rsidR="00F3757D" w:rsidRPr="0041456C" w:rsidRDefault="00F3757D" w:rsidP="00F3757D">
            <w:pPr>
              <w:jc w:val="center"/>
              <w:rPr>
                <w:rFonts w:ascii="Gill Sans MT" w:eastAsia="Gill Sans MT" w:hAnsi="Gill Sans MT"/>
              </w:rPr>
            </w:pPr>
          </w:p>
          <w:p w14:paraId="6D2C4BB0" w14:textId="77777777" w:rsidR="00F3757D" w:rsidRPr="0041456C" w:rsidRDefault="00F3757D" w:rsidP="00F3757D">
            <w:pPr>
              <w:jc w:val="center"/>
              <w:rPr>
                <w:rFonts w:ascii="Gill Sans MT" w:eastAsia="Gill Sans MT" w:hAnsi="Gill Sans MT"/>
              </w:rPr>
            </w:pPr>
          </w:p>
        </w:tc>
        <w:tc>
          <w:tcPr>
            <w:tcW w:w="7160" w:type="dxa"/>
          </w:tcPr>
          <w:p w14:paraId="31321124" w14:textId="77777777" w:rsidR="00F3757D" w:rsidRPr="00F3757D" w:rsidRDefault="00F3757D" w:rsidP="00F3757D">
            <w:pPr>
              <w:rPr>
                <w:rFonts w:ascii="Verdana" w:eastAsia="Gill Sans MT" w:hAnsi="Verdana" w:cs="Arial"/>
                <w:sz w:val="24"/>
              </w:rPr>
            </w:pPr>
          </w:p>
          <w:p w14:paraId="68C86D6A" w14:textId="77777777" w:rsidR="00F3757D" w:rsidRPr="00F3757D" w:rsidRDefault="00F3757D" w:rsidP="00F3757D">
            <w:pPr>
              <w:pStyle w:val="BodyText2"/>
              <w:spacing w:after="0" w:line="240" w:lineRule="auto"/>
              <w:rPr>
                <w:rFonts w:ascii="Verdana" w:eastAsia="Gill Sans MT" w:hAnsi="Verdana" w:cs="Arial"/>
                <w:b/>
              </w:rPr>
            </w:pPr>
            <w:r w:rsidRPr="00F3757D">
              <w:rPr>
                <w:rFonts w:ascii="Verdana" w:eastAsia="Gill Sans MT" w:hAnsi="Verdana" w:cs="Arial"/>
                <w:b/>
              </w:rPr>
              <w:t>Knowledge and Experience</w:t>
            </w:r>
          </w:p>
          <w:p w14:paraId="6C1A6574" w14:textId="77777777" w:rsidR="00F3757D" w:rsidRPr="00F3757D" w:rsidRDefault="00F3757D" w:rsidP="00F3757D">
            <w:pPr>
              <w:numPr>
                <w:ilvl w:val="0"/>
                <w:numId w:val="18"/>
              </w:numPr>
              <w:autoSpaceDE w:val="0"/>
              <w:autoSpaceDN w:val="0"/>
              <w:adjustRightInd w:val="0"/>
              <w:spacing w:after="120" w:line="240" w:lineRule="auto"/>
              <w:ind w:left="357" w:hanging="357"/>
              <w:rPr>
                <w:rFonts w:ascii="Verdana" w:eastAsia="Gill Sans MT" w:hAnsi="Verdana" w:cs="Arial"/>
                <w:sz w:val="24"/>
              </w:rPr>
            </w:pPr>
            <w:r w:rsidRPr="00F3757D">
              <w:rPr>
                <w:rFonts w:ascii="Verdana" w:eastAsia="Arial" w:hAnsi="Verdana" w:cs="Arial"/>
                <w:sz w:val="24"/>
              </w:rPr>
              <w:t xml:space="preserve">Demonstrable experience and understanding of commissioning services </w:t>
            </w:r>
          </w:p>
          <w:p w14:paraId="4BB30D33" w14:textId="77777777" w:rsidR="00F3757D" w:rsidRPr="00F3757D" w:rsidRDefault="00F3757D" w:rsidP="00F3757D">
            <w:pPr>
              <w:numPr>
                <w:ilvl w:val="0"/>
                <w:numId w:val="18"/>
              </w:numPr>
              <w:autoSpaceDE w:val="0"/>
              <w:autoSpaceDN w:val="0"/>
              <w:adjustRightInd w:val="0"/>
              <w:spacing w:after="120" w:line="240" w:lineRule="auto"/>
              <w:ind w:left="357" w:hanging="357"/>
              <w:rPr>
                <w:rFonts w:ascii="Verdana" w:eastAsia="Gill Sans MT" w:hAnsi="Verdana" w:cs="Arial"/>
                <w:sz w:val="24"/>
              </w:rPr>
            </w:pPr>
            <w:r w:rsidRPr="00F3757D">
              <w:rPr>
                <w:rFonts w:ascii="Verdana" w:eastAsia="Arial" w:hAnsi="Verdana" w:cs="Arial"/>
                <w:sz w:val="24"/>
              </w:rPr>
              <w:t>An understanding of the financial constraints facing the service areas</w:t>
            </w:r>
          </w:p>
          <w:p w14:paraId="2F0E3352" w14:textId="77777777" w:rsidR="00F3757D" w:rsidRPr="00F3757D" w:rsidRDefault="00F3757D" w:rsidP="00F3757D">
            <w:pPr>
              <w:widowControl w:val="0"/>
              <w:numPr>
                <w:ilvl w:val="0"/>
                <w:numId w:val="18"/>
              </w:numPr>
              <w:tabs>
                <w:tab w:val="left" w:pos="460"/>
              </w:tabs>
              <w:spacing w:after="120" w:line="240" w:lineRule="auto"/>
              <w:ind w:right="-23"/>
              <w:rPr>
                <w:rFonts w:ascii="Verdana" w:eastAsia="Arial" w:hAnsi="Verdana" w:cs="Arial"/>
                <w:sz w:val="24"/>
              </w:rPr>
            </w:pPr>
            <w:r w:rsidRPr="00F3757D">
              <w:rPr>
                <w:rFonts w:ascii="Verdana" w:eastAsia="Arial" w:hAnsi="Verdana" w:cs="Arial"/>
                <w:sz w:val="24"/>
              </w:rPr>
              <w:t>Computer literate with an appreciation of the use and application of data collection and analysis techniques</w:t>
            </w:r>
          </w:p>
          <w:p w14:paraId="4ED3A9CE" w14:textId="77777777" w:rsidR="00F3757D" w:rsidRPr="00F3757D" w:rsidRDefault="00F3757D" w:rsidP="00F3757D">
            <w:pPr>
              <w:widowControl w:val="0"/>
              <w:numPr>
                <w:ilvl w:val="0"/>
                <w:numId w:val="18"/>
              </w:numPr>
              <w:tabs>
                <w:tab w:val="left" w:pos="460"/>
              </w:tabs>
              <w:spacing w:after="120" w:line="240" w:lineRule="auto"/>
              <w:ind w:right="-23"/>
              <w:rPr>
                <w:rFonts w:ascii="Verdana" w:eastAsia="Gill Sans MT" w:hAnsi="Verdana" w:cs="Arial"/>
                <w:sz w:val="24"/>
              </w:rPr>
            </w:pPr>
            <w:r w:rsidRPr="00F3757D">
              <w:rPr>
                <w:rFonts w:ascii="Verdana" w:eastAsia="Gill Sans MT" w:hAnsi="Verdana" w:cs="Arial"/>
                <w:sz w:val="24"/>
              </w:rPr>
              <w:t xml:space="preserve">Experience in negotiating service delivery </w:t>
            </w:r>
            <w:r w:rsidRPr="00F3757D">
              <w:rPr>
                <w:rFonts w:ascii="Verdana" w:eastAsia="Gill Sans MT" w:hAnsi="Verdana" w:cs="Arial"/>
                <w:sz w:val="24"/>
              </w:rPr>
              <w:lastRenderedPageBreak/>
              <w:t>requirements</w:t>
            </w:r>
          </w:p>
          <w:p w14:paraId="29261596" w14:textId="77777777" w:rsidR="00F3757D" w:rsidRPr="00F3757D" w:rsidRDefault="00F3757D" w:rsidP="00F3757D">
            <w:pPr>
              <w:widowControl w:val="0"/>
              <w:numPr>
                <w:ilvl w:val="0"/>
                <w:numId w:val="18"/>
              </w:numPr>
              <w:tabs>
                <w:tab w:val="left" w:pos="460"/>
              </w:tabs>
              <w:spacing w:after="120" w:line="240" w:lineRule="auto"/>
              <w:ind w:right="-23"/>
              <w:rPr>
                <w:rFonts w:ascii="Verdana" w:eastAsia="Gill Sans MT" w:hAnsi="Verdana" w:cs="Arial"/>
                <w:sz w:val="24"/>
              </w:rPr>
            </w:pPr>
            <w:r w:rsidRPr="00F3757D">
              <w:rPr>
                <w:rFonts w:ascii="Verdana" w:eastAsia="Gill Sans MT" w:hAnsi="Verdana" w:cs="Arial"/>
                <w:sz w:val="24"/>
              </w:rPr>
              <w:t>Experience of contract setting processes</w:t>
            </w:r>
          </w:p>
          <w:p w14:paraId="3516D57D" w14:textId="77777777" w:rsidR="00F3757D" w:rsidRPr="00F3757D" w:rsidRDefault="00F3757D" w:rsidP="00F3757D">
            <w:pPr>
              <w:widowControl w:val="0"/>
              <w:numPr>
                <w:ilvl w:val="0"/>
                <w:numId w:val="18"/>
              </w:numPr>
              <w:tabs>
                <w:tab w:val="left" w:pos="460"/>
              </w:tabs>
              <w:spacing w:after="120" w:line="240" w:lineRule="auto"/>
              <w:ind w:right="-23"/>
              <w:rPr>
                <w:rFonts w:ascii="Verdana" w:eastAsia="Gill Sans MT" w:hAnsi="Verdana" w:cs="Arial"/>
                <w:sz w:val="24"/>
              </w:rPr>
            </w:pPr>
            <w:r w:rsidRPr="00F3757D">
              <w:rPr>
                <w:rFonts w:ascii="Verdana" w:eastAsia="Gill Sans MT" w:hAnsi="Verdana" w:cs="Arial"/>
                <w:sz w:val="24"/>
              </w:rPr>
              <w:t>Able to demonstrate an ability to use resources flexibly and creatively within a contractual framework</w:t>
            </w:r>
          </w:p>
          <w:p w14:paraId="186B0F1C" w14:textId="4808E684" w:rsidR="00F3757D" w:rsidRPr="00F3757D" w:rsidRDefault="00F3757D" w:rsidP="00F3757D">
            <w:pPr>
              <w:numPr>
                <w:ilvl w:val="0"/>
                <w:numId w:val="15"/>
              </w:numPr>
              <w:autoSpaceDE w:val="0"/>
              <w:autoSpaceDN w:val="0"/>
              <w:adjustRightInd w:val="0"/>
              <w:spacing w:after="120" w:line="240" w:lineRule="auto"/>
              <w:rPr>
                <w:rFonts w:ascii="Verdana" w:hAnsi="Verdana" w:cs="Arial"/>
                <w:sz w:val="20"/>
                <w:szCs w:val="20"/>
                <w:lang w:val="en-GB"/>
              </w:rPr>
            </w:pPr>
            <w:r w:rsidRPr="00F3757D">
              <w:rPr>
                <w:rFonts w:ascii="Verdana" w:eastAsia="Gill Sans MT" w:hAnsi="Verdana" w:cs="Arial"/>
                <w:sz w:val="24"/>
              </w:rPr>
              <w:t>Experience of resource management through coaching or motivation of staff and colleagues</w:t>
            </w:r>
          </w:p>
        </w:tc>
        <w:tc>
          <w:tcPr>
            <w:tcW w:w="1946" w:type="dxa"/>
          </w:tcPr>
          <w:p w14:paraId="18802215" w14:textId="77777777" w:rsidR="00F3757D" w:rsidRPr="00F3757D" w:rsidRDefault="00F3757D" w:rsidP="00F3757D">
            <w:pPr>
              <w:jc w:val="center"/>
              <w:rPr>
                <w:rFonts w:ascii="Verdana" w:eastAsia="Gill Sans MT" w:hAnsi="Verdana" w:cs="Arial"/>
                <w:sz w:val="24"/>
              </w:rPr>
            </w:pPr>
          </w:p>
          <w:p w14:paraId="1D488EC8" w14:textId="77777777" w:rsidR="00F2458A" w:rsidRDefault="00F2458A" w:rsidP="00F3757D">
            <w:pPr>
              <w:jc w:val="center"/>
              <w:rPr>
                <w:rFonts w:ascii="Verdana" w:eastAsia="Gill Sans MT" w:hAnsi="Verdana" w:cs="Arial"/>
                <w:sz w:val="24"/>
              </w:rPr>
            </w:pPr>
          </w:p>
          <w:p w14:paraId="02C86D76" w14:textId="7F6693FF" w:rsidR="00F3757D" w:rsidRPr="00F3757D" w:rsidRDefault="00F3757D" w:rsidP="00F3757D">
            <w:pPr>
              <w:jc w:val="center"/>
              <w:rPr>
                <w:rFonts w:ascii="Verdana" w:eastAsia="Gill Sans MT" w:hAnsi="Verdana" w:cs="Arial"/>
                <w:sz w:val="24"/>
              </w:rPr>
            </w:pPr>
            <w:r w:rsidRPr="00F3757D">
              <w:rPr>
                <w:rFonts w:ascii="Verdana" w:eastAsia="Gill Sans MT" w:hAnsi="Verdana" w:cs="Arial"/>
                <w:sz w:val="24"/>
              </w:rPr>
              <w:t>A/I</w:t>
            </w:r>
          </w:p>
          <w:p w14:paraId="75017F8E" w14:textId="77777777" w:rsidR="00F3757D" w:rsidRPr="00F3757D" w:rsidRDefault="00F3757D" w:rsidP="00F3757D">
            <w:pPr>
              <w:jc w:val="center"/>
              <w:rPr>
                <w:rFonts w:ascii="Verdana" w:eastAsia="Gill Sans MT" w:hAnsi="Verdana" w:cs="Arial"/>
                <w:sz w:val="24"/>
              </w:rPr>
            </w:pPr>
            <w:r w:rsidRPr="00F3757D">
              <w:rPr>
                <w:rFonts w:ascii="Verdana" w:eastAsia="Gill Sans MT" w:hAnsi="Verdana" w:cs="Arial"/>
                <w:sz w:val="24"/>
              </w:rPr>
              <w:t>A/I</w:t>
            </w:r>
          </w:p>
          <w:p w14:paraId="4746970F" w14:textId="77777777" w:rsidR="00F3757D" w:rsidRPr="00F3757D" w:rsidRDefault="00F3757D" w:rsidP="00F3757D">
            <w:pPr>
              <w:jc w:val="center"/>
              <w:rPr>
                <w:rFonts w:ascii="Verdana" w:eastAsia="Gill Sans MT" w:hAnsi="Verdana" w:cs="Arial"/>
                <w:sz w:val="24"/>
              </w:rPr>
            </w:pPr>
            <w:r w:rsidRPr="00F3757D">
              <w:rPr>
                <w:rFonts w:ascii="Verdana" w:eastAsia="Gill Sans MT" w:hAnsi="Verdana" w:cs="Arial"/>
                <w:sz w:val="24"/>
              </w:rPr>
              <w:t>A/I</w:t>
            </w:r>
          </w:p>
          <w:p w14:paraId="4A5DC902" w14:textId="77777777" w:rsidR="00F2458A" w:rsidRDefault="00F2458A" w:rsidP="00F3757D">
            <w:pPr>
              <w:jc w:val="center"/>
              <w:rPr>
                <w:rFonts w:ascii="Verdana" w:eastAsia="Gill Sans MT" w:hAnsi="Verdana" w:cs="Arial"/>
                <w:sz w:val="24"/>
              </w:rPr>
            </w:pPr>
          </w:p>
          <w:p w14:paraId="6CC98EAE" w14:textId="61991F97" w:rsidR="00F3757D" w:rsidRPr="00F3757D" w:rsidRDefault="00F3757D" w:rsidP="00F3757D">
            <w:pPr>
              <w:jc w:val="center"/>
              <w:rPr>
                <w:rFonts w:ascii="Verdana" w:eastAsia="Gill Sans MT" w:hAnsi="Verdana" w:cs="Arial"/>
                <w:sz w:val="24"/>
              </w:rPr>
            </w:pPr>
            <w:r w:rsidRPr="00F3757D">
              <w:rPr>
                <w:rFonts w:ascii="Verdana" w:eastAsia="Gill Sans MT" w:hAnsi="Verdana" w:cs="Arial"/>
                <w:sz w:val="24"/>
              </w:rPr>
              <w:lastRenderedPageBreak/>
              <w:t>A/I</w:t>
            </w:r>
          </w:p>
          <w:p w14:paraId="6A7A0FD4" w14:textId="77777777" w:rsidR="00F3757D" w:rsidRPr="00F3757D" w:rsidRDefault="00F3757D" w:rsidP="00F3757D">
            <w:pPr>
              <w:jc w:val="center"/>
              <w:rPr>
                <w:rFonts w:ascii="Verdana" w:eastAsia="Gill Sans MT" w:hAnsi="Verdana" w:cs="Arial"/>
                <w:sz w:val="24"/>
              </w:rPr>
            </w:pPr>
            <w:r w:rsidRPr="00F3757D">
              <w:rPr>
                <w:rFonts w:ascii="Verdana" w:eastAsia="Gill Sans MT" w:hAnsi="Verdana" w:cs="Arial"/>
                <w:sz w:val="24"/>
              </w:rPr>
              <w:t>A/I</w:t>
            </w:r>
          </w:p>
          <w:p w14:paraId="04A28EFF" w14:textId="77777777" w:rsidR="00F3757D" w:rsidRPr="00F3757D" w:rsidRDefault="00F3757D" w:rsidP="00F3757D">
            <w:pPr>
              <w:jc w:val="center"/>
              <w:rPr>
                <w:rFonts w:ascii="Verdana" w:eastAsia="Gill Sans MT" w:hAnsi="Verdana" w:cs="Arial"/>
                <w:sz w:val="24"/>
              </w:rPr>
            </w:pPr>
            <w:r w:rsidRPr="00F3757D">
              <w:rPr>
                <w:rFonts w:ascii="Verdana" w:eastAsia="Gill Sans MT" w:hAnsi="Verdana" w:cs="Arial"/>
                <w:sz w:val="24"/>
              </w:rPr>
              <w:t>A/I</w:t>
            </w:r>
          </w:p>
          <w:p w14:paraId="73459890" w14:textId="25F430FE" w:rsidR="00F3757D" w:rsidRPr="00F3757D" w:rsidRDefault="00F3757D" w:rsidP="00F3757D">
            <w:pPr>
              <w:jc w:val="center"/>
              <w:rPr>
                <w:rFonts w:ascii="Verdana" w:hAnsi="Verdana" w:cs="Arial"/>
                <w:sz w:val="20"/>
                <w:szCs w:val="20"/>
                <w:lang w:val="en-GB"/>
              </w:rPr>
            </w:pPr>
            <w:r w:rsidRPr="00F3757D">
              <w:rPr>
                <w:rFonts w:ascii="Verdana" w:eastAsia="Gill Sans MT" w:hAnsi="Verdana" w:cs="Arial"/>
                <w:sz w:val="24"/>
              </w:rPr>
              <w:t>A/I</w:t>
            </w:r>
          </w:p>
        </w:tc>
      </w:tr>
      <w:tr w:rsidR="00F3757D" w:rsidRPr="0041456C" w14:paraId="7FE7E04A" w14:textId="77777777" w:rsidTr="08DCEEA4">
        <w:trPr>
          <w:jc w:val="center"/>
        </w:trPr>
        <w:tc>
          <w:tcPr>
            <w:tcW w:w="1555" w:type="dxa"/>
          </w:tcPr>
          <w:p w14:paraId="61FDC749" w14:textId="77777777" w:rsidR="00F3757D" w:rsidRPr="0041456C" w:rsidRDefault="00F3757D" w:rsidP="00F3757D">
            <w:pPr>
              <w:jc w:val="center"/>
              <w:rPr>
                <w:rFonts w:ascii="Gill Sans MT" w:eastAsia="Gill Sans MT" w:hAnsi="Gill Sans MT"/>
                <w:b/>
              </w:rPr>
            </w:pPr>
          </w:p>
          <w:p w14:paraId="5FD33341" w14:textId="77777777" w:rsidR="00F3757D" w:rsidRPr="0041456C" w:rsidRDefault="00F3757D" w:rsidP="00F3757D">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24083566" w14:textId="77777777" w:rsidR="00F3757D" w:rsidRPr="00F3757D" w:rsidRDefault="00F3757D" w:rsidP="00F3757D">
            <w:pPr>
              <w:rPr>
                <w:rFonts w:ascii="Verdana" w:eastAsia="Gill Sans MT" w:hAnsi="Verdana" w:cs="Arial"/>
                <w:b/>
                <w:sz w:val="24"/>
              </w:rPr>
            </w:pPr>
          </w:p>
          <w:p w14:paraId="04C70839" w14:textId="6AC0C63F" w:rsidR="00F3757D" w:rsidRPr="00F3757D" w:rsidRDefault="00F3757D" w:rsidP="00F3757D">
            <w:pPr>
              <w:rPr>
                <w:rFonts w:ascii="Verdana" w:eastAsia="Gill Sans MT" w:hAnsi="Verdana" w:cs="Arial"/>
                <w:sz w:val="24"/>
              </w:rPr>
            </w:pPr>
            <w:r w:rsidRPr="00F3757D">
              <w:rPr>
                <w:rFonts w:ascii="Verdana" w:eastAsia="Gill Sans MT" w:hAnsi="Verdana" w:cs="Arial"/>
                <w:b/>
                <w:sz w:val="24"/>
              </w:rPr>
              <w:t>Skills</w:t>
            </w:r>
          </w:p>
          <w:p w14:paraId="629322CF" w14:textId="77777777" w:rsidR="00F3757D" w:rsidRPr="00F3757D" w:rsidRDefault="00F3757D" w:rsidP="00F3757D">
            <w:pPr>
              <w:widowControl w:val="0"/>
              <w:numPr>
                <w:ilvl w:val="0"/>
                <w:numId w:val="19"/>
              </w:numPr>
              <w:tabs>
                <w:tab w:val="left" w:pos="460"/>
              </w:tabs>
              <w:spacing w:after="120" w:line="240" w:lineRule="auto"/>
              <w:ind w:right="-23"/>
              <w:rPr>
                <w:rFonts w:ascii="Verdana" w:eastAsia="Arial" w:hAnsi="Verdana" w:cs="Arial"/>
                <w:sz w:val="24"/>
              </w:rPr>
            </w:pPr>
            <w:r w:rsidRPr="00F3757D">
              <w:rPr>
                <w:rFonts w:ascii="Verdana" w:eastAsia="Arial" w:hAnsi="Verdana" w:cs="Arial"/>
                <w:sz w:val="24"/>
              </w:rPr>
              <w:t>Good organizational skills and the ability to work under pressure.</w:t>
            </w:r>
          </w:p>
          <w:p w14:paraId="41AB5091" w14:textId="77777777" w:rsidR="00F3757D" w:rsidRPr="00F3757D" w:rsidRDefault="00F3757D" w:rsidP="00F3757D">
            <w:pPr>
              <w:widowControl w:val="0"/>
              <w:numPr>
                <w:ilvl w:val="0"/>
                <w:numId w:val="19"/>
              </w:numPr>
              <w:tabs>
                <w:tab w:val="left" w:pos="460"/>
              </w:tabs>
              <w:spacing w:after="120" w:line="240" w:lineRule="auto"/>
              <w:ind w:right="-23"/>
              <w:rPr>
                <w:rFonts w:ascii="Verdana" w:eastAsia="Arial" w:hAnsi="Verdana" w:cs="Arial"/>
                <w:sz w:val="24"/>
              </w:rPr>
            </w:pPr>
            <w:r w:rsidRPr="00F3757D">
              <w:rPr>
                <w:rFonts w:ascii="Verdana" w:eastAsia="Arial" w:hAnsi="Verdana" w:cs="Arial"/>
                <w:sz w:val="24"/>
              </w:rPr>
              <w:t>Excellent communication, negotiation and interpersonal skills at all levels, and with stakeholders.</w:t>
            </w:r>
          </w:p>
          <w:p w14:paraId="643E9DB2" w14:textId="77777777" w:rsidR="00F3757D" w:rsidRPr="00F3757D" w:rsidRDefault="00F3757D" w:rsidP="00F3757D">
            <w:pPr>
              <w:numPr>
                <w:ilvl w:val="0"/>
                <w:numId w:val="19"/>
              </w:numPr>
              <w:spacing w:after="120" w:line="240" w:lineRule="auto"/>
              <w:rPr>
                <w:rFonts w:ascii="Verdana" w:eastAsia="Gill Sans MT" w:hAnsi="Verdana" w:cs="Arial"/>
                <w:sz w:val="24"/>
              </w:rPr>
            </w:pPr>
            <w:r w:rsidRPr="00F3757D">
              <w:rPr>
                <w:rFonts w:ascii="Verdana" w:eastAsia="Gill Sans MT" w:hAnsi="Verdana" w:cs="Arial"/>
                <w:sz w:val="24"/>
              </w:rPr>
              <w:t>Ability to understand and interpret strategic planning interventions</w:t>
            </w:r>
          </w:p>
          <w:p w14:paraId="0EFD44B0" w14:textId="51349965" w:rsidR="00F3757D" w:rsidRPr="00F3757D" w:rsidRDefault="00F3757D" w:rsidP="00F3757D">
            <w:pPr>
              <w:numPr>
                <w:ilvl w:val="0"/>
                <w:numId w:val="15"/>
              </w:numPr>
              <w:autoSpaceDE w:val="0"/>
              <w:autoSpaceDN w:val="0"/>
              <w:adjustRightInd w:val="0"/>
              <w:spacing w:after="120" w:line="240" w:lineRule="auto"/>
              <w:rPr>
                <w:rFonts w:ascii="Verdana" w:hAnsi="Verdana" w:cs="Arial"/>
                <w:sz w:val="20"/>
                <w:szCs w:val="20"/>
                <w:lang w:val="en-GB"/>
              </w:rPr>
            </w:pPr>
            <w:r w:rsidRPr="00F3757D">
              <w:rPr>
                <w:rFonts w:ascii="Verdana" w:eastAsia="Gill Sans MT" w:hAnsi="Verdana" w:cs="Arial"/>
                <w:sz w:val="24"/>
              </w:rPr>
              <w:t>Commitment to ongoing personal development</w:t>
            </w:r>
          </w:p>
        </w:tc>
        <w:tc>
          <w:tcPr>
            <w:tcW w:w="1946" w:type="dxa"/>
          </w:tcPr>
          <w:p w14:paraId="69ED8876" w14:textId="77777777" w:rsidR="00F3757D" w:rsidRPr="00F3757D" w:rsidRDefault="00F3757D" w:rsidP="00F3757D">
            <w:pPr>
              <w:jc w:val="center"/>
              <w:rPr>
                <w:rFonts w:ascii="Verdana" w:eastAsia="Gill Sans MT" w:hAnsi="Verdana" w:cs="Arial"/>
                <w:sz w:val="24"/>
              </w:rPr>
            </w:pPr>
          </w:p>
          <w:p w14:paraId="58990FBA" w14:textId="77777777" w:rsidR="00F3757D" w:rsidRPr="00F3757D" w:rsidRDefault="00F3757D" w:rsidP="00F3757D">
            <w:pPr>
              <w:jc w:val="center"/>
              <w:rPr>
                <w:rFonts w:ascii="Verdana" w:eastAsia="Gill Sans MT" w:hAnsi="Verdana" w:cs="Arial"/>
                <w:sz w:val="24"/>
              </w:rPr>
            </w:pPr>
          </w:p>
          <w:p w14:paraId="45896AB9" w14:textId="0AF533D0" w:rsidR="00F3757D" w:rsidRDefault="00F3757D" w:rsidP="00F3757D">
            <w:pPr>
              <w:jc w:val="center"/>
              <w:rPr>
                <w:rFonts w:ascii="Verdana" w:eastAsia="Gill Sans MT" w:hAnsi="Verdana" w:cs="Arial"/>
                <w:sz w:val="24"/>
              </w:rPr>
            </w:pPr>
            <w:r w:rsidRPr="00F3757D">
              <w:rPr>
                <w:rFonts w:ascii="Verdana" w:eastAsia="Gill Sans MT" w:hAnsi="Verdana" w:cs="Arial"/>
                <w:sz w:val="24"/>
              </w:rPr>
              <w:t>A/I/T</w:t>
            </w:r>
          </w:p>
          <w:p w14:paraId="5C906422" w14:textId="77777777" w:rsidR="00F3757D" w:rsidRPr="00F3757D" w:rsidRDefault="00F3757D" w:rsidP="00F3757D">
            <w:pPr>
              <w:jc w:val="center"/>
              <w:rPr>
                <w:rFonts w:ascii="Verdana" w:eastAsia="Gill Sans MT" w:hAnsi="Verdana" w:cs="Arial"/>
                <w:sz w:val="24"/>
              </w:rPr>
            </w:pPr>
            <w:r w:rsidRPr="00F3757D">
              <w:rPr>
                <w:rFonts w:ascii="Verdana" w:eastAsia="Gill Sans MT" w:hAnsi="Verdana" w:cs="Arial"/>
                <w:sz w:val="24"/>
              </w:rPr>
              <w:t>A/I/T</w:t>
            </w:r>
          </w:p>
          <w:p w14:paraId="2A5E564D" w14:textId="77777777" w:rsidR="00F3757D" w:rsidRPr="00F3757D" w:rsidRDefault="00F3757D" w:rsidP="00F3757D">
            <w:pPr>
              <w:jc w:val="center"/>
              <w:rPr>
                <w:rFonts w:ascii="Verdana" w:eastAsia="Gill Sans MT" w:hAnsi="Verdana" w:cs="Arial"/>
                <w:sz w:val="24"/>
              </w:rPr>
            </w:pPr>
          </w:p>
          <w:p w14:paraId="245DC4D7" w14:textId="77777777" w:rsidR="00F3757D" w:rsidRPr="00F3757D" w:rsidRDefault="00F3757D" w:rsidP="00F3757D">
            <w:pPr>
              <w:jc w:val="center"/>
              <w:rPr>
                <w:rFonts w:ascii="Verdana" w:eastAsia="Gill Sans MT" w:hAnsi="Verdana" w:cs="Arial"/>
                <w:sz w:val="24"/>
              </w:rPr>
            </w:pPr>
            <w:r w:rsidRPr="00F3757D">
              <w:rPr>
                <w:rFonts w:ascii="Verdana" w:eastAsia="Gill Sans MT" w:hAnsi="Verdana" w:cs="Arial"/>
                <w:sz w:val="24"/>
              </w:rPr>
              <w:t>A/I/T</w:t>
            </w:r>
          </w:p>
          <w:p w14:paraId="2D3E426C" w14:textId="77777777" w:rsidR="00F3757D" w:rsidRPr="00F3757D" w:rsidRDefault="00F3757D" w:rsidP="00F3757D">
            <w:pPr>
              <w:jc w:val="center"/>
              <w:rPr>
                <w:rFonts w:ascii="Verdana" w:eastAsia="Gill Sans MT" w:hAnsi="Verdana" w:cs="Arial"/>
                <w:sz w:val="24"/>
              </w:rPr>
            </w:pPr>
            <w:r w:rsidRPr="00F3757D">
              <w:rPr>
                <w:rFonts w:ascii="Verdana" w:eastAsia="Gill Sans MT" w:hAnsi="Verdana" w:cs="Arial"/>
                <w:sz w:val="24"/>
              </w:rPr>
              <w:t>A/I</w:t>
            </w:r>
          </w:p>
          <w:p w14:paraId="41C6BA5A" w14:textId="1C50EF97" w:rsidR="00F3757D" w:rsidRPr="00F3757D" w:rsidRDefault="00F3757D" w:rsidP="00F3757D">
            <w:pPr>
              <w:spacing w:line="240" w:lineRule="auto"/>
              <w:contextualSpacing/>
              <w:jc w:val="center"/>
              <w:rPr>
                <w:rFonts w:ascii="Verdana" w:eastAsia="Gill Sans MT" w:hAnsi="Verdana"/>
                <w:sz w:val="20"/>
                <w:szCs w:val="20"/>
              </w:rPr>
            </w:pPr>
          </w:p>
        </w:tc>
      </w:tr>
    </w:tbl>
    <w:p w14:paraId="66A26FF5" w14:textId="4141B72F" w:rsidR="0041456C" w:rsidRPr="0020240C" w:rsidRDefault="0020240C" w:rsidP="0041456C">
      <w:pPr>
        <w:jc w:val="both"/>
        <w:rPr>
          <w:rFonts w:ascii="Verdana" w:hAnsi="Verdana"/>
        </w:rPr>
      </w:pPr>
      <w:r w:rsidRPr="0020240C">
        <w:rPr>
          <w:rFonts w:ascii="Verdana" w:hAnsi="Verdana"/>
        </w:rPr>
        <w:t>This post is designated as a casual/</w:t>
      </w:r>
      <w:r w:rsidR="008B4F3B">
        <w:rPr>
          <w:rFonts w:ascii="Verdana" w:hAnsi="Verdana"/>
        </w:rPr>
        <w:t>e</w:t>
      </w:r>
      <w:r w:rsidRPr="0020240C">
        <w:rPr>
          <w:rFonts w:ascii="Verdana" w:hAnsi="Verdana"/>
        </w:rPr>
        <w:t xml:space="preserve">ssential car user </w:t>
      </w: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A3FCF" w14:textId="77777777" w:rsidR="003F7FF8" w:rsidRDefault="003F7FF8" w:rsidP="003E7AA3">
      <w:pPr>
        <w:spacing w:after="0" w:line="240" w:lineRule="auto"/>
      </w:pPr>
      <w:r>
        <w:separator/>
      </w:r>
    </w:p>
  </w:endnote>
  <w:endnote w:type="continuationSeparator" w:id="0">
    <w:p w14:paraId="11C7583E" w14:textId="77777777" w:rsidR="003F7FF8" w:rsidRDefault="003F7FF8" w:rsidP="003E7AA3">
      <w:pPr>
        <w:spacing w:after="0" w:line="240" w:lineRule="auto"/>
      </w:pPr>
      <w:r>
        <w:continuationSeparator/>
      </w:r>
    </w:p>
  </w:endnote>
  <w:endnote w:type="continuationNotice" w:id="1">
    <w:p w14:paraId="7DAD8184" w14:textId="77777777" w:rsidR="003F7FF8" w:rsidRDefault="003F7F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37420" w14:textId="77777777" w:rsidR="003F7FF8" w:rsidRDefault="003F7FF8" w:rsidP="003E7AA3">
      <w:pPr>
        <w:spacing w:after="0" w:line="240" w:lineRule="auto"/>
      </w:pPr>
      <w:r>
        <w:separator/>
      </w:r>
    </w:p>
  </w:footnote>
  <w:footnote w:type="continuationSeparator" w:id="0">
    <w:p w14:paraId="3F5C0F57" w14:textId="77777777" w:rsidR="003F7FF8" w:rsidRDefault="003F7FF8" w:rsidP="003E7AA3">
      <w:pPr>
        <w:spacing w:after="0" w:line="240" w:lineRule="auto"/>
      </w:pPr>
      <w:r>
        <w:continuationSeparator/>
      </w:r>
    </w:p>
  </w:footnote>
  <w:footnote w:type="continuationNotice" w:id="1">
    <w:p w14:paraId="2F3F4B5E" w14:textId="77777777" w:rsidR="003F7FF8" w:rsidRDefault="003F7F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0F9CC933" w:rsidR="0041456C" w:rsidRDefault="00460688" w:rsidP="00EE50CC">
    <w:r>
      <w:rPr>
        <w:noProof/>
      </w:rPr>
      <mc:AlternateContent>
        <mc:Choice Requires="wps">
          <w:drawing>
            <wp:anchor distT="45720" distB="45720" distL="114300" distR="114300" simplePos="0" relativeHeight="251659264" behindDoc="0" locked="0" layoutInCell="1" allowOverlap="1" wp14:anchorId="7F3A27DA" wp14:editId="20781029">
              <wp:simplePos x="0" y="0"/>
              <wp:positionH relativeFrom="column">
                <wp:posOffset>3185160</wp:posOffset>
              </wp:positionH>
              <wp:positionV relativeFrom="paragraph">
                <wp:posOffset>266065</wp:posOffset>
              </wp:positionV>
              <wp:extent cx="3238500" cy="485775"/>
              <wp:effectExtent l="0" t="0" r="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485775"/>
                      </a:xfrm>
                      <a:prstGeom prst="rect">
                        <a:avLst/>
                      </a:prstGeom>
                      <a:noFill/>
                      <a:ln w="9525">
                        <a:noFill/>
                        <a:miter lim="800000"/>
                        <a:headEnd/>
                        <a:tailEnd/>
                      </a:ln>
                    </wps:spPr>
                    <wps:txbx>
                      <w:txbxContent>
                        <w:p w14:paraId="1663A4A4" w14:textId="6A8EF007" w:rsidR="0041456C" w:rsidRPr="00EE50CC" w:rsidRDefault="00460688" w:rsidP="00460688">
                          <w:pPr>
                            <w:pStyle w:val="inner-page-title"/>
                            <w:jc w:val="left"/>
                            <w:rPr>
                              <w:caps/>
                            </w:rPr>
                          </w:pPr>
                          <w:r>
                            <w:t>Health and Care, Care Commissioning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8pt;margin-top:20.95pt;width:255pt;height:3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" filled="f" stroked="f">
              <v:textbox inset="0,0,0,0">
                <w:txbxContent>
                  <w:p w14:paraId="1663A4A4" w14:textId="6A8EF007" w:rsidR="0041456C" w:rsidRPr="00EE50CC" w:rsidRDefault="00460688" w:rsidP="00460688">
                    <w:pPr>
                      <w:pStyle w:val="inner-page-title"/>
                      <w:jc w:val="left"/>
                      <w:rPr>
                        <w:caps/>
                      </w:rPr>
                    </w:pPr>
                    <w:r>
                      <w:t>Health and Care, Care Commissioning</w:t>
                    </w:r>
                  </w:p>
                </w:txbxContent>
              </v:textbox>
              <w10:wrap type="square"/>
            </v:shape>
          </w:pict>
        </mc:Fallback>
      </mc:AlternateContent>
    </w:r>
    <w:r w:rsidR="0041456C">
      <w:rPr>
        <w:noProof/>
      </w:rPr>
      <w:drawing>
        <wp:anchor distT="0" distB="0" distL="114300" distR="114300" simplePos="0" relativeHeight="251657216" behindDoc="1" locked="0" layoutInCell="1" allowOverlap="1" wp14:anchorId="7EF2F44E" wp14:editId="50226958">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F67"/>
    <w:multiLevelType w:val="hybridMultilevel"/>
    <w:tmpl w:val="EEDC1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A22525B"/>
    <w:multiLevelType w:val="hybridMultilevel"/>
    <w:tmpl w:val="F7D09C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B00B37"/>
    <w:multiLevelType w:val="multilevel"/>
    <w:tmpl w:val="D5FC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0D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3DE0EDE"/>
    <w:multiLevelType w:val="hybridMultilevel"/>
    <w:tmpl w:val="2A58F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2B34CE"/>
    <w:multiLevelType w:val="hybridMultilevel"/>
    <w:tmpl w:val="381AA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A539ED"/>
    <w:multiLevelType w:val="hybridMultilevel"/>
    <w:tmpl w:val="DB7E2C0E"/>
    <w:lvl w:ilvl="0" w:tplc="08090001">
      <w:start w:val="1"/>
      <w:numFmt w:val="bullet"/>
      <w:lvlText w:val=""/>
      <w:lvlJc w:val="left"/>
      <w:pPr>
        <w:ind w:left="473" w:hanging="360"/>
      </w:pPr>
      <w:rPr>
        <w:rFonts w:ascii="Symbol" w:hAnsi="Symbol"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3"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4"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5" w15:restartNumberingAfterBreak="0">
    <w:nsid w:val="6C2E637F"/>
    <w:multiLevelType w:val="hybridMultilevel"/>
    <w:tmpl w:val="84B8F5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FC5B3C"/>
    <w:multiLevelType w:val="hybridMultilevel"/>
    <w:tmpl w:val="A29EF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8"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C52809"/>
    <w:multiLevelType w:val="hybridMultilevel"/>
    <w:tmpl w:val="3954DB84"/>
    <w:lvl w:ilvl="0" w:tplc="1AEC2D9A">
      <w:start w:val="1"/>
      <w:numFmt w:val="bullet"/>
      <w:lvlText w:val="·"/>
      <w:lvlJc w:val="left"/>
      <w:pPr>
        <w:ind w:left="720" w:hanging="360"/>
      </w:pPr>
      <w:rPr>
        <w:rFonts w:ascii="Symbol" w:hAnsi="Symbol" w:hint="default"/>
      </w:rPr>
    </w:lvl>
    <w:lvl w:ilvl="1" w:tplc="D294F8D8">
      <w:start w:val="1"/>
      <w:numFmt w:val="bullet"/>
      <w:lvlText w:val="o"/>
      <w:lvlJc w:val="left"/>
      <w:pPr>
        <w:ind w:left="1440" w:hanging="360"/>
      </w:pPr>
      <w:rPr>
        <w:rFonts w:ascii="Courier New" w:hAnsi="Courier New" w:hint="default"/>
      </w:rPr>
    </w:lvl>
    <w:lvl w:ilvl="2" w:tplc="13CE1BA8">
      <w:start w:val="1"/>
      <w:numFmt w:val="bullet"/>
      <w:lvlText w:val=""/>
      <w:lvlJc w:val="left"/>
      <w:pPr>
        <w:ind w:left="2160" w:hanging="360"/>
      </w:pPr>
      <w:rPr>
        <w:rFonts w:ascii="Wingdings" w:hAnsi="Wingdings" w:hint="default"/>
      </w:rPr>
    </w:lvl>
    <w:lvl w:ilvl="3" w:tplc="6994C81E">
      <w:start w:val="1"/>
      <w:numFmt w:val="bullet"/>
      <w:lvlText w:val=""/>
      <w:lvlJc w:val="left"/>
      <w:pPr>
        <w:ind w:left="2880" w:hanging="360"/>
      </w:pPr>
      <w:rPr>
        <w:rFonts w:ascii="Symbol" w:hAnsi="Symbol" w:hint="default"/>
      </w:rPr>
    </w:lvl>
    <w:lvl w:ilvl="4" w:tplc="CA688D48">
      <w:start w:val="1"/>
      <w:numFmt w:val="bullet"/>
      <w:lvlText w:val="o"/>
      <w:lvlJc w:val="left"/>
      <w:pPr>
        <w:ind w:left="3600" w:hanging="360"/>
      </w:pPr>
      <w:rPr>
        <w:rFonts w:ascii="Courier New" w:hAnsi="Courier New" w:hint="default"/>
      </w:rPr>
    </w:lvl>
    <w:lvl w:ilvl="5" w:tplc="863AF542">
      <w:start w:val="1"/>
      <w:numFmt w:val="bullet"/>
      <w:lvlText w:val=""/>
      <w:lvlJc w:val="left"/>
      <w:pPr>
        <w:ind w:left="4320" w:hanging="360"/>
      </w:pPr>
      <w:rPr>
        <w:rFonts w:ascii="Wingdings" w:hAnsi="Wingdings" w:hint="default"/>
      </w:rPr>
    </w:lvl>
    <w:lvl w:ilvl="6" w:tplc="6D3299EA">
      <w:start w:val="1"/>
      <w:numFmt w:val="bullet"/>
      <w:lvlText w:val=""/>
      <w:lvlJc w:val="left"/>
      <w:pPr>
        <w:ind w:left="5040" w:hanging="360"/>
      </w:pPr>
      <w:rPr>
        <w:rFonts w:ascii="Symbol" w:hAnsi="Symbol" w:hint="default"/>
      </w:rPr>
    </w:lvl>
    <w:lvl w:ilvl="7" w:tplc="1B8AD570">
      <w:start w:val="1"/>
      <w:numFmt w:val="bullet"/>
      <w:lvlText w:val="o"/>
      <w:lvlJc w:val="left"/>
      <w:pPr>
        <w:ind w:left="5760" w:hanging="360"/>
      </w:pPr>
      <w:rPr>
        <w:rFonts w:ascii="Courier New" w:hAnsi="Courier New" w:hint="default"/>
      </w:rPr>
    </w:lvl>
    <w:lvl w:ilvl="8" w:tplc="B520122E">
      <w:start w:val="1"/>
      <w:numFmt w:val="bullet"/>
      <w:lvlText w:val=""/>
      <w:lvlJc w:val="left"/>
      <w:pPr>
        <w:ind w:left="6480" w:hanging="360"/>
      </w:pPr>
      <w:rPr>
        <w:rFonts w:ascii="Wingdings" w:hAnsi="Wingdings" w:hint="default"/>
      </w:rPr>
    </w:lvl>
  </w:abstractNum>
  <w:num w:numId="1" w16cid:durableId="18362288">
    <w:abstractNumId w:val="19"/>
  </w:num>
  <w:num w:numId="2" w16cid:durableId="891041914">
    <w:abstractNumId w:val="6"/>
  </w:num>
  <w:num w:numId="3" w16cid:durableId="728236464">
    <w:abstractNumId w:val="5"/>
  </w:num>
  <w:num w:numId="4" w16cid:durableId="1993630756">
    <w:abstractNumId w:val="17"/>
  </w:num>
  <w:num w:numId="5" w16cid:durableId="1617520064">
    <w:abstractNumId w:val="2"/>
  </w:num>
  <w:num w:numId="6" w16cid:durableId="547954181">
    <w:abstractNumId w:val="14"/>
  </w:num>
  <w:num w:numId="7" w16cid:durableId="2091805472">
    <w:abstractNumId w:val="11"/>
  </w:num>
  <w:num w:numId="8" w16cid:durableId="1743259790">
    <w:abstractNumId w:val="18"/>
  </w:num>
  <w:num w:numId="9" w16cid:durableId="406659715">
    <w:abstractNumId w:val="7"/>
  </w:num>
  <w:num w:numId="10" w16cid:durableId="1571160846">
    <w:abstractNumId w:val="1"/>
  </w:num>
  <w:num w:numId="11" w16cid:durableId="582493159">
    <w:abstractNumId w:val="16"/>
  </w:num>
  <w:num w:numId="12" w16cid:durableId="1575164565">
    <w:abstractNumId w:val="15"/>
  </w:num>
  <w:num w:numId="13" w16cid:durableId="354963180">
    <w:abstractNumId w:val="0"/>
  </w:num>
  <w:num w:numId="14" w16cid:durableId="1506284440">
    <w:abstractNumId w:val="8"/>
  </w:num>
  <w:num w:numId="15" w16cid:durableId="1459186031">
    <w:abstractNumId w:val="3"/>
  </w:num>
  <w:num w:numId="16" w16cid:durableId="290401206">
    <w:abstractNumId w:val="10"/>
  </w:num>
  <w:num w:numId="17" w16cid:durableId="664632619">
    <w:abstractNumId w:val="9"/>
  </w:num>
  <w:num w:numId="18" w16cid:durableId="1692409779">
    <w:abstractNumId w:val="13"/>
  </w:num>
  <w:num w:numId="19" w16cid:durableId="1392381915">
    <w:abstractNumId w:val="12"/>
  </w:num>
  <w:num w:numId="20" w16cid:durableId="20453215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39A4"/>
    <w:rsid w:val="0004578C"/>
    <w:rsid w:val="000A78D8"/>
    <w:rsid w:val="00141D89"/>
    <w:rsid w:val="001448B2"/>
    <w:rsid w:val="001667C8"/>
    <w:rsid w:val="001A15EA"/>
    <w:rsid w:val="001F3113"/>
    <w:rsid w:val="0020240C"/>
    <w:rsid w:val="00213480"/>
    <w:rsid w:val="00261654"/>
    <w:rsid w:val="00265281"/>
    <w:rsid w:val="002C6AAE"/>
    <w:rsid w:val="002D413B"/>
    <w:rsid w:val="00316CA7"/>
    <w:rsid w:val="003E7AA3"/>
    <w:rsid w:val="003F50AB"/>
    <w:rsid w:val="003F7FF8"/>
    <w:rsid w:val="0041456C"/>
    <w:rsid w:val="00460688"/>
    <w:rsid w:val="00465664"/>
    <w:rsid w:val="00535B0F"/>
    <w:rsid w:val="00543F93"/>
    <w:rsid w:val="00586921"/>
    <w:rsid w:val="00671CC9"/>
    <w:rsid w:val="00680780"/>
    <w:rsid w:val="00733454"/>
    <w:rsid w:val="0074581D"/>
    <w:rsid w:val="00770B6C"/>
    <w:rsid w:val="00797BFE"/>
    <w:rsid w:val="007A6708"/>
    <w:rsid w:val="008009FF"/>
    <w:rsid w:val="0080309F"/>
    <w:rsid w:val="00811059"/>
    <w:rsid w:val="00816AA1"/>
    <w:rsid w:val="00872B70"/>
    <w:rsid w:val="008B4F3B"/>
    <w:rsid w:val="009446C3"/>
    <w:rsid w:val="0096580A"/>
    <w:rsid w:val="00977EA1"/>
    <w:rsid w:val="0099470D"/>
    <w:rsid w:val="009E1DF2"/>
    <w:rsid w:val="00A34FE9"/>
    <w:rsid w:val="00A645DA"/>
    <w:rsid w:val="00AA17A7"/>
    <w:rsid w:val="00AD6686"/>
    <w:rsid w:val="00B06BEE"/>
    <w:rsid w:val="00B9509B"/>
    <w:rsid w:val="00BB233B"/>
    <w:rsid w:val="00BF27A3"/>
    <w:rsid w:val="00C20BE9"/>
    <w:rsid w:val="00C86E78"/>
    <w:rsid w:val="00CB5800"/>
    <w:rsid w:val="00CD038B"/>
    <w:rsid w:val="00CF33CD"/>
    <w:rsid w:val="00D71D7C"/>
    <w:rsid w:val="00DF0A92"/>
    <w:rsid w:val="00E311A7"/>
    <w:rsid w:val="00EC0C4E"/>
    <w:rsid w:val="00EE50CC"/>
    <w:rsid w:val="00F2458A"/>
    <w:rsid w:val="00F3757D"/>
    <w:rsid w:val="00F72F3D"/>
    <w:rsid w:val="00FB285C"/>
    <w:rsid w:val="00FC632D"/>
    <w:rsid w:val="00FD1269"/>
    <w:rsid w:val="00FE28F9"/>
    <w:rsid w:val="00FE537E"/>
    <w:rsid w:val="02970591"/>
    <w:rsid w:val="044317F1"/>
    <w:rsid w:val="065245B9"/>
    <w:rsid w:val="071A9307"/>
    <w:rsid w:val="0739E74C"/>
    <w:rsid w:val="08DCEEA4"/>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73CE90"/>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BodyText2">
    <w:name w:val="Body Text 2"/>
    <w:basedOn w:val="Normal"/>
    <w:link w:val="BodyText2Char"/>
    <w:rsid w:val="000A78D8"/>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0A78D8"/>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1" ma:contentTypeDescription="Create a new document." ma:contentTypeScope="" ma:versionID="0efb302007a0a44767cf9e46b46fc76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D52EF081-E93F-4E78-A895-E2B01CA74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950</Words>
  <Characters>5420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Trousdale, Helen (H&amp;C)</cp:lastModifiedBy>
  <cp:revision>2</cp:revision>
  <dcterms:created xsi:type="dcterms:W3CDTF">2024-01-05T17:28:00Z</dcterms:created>
  <dcterms:modified xsi:type="dcterms:W3CDTF">2024-01-05T17:28:00Z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