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129E2F22" w:rsidR="00D05DC9" w:rsidRDefault="001F3113" w:rsidP="00D81FE9">
      <w:pPr>
        <w:pStyle w:val="JobTitle"/>
        <w:ind w:right="774"/>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E14FAC">
        <w:rPr>
          <w:sz w:val="32"/>
          <w:szCs w:val="32"/>
        </w:rPr>
        <w:t>Design and Technology Engineer</w:t>
      </w:r>
      <w:r w:rsidR="49A15F79" w:rsidRPr="51719A25">
        <w:rPr>
          <w:sz w:val="32"/>
          <w:szCs w:val="32"/>
        </w:rPr>
        <w:t xml:space="preserve">                                             </w:t>
      </w:r>
    </w:p>
    <w:p w14:paraId="18320E88" w14:textId="1E3CDE41"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E14FAC">
        <w:rPr>
          <w:sz w:val="32"/>
          <w:szCs w:val="32"/>
        </w:rPr>
        <w:t>7</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700EC88E" w14:textId="202727E0" w:rsidR="2B77B527" w:rsidRPr="00E14FAC" w:rsidRDefault="1777271E" w:rsidP="00E14FAC">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34271464" w14:textId="63C5C3D4" w:rsidR="00E14FAC" w:rsidRDefault="00816AA1" w:rsidP="00D81FE9">
      <w:pPr>
        <w:pStyle w:val="Bullets"/>
        <w:ind w:right="774"/>
      </w:pPr>
      <w:r>
        <w:t xml:space="preserve">Empowering – We empower and support our people by giving them </w:t>
      </w:r>
      <w:r>
        <w:br/>
        <w:t>the opportunity to do their jobs well.</w:t>
      </w:r>
    </w:p>
    <w:p w14:paraId="52BD0715" w14:textId="0E7185CF" w:rsidR="00816AA1" w:rsidRPr="001F3113" w:rsidRDefault="00816AA1" w:rsidP="00D81FE9">
      <w:pPr>
        <w:pStyle w:val="Body-Bold"/>
        <w:ind w:right="774"/>
      </w:pPr>
      <w:r>
        <w:t>About the Service</w:t>
      </w:r>
    </w:p>
    <w:p w14:paraId="47C89961" w14:textId="00F5AD0C" w:rsidR="00E14FAC" w:rsidRPr="00E14FAC" w:rsidRDefault="00E14FAC" w:rsidP="00E14FAC">
      <w:pPr>
        <w:pStyle w:val="Body-text"/>
        <w:ind w:right="774"/>
        <w:rPr>
          <w:color w:val="000000" w:themeColor="text1"/>
        </w:rPr>
      </w:pPr>
      <w:r w:rsidRPr="00E14FAC">
        <w:rPr>
          <w:color w:val="000000" w:themeColor="text1"/>
        </w:rPr>
        <w:t xml:space="preserve">Design </w:t>
      </w:r>
      <w:r>
        <w:rPr>
          <w:color w:val="000000" w:themeColor="text1"/>
        </w:rPr>
        <w:t>and</w:t>
      </w:r>
      <w:r w:rsidRPr="00E14FAC">
        <w:rPr>
          <w:color w:val="000000" w:themeColor="text1"/>
        </w:rPr>
        <w:t xml:space="preserve"> Technology Support Service within the Health, Safety </w:t>
      </w:r>
      <w:r>
        <w:rPr>
          <w:color w:val="000000" w:themeColor="text1"/>
        </w:rPr>
        <w:t>and</w:t>
      </w:r>
      <w:r w:rsidRPr="00E14FAC">
        <w:rPr>
          <w:color w:val="000000" w:themeColor="text1"/>
        </w:rPr>
        <w:t xml:space="preserve"> Wellbeing Service</w:t>
      </w:r>
      <w:r>
        <w:rPr>
          <w:color w:val="000000" w:themeColor="text1"/>
        </w:rPr>
        <w:t>, people Services.</w:t>
      </w:r>
    </w:p>
    <w:p w14:paraId="21EC6CCD" w14:textId="12FA1E1D" w:rsidR="002D413B" w:rsidRPr="00E14FAC" w:rsidRDefault="00E14FAC" w:rsidP="003519AA">
      <w:pPr>
        <w:pStyle w:val="Body-text"/>
        <w:ind w:right="774"/>
        <w:rPr>
          <w:color w:val="000000" w:themeColor="text1"/>
        </w:rPr>
      </w:pPr>
      <w:r w:rsidRPr="00E14FAC">
        <w:rPr>
          <w:color w:val="000000" w:themeColor="text1"/>
        </w:rPr>
        <w:t xml:space="preserve">The Design </w:t>
      </w:r>
      <w:r>
        <w:rPr>
          <w:color w:val="000000" w:themeColor="text1"/>
        </w:rPr>
        <w:t>and</w:t>
      </w:r>
      <w:r w:rsidRPr="00E14FAC">
        <w:rPr>
          <w:color w:val="000000" w:themeColor="text1"/>
        </w:rPr>
        <w:t xml:space="preserve"> Technology (D&amp;T) Support Service is a part of Staffordshire County Council’s Health, Safety and Wellbeing Service. </w:t>
      </w:r>
      <w:bookmarkStart w:id="0" w:name="_Hlk158893740"/>
    </w:p>
    <w:bookmarkEnd w:id="0"/>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0DEB4DD5" w14:textId="72C45545" w:rsidR="003519AA" w:rsidRPr="003519AA" w:rsidRDefault="003519AA" w:rsidP="003519AA">
      <w:pPr>
        <w:pStyle w:val="Body-text"/>
        <w:ind w:right="774"/>
        <w:rPr>
          <w:color w:val="000000" w:themeColor="text1"/>
        </w:rPr>
      </w:pPr>
      <w:r>
        <w:rPr>
          <w:color w:val="000000" w:themeColor="text1"/>
        </w:rPr>
        <w:t xml:space="preserve">As </w:t>
      </w:r>
      <w:r w:rsidRPr="003519AA">
        <w:rPr>
          <w:color w:val="000000" w:themeColor="text1"/>
        </w:rPr>
        <w:t xml:space="preserve">part of a Service Level Agreement (SLA) with educational establishments, the D&amp;T Support Service is responsible for delivering a comprehensive, high quality professional Service which supports the vision and outcomes of the County Council, the Senior Leadership Team, and all managers and employees to manage all aspects of health and safety in relation to D&amp;T </w:t>
      </w:r>
      <w:proofErr w:type="gramStart"/>
      <w:r w:rsidRPr="003519AA">
        <w:rPr>
          <w:color w:val="000000" w:themeColor="text1"/>
        </w:rPr>
        <w:t>so as to</w:t>
      </w:r>
      <w:proofErr w:type="gramEnd"/>
      <w:r w:rsidRPr="003519AA">
        <w:rPr>
          <w:color w:val="000000" w:themeColor="text1"/>
        </w:rPr>
        <w:t>:</w:t>
      </w:r>
    </w:p>
    <w:p w14:paraId="1715AD10" w14:textId="77777777" w:rsidR="003519AA" w:rsidRPr="003519AA" w:rsidRDefault="003519AA" w:rsidP="003519AA">
      <w:pPr>
        <w:pStyle w:val="Body-text"/>
        <w:ind w:right="774"/>
        <w:rPr>
          <w:color w:val="000000" w:themeColor="text1"/>
        </w:rPr>
      </w:pPr>
      <w:r w:rsidRPr="003519AA">
        <w:rPr>
          <w:color w:val="000000" w:themeColor="text1"/>
        </w:rPr>
        <w:t>•</w:t>
      </w:r>
      <w:r w:rsidRPr="003519AA">
        <w:rPr>
          <w:color w:val="000000" w:themeColor="text1"/>
        </w:rPr>
        <w:tab/>
        <w:t>Meet current and developing legal requirements, best practice and corporate policy requirements.</w:t>
      </w:r>
    </w:p>
    <w:p w14:paraId="2E949F69" w14:textId="16B44CD9" w:rsidR="003519AA" w:rsidRPr="003519AA" w:rsidRDefault="003519AA" w:rsidP="003519AA">
      <w:pPr>
        <w:pStyle w:val="Body-text"/>
        <w:ind w:right="774"/>
        <w:rPr>
          <w:color w:val="000000" w:themeColor="text1"/>
        </w:rPr>
      </w:pPr>
      <w:r w:rsidRPr="003519AA">
        <w:rPr>
          <w:color w:val="000000" w:themeColor="text1"/>
        </w:rPr>
        <w:t>•</w:t>
      </w:r>
      <w:r w:rsidRPr="003519AA">
        <w:rPr>
          <w:color w:val="000000" w:themeColor="text1"/>
        </w:rPr>
        <w:tab/>
        <w:t xml:space="preserve">Reduce risks to the health, safety and welfare of pupils, staff and others who may be affected </w:t>
      </w:r>
      <w:proofErr w:type="gramStart"/>
      <w:r w:rsidRPr="003519AA">
        <w:rPr>
          <w:color w:val="000000" w:themeColor="text1"/>
        </w:rPr>
        <w:t>by the use of</w:t>
      </w:r>
      <w:proofErr w:type="gramEnd"/>
      <w:r w:rsidRPr="003519AA">
        <w:rPr>
          <w:color w:val="000000" w:themeColor="text1"/>
        </w:rPr>
        <w:t xml:space="preserve"> machinery and equipment used in D&amp;T curricula areas, by undertaking inspections and repairs of equipment and machinery.</w:t>
      </w:r>
    </w:p>
    <w:p w14:paraId="1FC3286B" w14:textId="76F84C50" w:rsidR="00816AA1" w:rsidRPr="00816AA1" w:rsidRDefault="00816AA1" w:rsidP="00D81FE9">
      <w:pPr>
        <w:pStyle w:val="Body-Bold"/>
        <w:ind w:right="774"/>
      </w:pPr>
      <w:r w:rsidRPr="00816AA1">
        <w:t>Reporting Relationships</w:t>
      </w:r>
    </w:p>
    <w:p w14:paraId="3C61700C" w14:textId="4735D029" w:rsidR="00816AA1" w:rsidRDefault="00816AA1" w:rsidP="00D81FE9">
      <w:pPr>
        <w:pStyle w:val="Body-Bold"/>
        <w:ind w:right="774"/>
      </w:pPr>
      <w:r>
        <w:t xml:space="preserve">Responsible to: </w:t>
      </w:r>
      <w:r w:rsidR="00E14FAC" w:rsidRPr="00E14FAC">
        <w:rPr>
          <w:b w:val="0"/>
          <w:bCs w:val="0"/>
        </w:rPr>
        <w:t>Health, Safety and Wellbeing Manager</w:t>
      </w:r>
    </w:p>
    <w:p w14:paraId="3EA117AD" w14:textId="77777777" w:rsidR="003519AA" w:rsidRDefault="0041456C" w:rsidP="003519AA">
      <w:pPr>
        <w:pStyle w:val="Body-Bold"/>
        <w:ind w:right="774"/>
        <w:rPr>
          <w:b w:val="0"/>
          <w:bCs w:val="0"/>
        </w:rPr>
      </w:pPr>
      <w:r>
        <w:t>Responsible for:</w:t>
      </w:r>
      <w:r w:rsidR="003519AA">
        <w:t xml:space="preserve"> </w:t>
      </w:r>
      <w:r w:rsidR="003519AA" w:rsidRPr="003519AA">
        <w:rPr>
          <w:b w:val="0"/>
          <w:bCs w:val="0"/>
        </w:rPr>
        <w:t>No direct reports</w:t>
      </w:r>
    </w:p>
    <w:p w14:paraId="0ADF243F" w14:textId="56957472" w:rsidR="0041456C" w:rsidRPr="003519AA" w:rsidRDefault="0041456C" w:rsidP="003519AA">
      <w:pPr>
        <w:pStyle w:val="Body-Bold"/>
        <w:ind w:right="774"/>
        <w:rPr>
          <w:b w:val="0"/>
          <w:bCs w:val="0"/>
        </w:rPr>
      </w:pPr>
      <w:r>
        <w:t xml:space="preserve">Key Accountabilities: </w:t>
      </w:r>
    </w:p>
    <w:p w14:paraId="6E41D517" w14:textId="77777777" w:rsidR="00E14FAC" w:rsidRPr="00E14FAC" w:rsidRDefault="00E14FAC" w:rsidP="00E14FAC">
      <w:pPr>
        <w:pStyle w:val="Body-Bold"/>
        <w:numPr>
          <w:ilvl w:val="0"/>
          <w:numId w:val="8"/>
        </w:numPr>
        <w:ind w:right="774"/>
        <w:rPr>
          <w:b w:val="0"/>
          <w:bCs w:val="0"/>
        </w:rPr>
      </w:pPr>
      <w:r w:rsidRPr="00E14FAC">
        <w:rPr>
          <w:b w:val="0"/>
          <w:bCs w:val="0"/>
        </w:rPr>
        <w:t xml:space="preserve">Undertake health and safety inspections on equipment/ machinery in accordance with agreed Service Level Agreements (SLA’s) to include installation, maintenance, testing, modification and refurbishment of design and technology machinery and associated equipment as required to ensure equipment meets statutory requirements and remains in service. </w:t>
      </w:r>
    </w:p>
    <w:p w14:paraId="6E98B968" w14:textId="77777777" w:rsidR="00E14FAC" w:rsidRPr="00E14FAC" w:rsidRDefault="00E14FAC" w:rsidP="00E14FAC">
      <w:pPr>
        <w:pStyle w:val="Body-Bold"/>
        <w:numPr>
          <w:ilvl w:val="0"/>
          <w:numId w:val="8"/>
        </w:numPr>
        <w:ind w:right="774"/>
        <w:rPr>
          <w:b w:val="0"/>
          <w:bCs w:val="0"/>
        </w:rPr>
      </w:pPr>
      <w:r w:rsidRPr="00E14FAC">
        <w:rPr>
          <w:b w:val="0"/>
          <w:bCs w:val="0"/>
        </w:rPr>
        <w:t xml:space="preserve">Produce customer reports recording condition and recommendations that also identify situations where additional safety features are necessary.  </w:t>
      </w:r>
    </w:p>
    <w:p w14:paraId="740DB3E7" w14:textId="77777777" w:rsidR="00E14FAC" w:rsidRPr="00E14FAC" w:rsidRDefault="00E14FAC" w:rsidP="00E14FAC">
      <w:pPr>
        <w:pStyle w:val="Body-Bold"/>
        <w:numPr>
          <w:ilvl w:val="0"/>
          <w:numId w:val="8"/>
        </w:numPr>
        <w:ind w:right="774"/>
        <w:rPr>
          <w:b w:val="0"/>
          <w:bCs w:val="0"/>
        </w:rPr>
      </w:pPr>
      <w:r w:rsidRPr="00E14FAC">
        <w:rPr>
          <w:b w:val="0"/>
          <w:bCs w:val="0"/>
        </w:rPr>
        <w:t xml:space="preserve">Implement safe working practices and conditions both in the workshop and on-site to minimise the risk to self, colleagues, pupils and staff.  </w:t>
      </w:r>
    </w:p>
    <w:p w14:paraId="4CBB9F20" w14:textId="77777777" w:rsidR="00E14FAC" w:rsidRPr="00E14FAC" w:rsidRDefault="00E14FAC" w:rsidP="00E14FAC">
      <w:pPr>
        <w:pStyle w:val="Body-Bold"/>
        <w:numPr>
          <w:ilvl w:val="0"/>
          <w:numId w:val="8"/>
        </w:numPr>
        <w:ind w:right="774"/>
        <w:rPr>
          <w:b w:val="0"/>
          <w:bCs w:val="0"/>
        </w:rPr>
      </w:pPr>
      <w:r w:rsidRPr="00E14FAC">
        <w:rPr>
          <w:b w:val="0"/>
          <w:bCs w:val="0"/>
        </w:rPr>
        <w:t xml:space="preserve">Assist in the keeping of accurate records of stock movement; and advise clients if it is no longer possible or economical to maintain support on obsolete equipment.  Understand the processes for procuring equipment and materials from external suppliers. </w:t>
      </w:r>
    </w:p>
    <w:p w14:paraId="54D4725B" w14:textId="5D123837" w:rsidR="00E14FAC" w:rsidRPr="00E14FAC" w:rsidRDefault="00E14FAC" w:rsidP="00E14FAC">
      <w:pPr>
        <w:pStyle w:val="Body-Bold"/>
        <w:numPr>
          <w:ilvl w:val="0"/>
          <w:numId w:val="8"/>
        </w:numPr>
        <w:ind w:right="774"/>
        <w:rPr>
          <w:b w:val="0"/>
          <w:bCs w:val="0"/>
        </w:rPr>
      </w:pPr>
      <w:r w:rsidRPr="00E14FAC">
        <w:rPr>
          <w:b w:val="0"/>
          <w:bCs w:val="0"/>
        </w:rPr>
        <w:t>Inform the Health</w:t>
      </w:r>
      <w:r>
        <w:rPr>
          <w:b w:val="0"/>
          <w:bCs w:val="0"/>
        </w:rPr>
        <w:t>,</w:t>
      </w:r>
      <w:r w:rsidRPr="00E14FAC">
        <w:rPr>
          <w:b w:val="0"/>
          <w:bCs w:val="0"/>
        </w:rPr>
        <w:t xml:space="preserve"> Safety </w:t>
      </w:r>
      <w:r>
        <w:rPr>
          <w:b w:val="0"/>
          <w:bCs w:val="0"/>
        </w:rPr>
        <w:t>and Wellbeing Manager</w:t>
      </w:r>
      <w:r w:rsidRPr="00E14FAC">
        <w:rPr>
          <w:b w:val="0"/>
          <w:bCs w:val="0"/>
        </w:rPr>
        <w:t xml:space="preserve"> of any concerns regarding any deficiencies in safe working practices, equipment, materials.  Liaise with other officers of the Health, Safety </w:t>
      </w:r>
      <w:r>
        <w:rPr>
          <w:b w:val="0"/>
          <w:bCs w:val="0"/>
        </w:rPr>
        <w:t>and</w:t>
      </w:r>
      <w:r w:rsidRPr="00E14FAC">
        <w:rPr>
          <w:b w:val="0"/>
          <w:bCs w:val="0"/>
        </w:rPr>
        <w:t xml:space="preserve"> Wellbeing Service and other officers of the authority as required.</w:t>
      </w:r>
    </w:p>
    <w:p w14:paraId="7533DDD4" w14:textId="77777777" w:rsidR="00E14FAC" w:rsidRPr="00E14FAC" w:rsidRDefault="00E14FAC" w:rsidP="00E14FAC">
      <w:pPr>
        <w:pStyle w:val="Body-Bold"/>
        <w:numPr>
          <w:ilvl w:val="0"/>
          <w:numId w:val="8"/>
        </w:numPr>
        <w:ind w:right="774"/>
        <w:rPr>
          <w:b w:val="0"/>
          <w:bCs w:val="0"/>
        </w:rPr>
      </w:pPr>
      <w:r w:rsidRPr="00E14FAC">
        <w:rPr>
          <w:b w:val="0"/>
          <w:bCs w:val="0"/>
        </w:rPr>
        <w:t>Prioritise own workload and provide cover in the absence of another team member.</w:t>
      </w:r>
    </w:p>
    <w:p w14:paraId="61D206E0" w14:textId="77777777" w:rsidR="00E14FAC" w:rsidRPr="00E14FAC" w:rsidRDefault="00E14FAC" w:rsidP="00E14FAC">
      <w:pPr>
        <w:pStyle w:val="Body-Bold"/>
        <w:numPr>
          <w:ilvl w:val="0"/>
          <w:numId w:val="8"/>
        </w:numPr>
        <w:ind w:right="774"/>
        <w:rPr>
          <w:b w:val="0"/>
          <w:bCs w:val="0"/>
        </w:rPr>
      </w:pPr>
      <w:r w:rsidRPr="00E14FAC">
        <w:rPr>
          <w:b w:val="0"/>
          <w:bCs w:val="0"/>
        </w:rPr>
        <w:t>Keep up to date of technological advancements in D&amp;T equipment and participate in relevant training and personal development opportunities.</w:t>
      </w:r>
    </w:p>
    <w:p w14:paraId="515E98C4" w14:textId="77777777" w:rsidR="00E14FAC" w:rsidRPr="00E14FAC" w:rsidRDefault="00E14FAC" w:rsidP="00E14FAC">
      <w:pPr>
        <w:pStyle w:val="Body-Bold"/>
        <w:numPr>
          <w:ilvl w:val="0"/>
          <w:numId w:val="8"/>
        </w:numPr>
        <w:ind w:right="774"/>
        <w:rPr>
          <w:b w:val="0"/>
          <w:bCs w:val="0"/>
        </w:rPr>
      </w:pPr>
      <w:r w:rsidRPr="00E14FAC">
        <w:rPr>
          <w:b w:val="0"/>
          <w:bCs w:val="0"/>
        </w:rPr>
        <w:t>Create quotations for requested work which falls outside the scope of the SLA and maintain accurate records of time spent on all breakdown and installation work to enable recharging.</w:t>
      </w:r>
    </w:p>
    <w:p w14:paraId="1B864CC9" w14:textId="77777777" w:rsidR="003519AA" w:rsidRDefault="00E14FAC" w:rsidP="003519AA">
      <w:pPr>
        <w:pStyle w:val="Body-Bold"/>
        <w:numPr>
          <w:ilvl w:val="0"/>
          <w:numId w:val="8"/>
        </w:numPr>
        <w:ind w:right="774"/>
        <w:rPr>
          <w:b w:val="0"/>
          <w:bCs w:val="0"/>
        </w:rPr>
      </w:pPr>
      <w:r w:rsidRPr="00E14FAC">
        <w:rPr>
          <w:b w:val="0"/>
          <w:bCs w:val="0"/>
        </w:rPr>
        <w:t>Make safe any equipment or machinery which is identified as posing an immediate danger to health or safety; and immediately inform the Headteacher or senior person within the establishment of any serious safety concerns identified.</w:t>
      </w:r>
      <w:r w:rsidR="003519AA">
        <w:rPr>
          <w:b w:val="0"/>
          <w:bCs w:val="0"/>
        </w:rPr>
        <w:t xml:space="preserve"> </w:t>
      </w:r>
    </w:p>
    <w:p w14:paraId="54CE8323" w14:textId="6B544920" w:rsidR="00E14FAC" w:rsidRPr="003519AA" w:rsidRDefault="00E14FAC" w:rsidP="003519AA">
      <w:pPr>
        <w:pStyle w:val="Body-Bold"/>
        <w:numPr>
          <w:ilvl w:val="0"/>
          <w:numId w:val="8"/>
        </w:numPr>
        <w:ind w:left="426" w:right="774" w:hanging="142"/>
        <w:rPr>
          <w:b w:val="0"/>
          <w:bCs w:val="0"/>
        </w:rPr>
      </w:pPr>
      <w:r w:rsidRPr="003519AA">
        <w:rPr>
          <w:b w:val="0"/>
          <w:bCs w:val="0"/>
        </w:rPr>
        <w:t>Provide a technical advisory service to Design and Technology teachers, technicians and heads of department etc.</w:t>
      </w:r>
    </w:p>
    <w:p w14:paraId="10084728" w14:textId="6BEAD6BD" w:rsidR="00E14FAC" w:rsidRDefault="00E14FAC" w:rsidP="00E14FAC">
      <w:pPr>
        <w:pStyle w:val="Body-Bold"/>
        <w:numPr>
          <w:ilvl w:val="0"/>
          <w:numId w:val="8"/>
        </w:numPr>
        <w:ind w:left="567" w:right="774" w:hanging="283"/>
        <w:rPr>
          <w:b w:val="0"/>
          <w:bCs w:val="0"/>
        </w:rPr>
      </w:pPr>
      <w:r w:rsidRPr="00E14FAC">
        <w:rPr>
          <w:b w:val="0"/>
          <w:bCs w:val="0"/>
        </w:rPr>
        <w:t>Participate in accident investigations where D&amp;T equipment</w:t>
      </w:r>
      <w:r w:rsidR="003519AA">
        <w:rPr>
          <w:b w:val="0"/>
          <w:bCs w:val="0"/>
        </w:rPr>
        <w:t xml:space="preserve"> and</w:t>
      </w:r>
      <w:r w:rsidR="003519AA" w:rsidRPr="00E14FAC">
        <w:rPr>
          <w:b w:val="0"/>
          <w:bCs w:val="0"/>
        </w:rPr>
        <w:t xml:space="preserve"> </w:t>
      </w:r>
      <w:r w:rsidR="003519AA">
        <w:rPr>
          <w:b w:val="0"/>
          <w:bCs w:val="0"/>
        </w:rPr>
        <w:t>machinery</w:t>
      </w:r>
      <w:r w:rsidRPr="00E14FAC">
        <w:rPr>
          <w:b w:val="0"/>
          <w:bCs w:val="0"/>
        </w:rPr>
        <w:t xml:space="preserve"> is involved and to submit detailed reports as required.  </w:t>
      </w:r>
    </w:p>
    <w:p w14:paraId="00435A01" w14:textId="11118B9E" w:rsidR="0041456C" w:rsidRPr="00E14FAC" w:rsidRDefault="00E14FAC" w:rsidP="00D81FE9">
      <w:pPr>
        <w:pStyle w:val="Body-Bold"/>
        <w:numPr>
          <w:ilvl w:val="0"/>
          <w:numId w:val="8"/>
        </w:numPr>
        <w:ind w:left="567" w:right="774" w:hanging="283"/>
        <w:rPr>
          <w:b w:val="0"/>
          <w:bCs w:val="0"/>
        </w:rPr>
      </w:pPr>
      <w:r w:rsidRPr="00E14FAC">
        <w:rPr>
          <w:b w:val="0"/>
          <w:bCs w:val="0"/>
        </w:rPr>
        <w:t>Any other duties commensurate with the level of the post, although suitable adjustments will be made in line with the Disabilities Discrimination Act.</w:t>
      </w:r>
    </w:p>
    <w:p w14:paraId="437D7B72" w14:textId="77777777" w:rsidR="003519AA" w:rsidRDefault="6AE4C042" w:rsidP="00D81FE9">
      <w:pPr>
        <w:ind w:right="774"/>
        <w:jc w:val="both"/>
        <w:rPr>
          <w:rFonts w:ascii="Verdana" w:eastAsia="Verdana" w:hAnsi="Verdana" w:cs="Verdana"/>
          <w:sz w:val="24"/>
          <w:szCs w:val="24"/>
        </w:rPr>
      </w:pPr>
      <w:r w:rsidRPr="0C09183C">
        <w:rPr>
          <w:rFonts w:ascii="Verdana" w:eastAsia="Verdana" w:hAnsi="Verdana" w:cs="Verdana"/>
          <w:sz w:val="24"/>
          <w:szCs w:val="24"/>
        </w:rPr>
        <w:t>This post is designated as a</w:t>
      </w:r>
      <w:r w:rsidR="00E14FAC">
        <w:rPr>
          <w:rFonts w:ascii="Verdana" w:eastAsia="Verdana" w:hAnsi="Verdana" w:cs="Verdana"/>
          <w:sz w:val="24"/>
          <w:szCs w:val="24"/>
        </w:rPr>
        <w:t xml:space="preserve">n </w:t>
      </w:r>
      <w:r w:rsidRPr="0C09183C">
        <w:rPr>
          <w:rFonts w:ascii="Verdana" w:eastAsia="Verdana" w:hAnsi="Verdana" w:cs="Verdana"/>
          <w:sz w:val="24"/>
          <w:szCs w:val="24"/>
        </w:rPr>
        <w:t>Essential car user</w:t>
      </w:r>
      <w:r w:rsidR="00E14FAC">
        <w:rPr>
          <w:rFonts w:ascii="Verdana" w:eastAsia="Verdana" w:hAnsi="Verdana" w:cs="Verdana"/>
          <w:sz w:val="24"/>
          <w:szCs w:val="24"/>
        </w:rPr>
        <w:t>.</w:t>
      </w:r>
    </w:p>
    <w:p w14:paraId="4D1291CB" w14:textId="77777777" w:rsidR="003519AA" w:rsidRDefault="003519AA" w:rsidP="00D81FE9">
      <w:pPr>
        <w:ind w:right="774"/>
        <w:jc w:val="both"/>
        <w:rPr>
          <w:rFonts w:ascii="Verdana" w:eastAsia="Verdana" w:hAnsi="Verdana" w:cs="Verdana"/>
          <w:sz w:val="24"/>
          <w:szCs w:val="24"/>
        </w:rPr>
      </w:pPr>
    </w:p>
    <w:p w14:paraId="4E3B9058" w14:textId="77777777" w:rsidR="003519AA" w:rsidRDefault="003519AA" w:rsidP="00D81FE9">
      <w:pPr>
        <w:ind w:right="774"/>
        <w:jc w:val="both"/>
        <w:rPr>
          <w:rFonts w:ascii="Verdana" w:eastAsia="Verdana" w:hAnsi="Verdana" w:cs="Verdana"/>
          <w:sz w:val="24"/>
          <w:szCs w:val="24"/>
        </w:rPr>
      </w:pPr>
    </w:p>
    <w:p w14:paraId="3AED7B58" w14:textId="5C6FF5F5" w:rsidR="0041456C" w:rsidRPr="003519AA" w:rsidRDefault="0041456C" w:rsidP="00D81FE9">
      <w:pPr>
        <w:ind w:right="774"/>
        <w:jc w:val="both"/>
        <w:rPr>
          <w:rFonts w:ascii="Verdana" w:eastAsia="Verdana" w:hAnsi="Verdana" w:cs="Verdana"/>
          <w:sz w:val="24"/>
          <w:szCs w:val="24"/>
        </w:rPr>
      </w:pPr>
      <w:r w:rsidRPr="00AB3803">
        <w:rPr>
          <w:rFonts w:ascii="Verdana" w:hAnsi="Verdana" w:cs="Avenir Heavy"/>
          <w:b/>
          <w:color w:val="000000"/>
          <w:sz w:val="24"/>
          <w:szCs w:val="24"/>
          <w:lang w:val="en-GB"/>
        </w:rPr>
        <w:t>Professional Accountabilities:</w:t>
      </w:r>
    </w:p>
    <w:p w14:paraId="2B13F337" w14:textId="6925D755"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6BC2B4CA" w:rsidR="00213480"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620AEF85" w14:textId="77777777" w:rsidR="003519AA" w:rsidRDefault="003519AA" w:rsidP="003519AA">
      <w:pPr>
        <w:ind w:right="774"/>
        <w:rPr>
          <w:rFonts w:ascii="Verdana" w:eastAsia="Calibri" w:hAnsi="Verdana" w:cs="Avenir Roman"/>
          <w:color w:val="000000"/>
          <w:sz w:val="24"/>
          <w:szCs w:val="24"/>
          <w:lang w:val="en-GB"/>
        </w:rPr>
      </w:pPr>
    </w:p>
    <w:p w14:paraId="340FC40C" w14:textId="77777777" w:rsidR="003519AA" w:rsidRDefault="003519AA" w:rsidP="003519AA">
      <w:pPr>
        <w:ind w:right="774"/>
        <w:rPr>
          <w:rFonts w:ascii="Verdana" w:eastAsia="Calibri" w:hAnsi="Verdana" w:cs="Avenir Roman"/>
          <w:color w:val="000000"/>
          <w:sz w:val="24"/>
          <w:szCs w:val="24"/>
          <w:lang w:val="en-GB"/>
        </w:rPr>
      </w:pPr>
    </w:p>
    <w:p w14:paraId="58D84DF6" w14:textId="77777777" w:rsidR="003519AA" w:rsidRDefault="003519AA" w:rsidP="003519AA">
      <w:pPr>
        <w:ind w:right="774"/>
        <w:rPr>
          <w:rFonts w:ascii="Verdana" w:eastAsia="Calibri" w:hAnsi="Verdana" w:cs="Avenir Roman"/>
          <w:color w:val="000000"/>
          <w:sz w:val="24"/>
          <w:szCs w:val="24"/>
          <w:lang w:val="en-GB"/>
        </w:rPr>
      </w:pPr>
    </w:p>
    <w:p w14:paraId="4B4E43DA" w14:textId="77777777" w:rsidR="003519AA" w:rsidRDefault="003519AA" w:rsidP="003519AA">
      <w:pPr>
        <w:ind w:right="774"/>
        <w:rPr>
          <w:rFonts w:ascii="Verdana" w:eastAsia="Calibri" w:hAnsi="Verdana" w:cs="Avenir Roman"/>
          <w:color w:val="000000"/>
          <w:sz w:val="24"/>
          <w:szCs w:val="24"/>
          <w:lang w:val="en-GB"/>
        </w:rPr>
      </w:pPr>
    </w:p>
    <w:p w14:paraId="7F3BC7C9" w14:textId="4FFA2C8B" w:rsidR="0041456C" w:rsidRPr="003519AA" w:rsidRDefault="0041456C" w:rsidP="003519AA">
      <w:pPr>
        <w:ind w:right="774"/>
        <w:rPr>
          <w:rFonts w:ascii="Gill Sans MT" w:eastAsia="Gill Sans MT" w:hAnsi="Gill Sans MT"/>
        </w:rPr>
      </w:pPr>
      <w:r w:rsidRPr="00D173B3">
        <w:rPr>
          <w:rFonts w:ascii="Verdana" w:hAnsi="Verdana" w:cs="Avenir Heavy"/>
          <w:b/>
          <w:bCs/>
          <w:lang w:val="en-GB"/>
        </w:rPr>
        <w:t xml:space="preserve">Person Specification </w:t>
      </w:r>
      <w:r w:rsidRPr="00D173B3">
        <w:rPr>
          <w:rFonts w:ascii="Verdana"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F13ADA8" w14:textId="77777777" w:rsidR="0041456C" w:rsidRPr="0041456C" w:rsidRDefault="0041456C" w:rsidP="000F7588">
      <w:pPr>
        <w:autoSpaceDE w:val="0"/>
        <w:autoSpaceDN w:val="0"/>
        <w:adjustRightInd w:val="0"/>
        <w:spacing w:after="0" w:line="240" w:lineRule="auto"/>
        <w:ind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Default="0041456C" w:rsidP="00D81FE9">
            <w:pPr>
              <w:ind w:right="774"/>
              <w:jc w:val="center"/>
              <w:rPr>
                <w:rFonts w:ascii="Gill Sans MT" w:eastAsia="Gill Sans MT" w:hAnsi="Gill Sans MT"/>
              </w:rPr>
            </w:pPr>
          </w:p>
          <w:p w14:paraId="79FA5E0A" w14:textId="77777777" w:rsidR="000F7588" w:rsidRDefault="000F7588" w:rsidP="00D81FE9">
            <w:pPr>
              <w:ind w:right="774"/>
              <w:jc w:val="center"/>
              <w:rPr>
                <w:rFonts w:ascii="Gill Sans MT" w:eastAsia="Gill Sans MT" w:hAnsi="Gill Sans MT"/>
              </w:rPr>
            </w:pPr>
          </w:p>
          <w:p w14:paraId="52BE2897" w14:textId="77777777" w:rsidR="000F7588" w:rsidRDefault="000F7588" w:rsidP="00D81FE9">
            <w:pPr>
              <w:ind w:right="774"/>
              <w:jc w:val="center"/>
              <w:rPr>
                <w:rFonts w:ascii="Gill Sans MT" w:eastAsia="Gill Sans MT" w:hAnsi="Gill Sans MT"/>
              </w:rPr>
            </w:pPr>
          </w:p>
          <w:p w14:paraId="6E94917B" w14:textId="77777777" w:rsidR="000F7588" w:rsidRDefault="000F7588" w:rsidP="00D81FE9">
            <w:pPr>
              <w:ind w:right="774"/>
              <w:jc w:val="center"/>
              <w:rPr>
                <w:rFonts w:ascii="Gill Sans MT" w:eastAsia="Gill Sans MT" w:hAnsi="Gill Sans MT"/>
              </w:rPr>
            </w:pPr>
          </w:p>
          <w:p w14:paraId="4C92F3F9" w14:textId="77777777" w:rsidR="000F7588" w:rsidRPr="0041456C" w:rsidRDefault="000F7588"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7A97E40" w14:textId="77777777" w:rsidR="00E14FAC" w:rsidRDefault="00E14FAC" w:rsidP="00D81FE9">
            <w:pPr>
              <w:spacing w:after="0" w:line="240" w:lineRule="auto"/>
              <w:ind w:right="774"/>
              <w:jc w:val="both"/>
              <w:rPr>
                <w:rFonts w:ascii="Gill Sans MT" w:eastAsia="Gill Sans MT" w:hAnsi="Gill Sans MT" w:cs="Arial"/>
                <w:b/>
                <w:sz w:val="24"/>
                <w:szCs w:val="24"/>
                <w:lang w:val="en-GB"/>
              </w:rPr>
            </w:pPr>
          </w:p>
          <w:p w14:paraId="5B83E14E" w14:textId="3594C43A" w:rsidR="00E14FAC" w:rsidRPr="000F7588" w:rsidRDefault="00E14FAC" w:rsidP="000F7588">
            <w:pPr>
              <w:pStyle w:val="ListParagraph"/>
              <w:numPr>
                <w:ilvl w:val="0"/>
                <w:numId w:val="19"/>
              </w:numPr>
              <w:spacing w:after="0" w:line="240" w:lineRule="auto"/>
              <w:ind w:right="774"/>
              <w:jc w:val="both"/>
              <w:rPr>
                <w:rFonts w:ascii="Gill Sans MT" w:eastAsia="Gill Sans MT" w:hAnsi="Gill Sans MT" w:cs="Arial"/>
                <w:bCs/>
                <w:sz w:val="24"/>
                <w:szCs w:val="24"/>
                <w:lang w:val="en-GB"/>
              </w:rPr>
            </w:pPr>
            <w:r w:rsidRPr="000F7588">
              <w:rPr>
                <w:rFonts w:ascii="Gill Sans MT" w:eastAsia="Gill Sans MT" w:hAnsi="Gill Sans MT" w:cs="Arial"/>
                <w:bCs/>
                <w:sz w:val="24"/>
                <w:szCs w:val="24"/>
                <w:lang w:val="en-GB"/>
              </w:rPr>
              <w:t>Relevant City &amp; Guilds vocational qualification in electrical/ mechanical engineering, level 4 NVQ or equivalent.</w:t>
            </w:r>
          </w:p>
          <w:p w14:paraId="6D6750C3" w14:textId="6B9CB25D" w:rsidR="00E14FAC" w:rsidRPr="000F7588" w:rsidRDefault="00E14FAC" w:rsidP="000F7588">
            <w:pPr>
              <w:pStyle w:val="ListParagraph"/>
              <w:numPr>
                <w:ilvl w:val="0"/>
                <w:numId w:val="19"/>
              </w:numPr>
              <w:spacing w:after="0" w:line="240" w:lineRule="auto"/>
              <w:ind w:right="774"/>
              <w:jc w:val="both"/>
              <w:rPr>
                <w:rFonts w:ascii="Gill Sans MT" w:eastAsia="Gill Sans MT" w:hAnsi="Gill Sans MT" w:cs="Arial"/>
                <w:bCs/>
                <w:sz w:val="24"/>
                <w:szCs w:val="24"/>
                <w:lang w:val="en-GB"/>
              </w:rPr>
            </w:pPr>
            <w:r w:rsidRPr="000F7588">
              <w:rPr>
                <w:rFonts w:ascii="Gill Sans MT" w:eastAsia="Gill Sans MT" w:hAnsi="Gill Sans MT" w:cs="Arial"/>
                <w:bCs/>
                <w:sz w:val="24"/>
                <w:szCs w:val="24"/>
                <w:lang w:val="en-GB"/>
              </w:rPr>
              <w:t>Current certification for specific engineering skills to meet current legislation.</w:t>
            </w:r>
          </w:p>
          <w:p w14:paraId="2F924A78" w14:textId="1D9E0F99" w:rsidR="00E14FAC" w:rsidRPr="000F7588" w:rsidRDefault="00E14FAC" w:rsidP="000F7588">
            <w:pPr>
              <w:pStyle w:val="ListParagraph"/>
              <w:numPr>
                <w:ilvl w:val="0"/>
                <w:numId w:val="19"/>
              </w:numPr>
              <w:spacing w:after="0" w:line="240" w:lineRule="auto"/>
              <w:ind w:right="774"/>
              <w:jc w:val="both"/>
              <w:rPr>
                <w:rFonts w:ascii="Gill Sans MT" w:eastAsia="Gill Sans MT" w:hAnsi="Gill Sans MT" w:cs="Arial"/>
                <w:bCs/>
                <w:sz w:val="24"/>
                <w:szCs w:val="24"/>
                <w:lang w:val="en-GB"/>
              </w:rPr>
            </w:pPr>
            <w:r w:rsidRPr="000F7588">
              <w:rPr>
                <w:rFonts w:ascii="Gill Sans MT" w:eastAsia="Gill Sans MT" w:hAnsi="Gill Sans MT" w:cs="Arial"/>
                <w:bCs/>
                <w:sz w:val="24"/>
                <w:szCs w:val="24"/>
                <w:lang w:val="en-GB"/>
              </w:rPr>
              <w:t>Desirable to have relevant gas qualifications.</w:t>
            </w:r>
          </w:p>
          <w:p w14:paraId="1A3F9A5D" w14:textId="514E041B" w:rsidR="00E14FAC" w:rsidRPr="006469A9" w:rsidRDefault="00E14FAC" w:rsidP="000F7588">
            <w:pPr>
              <w:pStyle w:val="ListParagraph"/>
              <w:numPr>
                <w:ilvl w:val="0"/>
                <w:numId w:val="19"/>
              </w:numPr>
              <w:spacing w:after="0" w:line="240" w:lineRule="auto"/>
              <w:ind w:right="774"/>
              <w:jc w:val="both"/>
              <w:rPr>
                <w:rFonts w:ascii="Gill Sans MT" w:eastAsia="Gill Sans MT" w:hAnsi="Gill Sans MT" w:cs="Arial"/>
                <w:bCs/>
                <w:sz w:val="24"/>
                <w:szCs w:val="24"/>
                <w:lang w:val="en-GB"/>
              </w:rPr>
            </w:pPr>
            <w:r w:rsidRPr="006469A9">
              <w:rPr>
                <w:rFonts w:ascii="Gill Sans MT" w:eastAsia="Gill Sans MT" w:hAnsi="Gill Sans MT" w:cs="Arial"/>
                <w:bCs/>
                <w:sz w:val="24"/>
                <w:szCs w:val="24"/>
                <w:lang w:val="en-GB"/>
              </w:rPr>
              <w:t>It would be desirable to have a European Computer Driving Licence (ECDL) or equivalent IT qualification.</w:t>
            </w:r>
          </w:p>
          <w:p w14:paraId="74AB4191" w14:textId="0707AB1A" w:rsidR="0041456C" w:rsidRPr="003519AA" w:rsidRDefault="00E14FAC" w:rsidP="003519AA">
            <w:pPr>
              <w:pStyle w:val="ListParagraph"/>
              <w:numPr>
                <w:ilvl w:val="0"/>
                <w:numId w:val="19"/>
              </w:numPr>
              <w:spacing w:after="0" w:line="240" w:lineRule="auto"/>
              <w:ind w:right="774"/>
              <w:jc w:val="both"/>
              <w:rPr>
                <w:rFonts w:ascii="Gill Sans MT" w:eastAsia="Gill Sans MT" w:hAnsi="Gill Sans MT" w:cs="Arial"/>
                <w:bCs/>
                <w:sz w:val="24"/>
                <w:szCs w:val="24"/>
                <w:lang w:val="en-GB"/>
              </w:rPr>
            </w:pPr>
            <w:r w:rsidRPr="000F7588">
              <w:rPr>
                <w:rFonts w:ascii="Gill Sans MT" w:eastAsia="Gill Sans MT" w:hAnsi="Gill Sans MT" w:cs="Arial"/>
                <w:bCs/>
                <w:sz w:val="24"/>
                <w:szCs w:val="24"/>
                <w:lang w:val="en-GB"/>
              </w:rPr>
              <w:t>Possess full driving licence and have full use of a car.</w:t>
            </w:r>
          </w:p>
        </w:tc>
        <w:tc>
          <w:tcPr>
            <w:tcW w:w="1946" w:type="dxa"/>
          </w:tcPr>
          <w:p w14:paraId="68FF5ED8" w14:textId="77777777" w:rsidR="0041456C" w:rsidRPr="0041456C" w:rsidRDefault="0041456C" w:rsidP="00D81FE9">
            <w:pPr>
              <w:ind w:right="774"/>
              <w:rPr>
                <w:rFonts w:ascii="Gill Sans MT" w:eastAsia="Gill Sans MT" w:hAnsi="Gill Sans MT"/>
              </w:rPr>
            </w:pPr>
          </w:p>
          <w:p w14:paraId="44F223C7" w14:textId="77777777" w:rsidR="0041456C" w:rsidRDefault="000F7588" w:rsidP="00D81FE9">
            <w:pPr>
              <w:ind w:right="774"/>
              <w:rPr>
                <w:rFonts w:ascii="Gill Sans MT" w:eastAsia="Gill Sans MT" w:hAnsi="Gill Sans MT"/>
              </w:rPr>
            </w:pPr>
            <w:r>
              <w:rPr>
                <w:rFonts w:ascii="Gill Sans MT" w:eastAsia="Gill Sans MT" w:hAnsi="Gill Sans MT"/>
              </w:rPr>
              <w:t>A</w:t>
            </w:r>
          </w:p>
          <w:p w14:paraId="312BF5EC" w14:textId="77777777" w:rsidR="000F7588" w:rsidRDefault="000F7588" w:rsidP="00D81FE9">
            <w:pPr>
              <w:ind w:right="774"/>
              <w:rPr>
                <w:rFonts w:ascii="Gill Sans MT" w:eastAsia="Gill Sans MT" w:hAnsi="Gill Sans MT"/>
              </w:rPr>
            </w:pPr>
            <w:r>
              <w:rPr>
                <w:rFonts w:ascii="Gill Sans MT" w:eastAsia="Gill Sans MT" w:hAnsi="Gill Sans MT"/>
              </w:rPr>
              <w:t>AI</w:t>
            </w:r>
          </w:p>
          <w:p w14:paraId="30EA0DA2" w14:textId="77777777" w:rsidR="000F7588" w:rsidRDefault="000F7588" w:rsidP="00D81FE9">
            <w:pPr>
              <w:ind w:right="774"/>
              <w:rPr>
                <w:rFonts w:ascii="Gill Sans MT" w:eastAsia="Gill Sans MT" w:hAnsi="Gill Sans MT"/>
              </w:rPr>
            </w:pPr>
            <w:r>
              <w:rPr>
                <w:rFonts w:ascii="Gill Sans MT" w:eastAsia="Gill Sans MT" w:hAnsi="Gill Sans MT"/>
              </w:rPr>
              <w:t>A</w:t>
            </w:r>
          </w:p>
          <w:p w14:paraId="6224B5C3" w14:textId="77777777" w:rsidR="000F7588" w:rsidRDefault="000F7588" w:rsidP="00D81FE9">
            <w:pPr>
              <w:ind w:right="774"/>
              <w:rPr>
                <w:rFonts w:ascii="Gill Sans MT" w:eastAsia="Gill Sans MT" w:hAnsi="Gill Sans MT"/>
              </w:rPr>
            </w:pPr>
            <w:r>
              <w:rPr>
                <w:rFonts w:ascii="Gill Sans MT" w:eastAsia="Gill Sans MT" w:hAnsi="Gill Sans MT"/>
              </w:rPr>
              <w:t>A</w:t>
            </w:r>
          </w:p>
          <w:p w14:paraId="4FA5215D" w14:textId="355DF16D" w:rsidR="000F7588" w:rsidRPr="0041456C" w:rsidRDefault="000F7588" w:rsidP="00D81FE9">
            <w:pPr>
              <w:ind w:right="774"/>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Default="0041456C" w:rsidP="00D81FE9">
            <w:pPr>
              <w:ind w:right="774"/>
              <w:jc w:val="center"/>
              <w:rPr>
                <w:rFonts w:ascii="Gill Sans MT" w:eastAsia="Gill Sans MT" w:hAnsi="Gill Sans MT"/>
              </w:rPr>
            </w:pPr>
          </w:p>
          <w:p w14:paraId="588FA527" w14:textId="77777777" w:rsidR="000F7588" w:rsidRPr="0041456C" w:rsidRDefault="000F7588"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AF1DF17" w14:textId="771A55B6" w:rsidR="000F7588" w:rsidRDefault="0041456C" w:rsidP="00D81FE9">
            <w:pPr>
              <w:spacing w:after="0" w:line="240" w:lineRule="auto"/>
              <w:ind w:right="774"/>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73F4D8A2" w14:textId="26058966" w:rsidR="000F7588" w:rsidRPr="000F7588" w:rsidRDefault="000F7588" w:rsidP="000F7588">
            <w:pPr>
              <w:numPr>
                <w:ilvl w:val="0"/>
                <w:numId w:val="20"/>
              </w:numPr>
              <w:spacing w:after="0" w:line="240" w:lineRule="auto"/>
              <w:ind w:left="692" w:hanging="284"/>
              <w:rPr>
                <w:rFonts w:ascii="Gill Sans MT" w:eastAsia="Times New Roman" w:hAnsi="Gill Sans MT" w:cs="Times New Roman"/>
                <w:sz w:val="24"/>
                <w:szCs w:val="24"/>
              </w:rPr>
            </w:pPr>
            <w:r>
              <w:rPr>
                <w:rFonts w:ascii="Gill Sans MT" w:eastAsia="Times New Roman" w:hAnsi="Gill Sans MT" w:cs="Times New Roman"/>
                <w:sz w:val="24"/>
                <w:szCs w:val="24"/>
              </w:rPr>
              <w:t>Demonstrable (Substantial)</w:t>
            </w:r>
            <w:r w:rsidRPr="000F7588">
              <w:rPr>
                <w:rFonts w:ascii="Gill Sans MT" w:eastAsia="Times New Roman" w:hAnsi="Gill Sans MT" w:cs="Times New Roman"/>
                <w:sz w:val="24"/>
                <w:szCs w:val="24"/>
              </w:rPr>
              <w:t xml:space="preserve"> post qualification experience in the use and maintenance of all types of machinery and equipment </w:t>
            </w:r>
            <w:proofErr w:type="gramStart"/>
            <w:r w:rsidRPr="000F7588">
              <w:rPr>
                <w:rFonts w:ascii="Gill Sans MT" w:eastAsia="Times New Roman" w:hAnsi="Gill Sans MT" w:cs="Times New Roman"/>
                <w:sz w:val="24"/>
                <w:szCs w:val="24"/>
              </w:rPr>
              <w:t>similar to</w:t>
            </w:r>
            <w:proofErr w:type="gramEnd"/>
            <w:r w:rsidRPr="000F7588">
              <w:rPr>
                <w:rFonts w:ascii="Gill Sans MT" w:eastAsia="Times New Roman" w:hAnsi="Gill Sans MT" w:cs="Times New Roman"/>
                <w:sz w:val="24"/>
                <w:szCs w:val="24"/>
              </w:rPr>
              <w:t xml:space="preserve"> or as used in educational Design &amp; Technology areas of work.</w:t>
            </w:r>
          </w:p>
          <w:p w14:paraId="1327C6ED" w14:textId="6FC83A15" w:rsidR="000F7588" w:rsidRPr="000F7588" w:rsidRDefault="000F7588" w:rsidP="000F7588">
            <w:pPr>
              <w:numPr>
                <w:ilvl w:val="0"/>
                <w:numId w:val="20"/>
              </w:numPr>
              <w:spacing w:after="0" w:line="240" w:lineRule="auto"/>
              <w:ind w:left="692" w:hanging="284"/>
              <w:rPr>
                <w:rFonts w:ascii="Gill Sans MT" w:eastAsia="Times New Roman" w:hAnsi="Gill Sans MT" w:cs="Times New Roman"/>
                <w:sz w:val="24"/>
                <w:szCs w:val="24"/>
              </w:rPr>
            </w:pPr>
            <w:r w:rsidRPr="000F7588">
              <w:rPr>
                <w:rFonts w:ascii="Gill Sans MT" w:eastAsia="Times New Roman" w:hAnsi="Gill Sans MT" w:cs="Times New Roman"/>
                <w:sz w:val="24"/>
                <w:szCs w:val="24"/>
              </w:rPr>
              <w:t>It would be desirable to have a working knowledge of relevant Health and Safety regulations, British Standards (i.e. BS: 4163</w:t>
            </w:r>
            <w:r w:rsidR="002B58FB">
              <w:rPr>
                <w:rFonts w:ascii="Gill Sans MT" w:eastAsia="Times New Roman" w:hAnsi="Gill Sans MT" w:cs="Times New Roman"/>
                <w:sz w:val="24"/>
                <w:szCs w:val="24"/>
              </w:rPr>
              <w:t xml:space="preserve"> Health and safety for design and technology in schools and similar establishments</w:t>
            </w:r>
            <w:r w:rsidRPr="000F7588">
              <w:rPr>
                <w:rFonts w:ascii="Gill Sans MT" w:eastAsia="Times New Roman" w:hAnsi="Gill Sans MT" w:cs="Times New Roman"/>
                <w:sz w:val="24"/>
                <w:szCs w:val="24"/>
              </w:rPr>
              <w:t>), Approved Codes of Practice etc.</w:t>
            </w:r>
          </w:p>
          <w:p w14:paraId="7807202D" w14:textId="77777777" w:rsidR="000F7588" w:rsidRPr="000F7588" w:rsidRDefault="000F7588" w:rsidP="000F7588">
            <w:pPr>
              <w:numPr>
                <w:ilvl w:val="0"/>
                <w:numId w:val="20"/>
              </w:numPr>
              <w:spacing w:after="0" w:line="240" w:lineRule="auto"/>
              <w:ind w:left="692" w:hanging="284"/>
              <w:rPr>
                <w:rFonts w:ascii="Gill Sans MT" w:eastAsia="Times New Roman" w:hAnsi="Gill Sans MT" w:cs="Times New Roman"/>
                <w:sz w:val="24"/>
                <w:szCs w:val="24"/>
              </w:rPr>
            </w:pPr>
            <w:r w:rsidRPr="000F7588">
              <w:rPr>
                <w:rFonts w:ascii="Gill Sans MT" w:eastAsia="Times New Roman" w:hAnsi="Gill Sans MT" w:cs="Times New Roman"/>
                <w:sz w:val="24"/>
                <w:szCs w:val="24"/>
              </w:rPr>
              <w:t>Able to identify hazards and control risks in a workshop environment.</w:t>
            </w:r>
          </w:p>
          <w:p w14:paraId="446A5363" w14:textId="66172534" w:rsidR="000F7588" w:rsidRPr="000F7588" w:rsidRDefault="000F7588" w:rsidP="000F7588">
            <w:pPr>
              <w:numPr>
                <w:ilvl w:val="0"/>
                <w:numId w:val="20"/>
              </w:numPr>
              <w:spacing w:after="0" w:line="240" w:lineRule="auto"/>
              <w:ind w:left="692" w:hanging="284"/>
              <w:rPr>
                <w:rFonts w:ascii="Gill Sans MT" w:eastAsia="Times New Roman" w:hAnsi="Gill Sans MT" w:cs="Times New Roman"/>
                <w:sz w:val="24"/>
                <w:szCs w:val="24"/>
              </w:rPr>
            </w:pPr>
            <w:r w:rsidRPr="000F7588">
              <w:rPr>
                <w:rFonts w:ascii="Gill Sans MT" w:eastAsia="Times New Roman" w:hAnsi="Gill Sans MT" w:cs="Times New Roman"/>
                <w:sz w:val="24"/>
                <w:szCs w:val="24"/>
              </w:rPr>
              <w:t>Good knowledge of Microsoft Office applications including email, spreadsheets</w:t>
            </w:r>
            <w:r>
              <w:rPr>
                <w:rFonts w:ascii="Gill Sans MT" w:eastAsia="Times New Roman" w:hAnsi="Gill Sans MT" w:cs="Times New Roman"/>
                <w:sz w:val="24"/>
                <w:szCs w:val="24"/>
              </w:rPr>
              <w:t>, Teams</w:t>
            </w:r>
            <w:r w:rsidRPr="000F7588">
              <w:rPr>
                <w:rFonts w:ascii="Gill Sans MT" w:eastAsia="Times New Roman" w:hAnsi="Gill Sans MT" w:cs="Times New Roman"/>
                <w:sz w:val="24"/>
                <w:szCs w:val="24"/>
              </w:rPr>
              <w:t xml:space="preserve"> etc.</w:t>
            </w:r>
          </w:p>
          <w:p w14:paraId="3E0DCC50" w14:textId="77777777" w:rsidR="000F7588" w:rsidRPr="000F7588" w:rsidRDefault="000F7588" w:rsidP="000F7588">
            <w:pPr>
              <w:numPr>
                <w:ilvl w:val="0"/>
                <w:numId w:val="20"/>
              </w:numPr>
              <w:spacing w:after="0" w:line="240" w:lineRule="auto"/>
              <w:ind w:left="692" w:hanging="284"/>
              <w:rPr>
                <w:rFonts w:ascii="Gill Sans MT" w:eastAsia="Times New Roman" w:hAnsi="Gill Sans MT" w:cs="Times New Roman"/>
                <w:sz w:val="24"/>
                <w:szCs w:val="24"/>
              </w:rPr>
            </w:pPr>
            <w:r w:rsidRPr="000F7588">
              <w:rPr>
                <w:rFonts w:ascii="Gill Sans MT" w:eastAsia="Times New Roman" w:hAnsi="Gill Sans MT" w:cs="Times New Roman"/>
                <w:sz w:val="24"/>
                <w:szCs w:val="24"/>
              </w:rPr>
              <w:t>It would be desirable to have experience of working in an educational environment.</w:t>
            </w:r>
          </w:p>
          <w:p w14:paraId="186B0F1C" w14:textId="7ED4305F" w:rsidR="0041456C" w:rsidRPr="003519AA" w:rsidRDefault="000F7588" w:rsidP="003519AA">
            <w:pPr>
              <w:numPr>
                <w:ilvl w:val="0"/>
                <w:numId w:val="20"/>
              </w:numPr>
              <w:spacing w:after="0" w:line="240" w:lineRule="auto"/>
              <w:ind w:left="692" w:hanging="284"/>
              <w:rPr>
                <w:rFonts w:ascii="Gill Sans MT" w:eastAsia="Times New Roman" w:hAnsi="Gill Sans MT" w:cs="Times New Roman"/>
                <w:sz w:val="24"/>
                <w:szCs w:val="24"/>
              </w:rPr>
            </w:pPr>
            <w:r w:rsidRPr="000F7588">
              <w:rPr>
                <w:rFonts w:ascii="Gill Sans MT" w:eastAsia="Times New Roman" w:hAnsi="Gill Sans MT" w:cs="Times New Roman"/>
                <w:sz w:val="24"/>
                <w:szCs w:val="24"/>
              </w:rPr>
              <w:t>Experience of maintaining accurate detailed records.</w:t>
            </w:r>
          </w:p>
        </w:tc>
        <w:tc>
          <w:tcPr>
            <w:tcW w:w="1946" w:type="dxa"/>
          </w:tcPr>
          <w:p w14:paraId="3D48779A" w14:textId="77777777" w:rsidR="000F7588" w:rsidRDefault="000F7588" w:rsidP="00D81FE9">
            <w:pPr>
              <w:ind w:right="774"/>
              <w:rPr>
                <w:rFonts w:ascii="Gill Sans MT" w:eastAsia="Gill Sans MT" w:hAnsi="Gill Sans MT"/>
              </w:rPr>
            </w:pPr>
          </w:p>
          <w:p w14:paraId="1B6AA3B6" w14:textId="77777777" w:rsidR="000F7588" w:rsidRDefault="000F7588" w:rsidP="00D81FE9">
            <w:pPr>
              <w:ind w:right="774"/>
              <w:rPr>
                <w:rFonts w:ascii="Gill Sans MT" w:eastAsia="Gill Sans MT" w:hAnsi="Gill Sans MT"/>
              </w:rPr>
            </w:pPr>
            <w:r>
              <w:rPr>
                <w:rFonts w:ascii="Gill Sans MT" w:eastAsia="Gill Sans MT" w:hAnsi="Gill Sans MT"/>
              </w:rPr>
              <w:t>AI</w:t>
            </w:r>
          </w:p>
          <w:p w14:paraId="49C939B0" w14:textId="77777777" w:rsidR="000F7588" w:rsidRDefault="000F7588" w:rsidP="00D81FE9">
            <w:pPr>
              <w:ind w:right="774"/>
              <w:rPr>
                <w:rFonts w:ascii="Gill Sans MT" w:eastAsia="Gill Sans MT" w:hAnsi="Gill Sans MT"/>
              </w:rPr>
            </w:pPr>
          </w:p>
          <w:p w14:paraId="54A0F693" w14:textId="77777777" w:rsidR="000F7588" w:rsidRDefault="000F7588" w:rsidP="00D81FE9">
            <w:pPr>
              <w:ind w:right="774"/>
              <w:rPr>
                <w:rFonts w:ascii="Gill Sans MT" w:eastAsia="Gill Sans MT" w:hAnsi="Gill Sans MT"/>
              </w:rPr>
            </w:pPr>
            <w:r>
              <w:rPr>
                <w:rFonts w:ascii="Gill Sans MT" w:eastAsia="Gill Sans MT" w:hAnsi="Gill Sans MT"/>
              </w:rPr>
              <w:t>AI</w:t>
            </w:r>
          </w:p>
          <w:p w14:paraId="1BEC383A" w14:textId="77777777" w:rsidR="000F7588" w:rsidRDefault="000F7588" w:rsidP="00D81FE9">
            <w:pPr>
              <w:ind w:right="774"/>
              <w:rPr>
                <w:rFonts w:ascii="Gill Sans MT" w:eastAsia="Gill Sans MT" w:hAnsi="Gill Sans MT"/>
              </w:rPr>
            </w:pPr>
            <w:r>
              <w:rPr>
                <w:rFonts w:ascii="Gill Sans MT" w:eastAsia="Gill Sans MT" w:hAnsi="Gill Sans MT"/>
              </w:rPr>
              <w:t>A</w:t>
            </w:r>
          </w:p>
          <w:p w14:paraId="24CFD5C4" w14:textId="77777777" w:rsidR="000F7588" w:rsidRDefault="000F7588" w:rsidP="00D81FE9">
            <w:pPr>
              <w:ind w:right="774"/>
              <w:rPr>
                <w:rFonts w:ascii="Gill Sans MT" w:eastAsia="Gill Sans MT" w:hAnsi="Gill Sans MT"/>
              </w:rPr>
            </w:pPr>
            <w:r>
              <w:rPr>
                <w:rFonts w:ascii="Gill Sans MT" w:eastAsia="Gill Sans MT" w:hAnsi="Gill Sans MT"/>
              </w:rPr>
              <w:t>AI</w:t>
            </w:r>
          </w:p>
          <w:p w14:paraId="484F205C" w14:textId="77777777" w:rsidR="000F7588" w:rsidRDefault="000F7588" w:rsidP="00D81FE9">
            <w:pPr>
              <w:ind w:right="774"/>
              <w:rPr>
                <w:rFonts w:ascii="Gill Sans MT" w:eastAsia="Gill Sans MT" w:hAnsi="Gill Sans MT"/>
              </w:rPr>
            </w:pPr>
            <w:r>
              <w:rPr>
                <w:rFonts w:ascii="Gill Sans MT" w:eastAsia="Gill Sans MT" w:hAnsi="Gill Sans MT"/>
              </w:rPr>
              <w:t>AI</w:t>
            </w:r>
          </w:p>
          <w:p w14:paraId="73459890" w14:textId="1E994523" w:rsidR="000F7588" w:rsidRPr="0041456C" w:rsidRDefault="000F7588" w:rsidP="00D81FE9">
            <w:pPr>
              <w:ind w:right="774"/>
              <w:rPr>
                <w:rFonts w:ascii="Gill Sans MT" w:eastAsia="Gill Sans MT" w:hAnsi="Gill Sans MT"/>
              </w:rPr>
            </w:pPr>
            <w:r>
              <w:rPr>
                <w:rFonts w:ascii="Gill Sans MT" w:eastAsia="Gill Sans MT" w:hAnsi="Gill Sans MT"/>
              </w:rPr>
              <w:t>A</w:t>
            </w:r>
          </w:p>
        </w:tc>
      </w:tr>
      <w:tr w:rsidR="0041456C" w:rsidRPr="0041456C" w14:paraId="7FE7E04A" w14:textId="77777777" w:rsidTr="003519AA">
        <w:trPr>
          <w:trHeight w:val="557"/>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6C58ED6" w14:textId="0E29DD45" w:rsidR="000F7588"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B7F5178" w14:textId="4A7DFBB6" w:rsidR="000F7588" w:rsidRPr="000F7588" w:rsidRDefault="000F7588" w:rsidP="000F7588">
            <w:pPr>
              <w:numPr>
                <w:ilvl w:val="0"/>
                <w:numId w:val="21"/>
              </w:numPr>
              <w:spacing w:after="0" w:line="240" w:lineRule="auto"/>
              <w:ind w:left="692" w:hanging="284"/>
              <w:jc w:val="both"/>
              <w:rPr>
                <w:rFonts w:ascii="Gill Sans MT" w:eastAsia="Times New Roman" w:hAnsi="Gill Sans MT" w:cs="Times New Roman"/>
                <w:sz w:val="24"/>
                <w:szCs w:val="24"/>
              </w:rPr>
            </w:pPr>
            <w:r w:rsidRPr="000F7588">
              <w:rPr>
                <w:rFonts w:ascii="Gill Sans MT" w:eastAsia="Times New Roman" w:hAnsi="Gill Sans MT" w:cs="Times New Roman"/>
                <w:sz w:val="24"/>
                <w:szCs w:val="24"/>
              </w:rPr>
              <w:t>Good team member</w:t>
            </w:r>
            <w:r>
              <w:rPr>
                <w:rFonts w:ascii="Gill Sans MT" w:eastAsia="Times New Roman" w:hAnsi="Gill Sans MT" w:cs="Times New Roman"/>
                <w:sz w:val="24"/>
                <w:szCs w:val="24"/>
              </w:rPr>
              <w:t>.</w:t>
            </w:r>
          </w:p>
          <w:p w14:paraId="6E6541C2" w14:textId="5E2E4451" w:rsidR="000F7588" w:rsidRPr="000F7588" w:rsidRDefault="000F7588" w:rsidP="000F7588">
            <w:pPr>
              <w:numPr>
                <w:ilvl w:val="0"/>
                <w:numId w:val="21"/>
              </w:numPr>
              <w:spacing w:after="0" w:line="240" w:lineRule="auto"/>
              <w:ind w:left="692" w:hanging="284"/>
              <w:jc w:val="both"/>
              <w:rPr>
                <w:rFonts w:ascii="Gill Sans MT" w:eastAsia="Times New Roman" w:hAnsi="Gill Sans MT" w:cs="Times New Roman"/>
                <w:sz w:val="24"/>
                <w:szCs w:val="24"/>
              </w:rPr>
            </w:pPr>
            <w:r w:rsidRPr="000F7588">
              <w:rPr>
                <w:rFonts w:ascii="Gill Sans MT" w:eastAsia="Times New Roman" w:hAnsi="Gill Sans MT" w:cs="Times New Roman"/>
                <w:sz w:val="24"/>
                <w:szCs w:val="24"/>
              </w:rPr>
              <w:t>Be motivated and willing to learn / self-develop</w:t>
            </w:r>
            <w:r>
              <w:rPr>
                <w:rFonts w:ascii="Gill Sans MT" w:eastAsia="Times New Roman" w:hAnsi="Gill Sans MT" w:cs="Times New Roman"/>
                <w:sz w:val="24"/>
                <w:szCs w:val="24"/>
              </w:rPr>
              <w:t>.</w:t>
            </w:r>
          </w:p>
          <w:p w14:paraId="3D988F29" w14:textId="1D941C49" w:rsidR="000F7588" w:rsidRPr="000F7588" w:rsidRDefault="000F7588" w:rsidP="000F7588">
            <w:pPr>
              <w:numPr>
                <w:ilvl w:val="0"/>
                <w:numId w:val="21"/>
              </w:numPr>
              <w:spacing w:after="0" w:line="240" w:lineRule="auto"/>
              <w:ind w:left="692" w:hanging="284"/>
              <w:jc w:val="both"/>
              <w:rPr>
                <w:rFonts w:ascii="Gill Sans MT" w:eastAsia="Times New Roman" w:hAnsi="Gill Sans MT" w:cs="Times New Roman"/>
                <w:sz w:val="24"/>
                <w:szCs w:val="24"/>
              </w:rPr>
            </w:pPr>
            <w:r>
              <w:rPr>
                <w:rFonts w:ascii="Gill Sans MT" w:eastAsia="Times New Roman" w:hAnsi="Gill Sans MT" w:cs="Times New Roman"/>
                <w:sz w:val="24"/>
                <w:szCs w:val="24"/>
              </w:rPr>
              <w:t>C</w:t>
            </w:r>
            <w:r w:rsidRPr="000F7588">
              <w:rPr>
                <w:rFonts w:ascii="Gill Sans MT" w:eastAsia="Times New Roman" w:hAnsi="Gill Sans MT" w:cs="Times New Roman"/>
                <w:sz w:val="24"/>
                <w:szCs w:val="24"/>
              </w:rPr>
              <w:t>ommunication skills</w:t>
            </w:r>
            <w:r>
              <w:rPr>
                <w:rFonts w:ascii="Gill Sans MT" w:eastAsia="Times New Roman" w:hAnsi="Gill Sans MT" w:cs="Times New Roman"/>
                <w:sz w:val="24"/>
                <w:szCs w:val="24"/>
              </w:rPr>
              <w:t xml:space="preserve"> including written, verbal and digital.</w:t>
            </w:r>
            <w:r w:rsidRPr="000F7588">
              <w:rPr>
                <w:rFonts w:ascii="Gill Sans MT" w:eastAsia="Times New Roman" w:hAnsi="Gill Sans MT" w:cs="Times New Roman"/>
                <w:sz w:val="24"/>
                <w:szCs w:val="24"/>
              </w:rPr>
              <w:t xml:space="preserve"> </w:t>
            </w:r>
          </w:p>
          <w:p w14:paraId="20B8F016" w14:textId="5BE00CD4" w:rsidR="000F7588" w:rsidRPr="000F7588" w:rsidRDefault="000F7588" w:rsidP="000F7588">
            <w:pPr>
              <w:numPr>
                <w:ilvl w:val="0"/>
                <w:numId w:val="21"/>
              </w:numPr>
              <w:spacing w:after="0" w:line="240" w:lineRule="auto"/>
              <w:ind w:left="692" w:hanging="284"/>
              <w:jc w:val="both"/>
              <w:rPr>
                <w:rFonts w:ascii="Gill Sans MT" w:eastAsia="Times New Roman" w:hAnsi="Gill Sans MT" w:cs="Times New Roman"/>
                <w:sz w:val="24"/>
                <w:szCs w:val="24"/>
              </w:rPr>
            </w:pPr>
            <w:r w:rsidRPr="000F7588">
              <w:rPr>
                <w:rFonts w:ascii="Gill Sans MT" w:eastAsia="Times New Roman" w:hAnsi="Gill Sans MT" w:cs="Times New Roman"/>
                <w:sz w:val="24"/>
                <w:szCs w:val="24"/>
              </w:rPr>
              <w:t xml:space="preserve">Customer </w:t>
            </w:r>
            <w:r>
              <w:rPr>
                <w:rFonts w:ascii="Gill Sans MT" w:eastAsia="Times New Roman" w:hAnsi="Gill Sans MT" w:cs="Times New Roman"/>
                <w:sz w:val="24"/>
                <w:szCs w:val="24"/>
              </w:rPr>
              <w:t>focused.</w:t>
            </w:r>
          </w:p>
          <w:p w14:paraId="71DF4DD0" w14:textId="77777777" w:rsidR="000F7588" w:rsidRPr="000F7588" w:rsidRDefault="000F7588" w:rsidP="000F7588">
            <w:pPr>
              <w:numPr>
                <w:ilvl w:val="0"/>
                <w:numId w:val="21"/>
              </w:numPr>
              <w:spacing w:after="0" w:line="240" w:lineRule="auto"/>
              <w:ind w:left="692" w:hanging="284"/>
              <w:jc w:val="both"/>
              <w:rPr>
                <w:rFonts w:ascii="Gill Sans MT" w:eastAsia="Times New Roman" w:hAnsi="Gill Sans MT" w:cs="Times New Roman"/>
                <w:sz w:val="24"/>
                <w:szCs w:val="24"/>
              </w:rPr>
            </w:pPr>
            <w:r w:rsidRPr="000F7588">
              <w:rPr>
                <w:rFonts w:ascii="Gill Sans MT" w:eastAsia="Times New Roman" w:hAnsi="Gill Sans MT" w:cs="Times New Roman"/>
                <w:sz w:val="24"/>
                <w:szCs w:val="24"/>
              </w:rPr>
              <w:t xml:space="preserve">Proven </w:t>
            </w:r>
            <w:proofErr w:type="spellStart"/>
            <w:r w:rsidRPr="000F7588">
              <w:rPr>
                <w:rFonts w:ascii="Gill Sans MT" w:eastAsia="Times New Roman" w:hAnsi="Gill Sans MT" w:cs="Times New Roman"/>
                <w:sz w:val="24"/>
                <w:szCs w:val="24"/>
              </w:rPr>
              <w:t>organisational</w:t>
            </w:r>
            <w:proofErr w:type="spellEnd"/>
            <w:r w:rsidRPr="000F7588">
              <w:rPr>
                <w:rFonts w:ascii="Gill Sans MT" w:eastAsia="Times New Roman" w:hAnsi="Gill Sans MT" w:cs="Times New Roman"/>
                <w:sz w:val="24"/>
                <w:szCs w:val="24"/>
              </w:rPr>
              <w:t xml:space="preserve"> skills</w:t>
            </w:r>
          </w:p>
          <w:p w14:paraId="1EB90BE4" w14:textId="77777777" w:rsidR="000F7588" w:rsidRPr="000F7588" w:rsidRDefault="000F7588" w:rsidP="000F7588">
            <w:pPr>
              <w:numPr>
                <w:ilvl w:val="0"/>
                <w:numId w:val="21"/>
              </w:numPr>
              <w:spacing w:after="0" w:line="240" w:lineRule="auto"/>
              <w:ind w:left="692" w:hanging="284"/>
              <w:jc w:val="both"/>
              <w:rPr>
                <w:rFonts w:ascii="Gill Sans MT" w:eastAsia="Times New Roman" w:hAnsi="Gill Sans MT" w:cs="Times New Roman"/>
                <w:sz w:val="24"/>
                <w:szCs w:val="24"/>
              </w:rPr>
            </w:pPr>
            <w:r w:rsidRPr="000F7588">
              <w:rPr>
                <w:rFonts w:ascii="Gill Sans MT" w:eastAsia="Times New Roman" w:hAnsi="Gill Sans MT" w:cs="Times New Roman"/>
                <w:sz w:val="24"/>
                <w:szCs w:val="24"/>
              </w:rPr>
              <w:t>Helpful and tactful.</w:t>
            </w:r>
          </w:p>
          <w:p w14:paraId="3C09EFE3" w14:textId="619F83E5" w:rsidR="000F7588" w:rsidRPr="000F7588" w:rsidRDefault="000F7588" w:rsidP="000F7588">
            <w:pPr>
              <w:numPr>
                <w:ilvl w:val="0"/>
                <w:numId w:val="21"/>
              </w:numPr>
              <w:spacing w:after="0" w:line="240" w:lineRule="auto"/>
              <w:ind w:left="692" w:hanging="284"/>
              <w:jc w:val="both"/>
              <w:rPr>
                <w:rFonts w:ascii="Gill Sans MT" w:eastAsia="Times New Roman" w:hAnsi="Gill Sans MT" w:cs="Times New Roman"/>
                <w:sz w:val="24"/>
                <w:szCs w:val="24"/>
              </w:rPr>
            </w:pPr>
            <w:r>
              <w:rPr>
                <w:rFonts w:ascii="Gill Sans MT" w:eastAsia="Times New Roman" w:hAnsi="Gill Sans MT" w:cs="Times New Roman"/>
                <w:sz w:val="24"/>
                <w:szCs w:val="24"/>
              </w:rPr>
              <w:t>H</w:t>
            </w:r>
            <w:r w:rsidRPr="000F7588">
              <w:rPr>
                <w:rFonts w:ascii="Gill Sans MT" w:eastAsia="Times New Roman" w:hAnsi="Gill Sans MT" w:cs="Times New Roman"/>
                <w:sz w:val="24"/>
                <w:szCs w:val="24"/>
              </w:rPr>
              <w:t xml:space="preserve">ealth and safety </w:t>
            </w:r>
            <w:r>
              <w:rPr>
                <w:rFonts w:ascii="Gill Sans MT" w:eastAsia="Times New Roman" w:hAnsi="Gill Sans MT" w:cs="Times New Roman"/>
                <w:sz w:val="24"/>
                <w:szCs w:val="24"/>
              </w:rPr>
              <w:t>awareness.</w:t>
            </w:r>
          </w:p>
          <w:p w14:paraId="5D721A8A" w14:textId="77777777" w:rsidR="000F7588" w:rsidRPr="0041456C" w:rsidRDefault="000F7588" w:rsidP="00D81FE9">
            <w:pPr>
              <w:spacing w:after="0" w:line="240" w:lineRule="auto"/>
              <w:ind w:right="774"/>
              <w:jc w:val="both"/>
              <w:rPr>
                <w:rFonts w:ascii="Gill Sans MT" w:eastAsia="Gill Sans MT" w:hAnsi="Gill Sans MT" w:cs="Arial"/>
                <w:b/>
                <w:sz w:val="24"/>
                <w:szCs w:val="24"/>
                <w:lang w:val="en-GB"/>
              </w:rPr>
            </w:pPr>
          </w:p>
          <w:p w14:paraId="0EFD44B0" w14:textId="5D8986D8" w:rsidR="0041456C" w:rsidRPr="0041456C" w:rsidRDefault="0041456C" w:rsidP="00102B52">
            <w:pPr>
              <w:ind w:right="105"/>
              <w:jc w:val="both"/>
              <w:rPr>
                <w:rFonts w:ascii="Arial" w:hAnsi="Arial"/>
              </w:rPr>
            </w:pPr>
            <w:r w:rsidRPr="0041456C">
              <w:rPr>
                <w:rFonts w:ascii="Arial" w:hAnsi="Arial"/>
              </w:rPr>
              <w:t>This post is designated as a</w:t>
            </w:r>
            <w:r w:rsidR="000F7588">
              <w:rPr>
                <w:rFonts w:ascii="Arial" w:hAnsi="Arial"/>
              </w:rPr>
              <w:t>n Essential</w:t>
            </w:r>
            <w:r w:rsidRPr="0041456C">
              <w:rPr>
                <w:rFonts w:ascii="Arial" w:hAnsi="Arial"/>
              </w:rPr>
              <w:t xml:space="preserve"> car user </w:t>
            </w:r>
          </w:p>
        </w:tc>
        <w:tc>
          <w:tcPr>
            <w:tcW w:w="1946" w:type="dxa"/>
          </w:tcPr>
          <w:p w14:paraId="48F4025E" w14:textId="02EEA7D5" w:rsidR="0041456C" w:rsidRDefault="0041456C" w:rsidP="00D81FE9">
            <w:pPr>
              <w:ind w:right="774"/>
              <w:rPr>
                <w:rFonts w:ascii="Gill Sans MT" w:eastAsia="Gill Sans MT" w:hAnsi="Gill Sans MT"/>
              </w:rPr>
            </w:pPr>
          </w:p>
          <w:p w14:paraId="3D1EF55D" w14:textId="10DF6E0F" w:rsidR="000F7588" w:rsidRDefault="000F7588" w:rsidP="00D81FE9">
            <w:pPr>
              <w:ind w:right="774"/>
              <w:rPr>
                <w:rFonts w:ascii="Gill Sans MT" w:eastAsia="Gill Sans MT" w:hAnsi="Gill Sans MT"/>
              </w:rPr>
            </w:pPr>
            <w:r>
              <w:rPr>
                <w:rFonts w:ascii="Gill Sans MT" w:eastAsia="Gill Sans MT" w:hAnsi="Gill Sans MT"/>
              </w:rPr>
              <w:t>AI</w:t>
            </w:r>
          </w:p>
          <w:p w14:paraId="6E589051" w14:textId="56A56C95" w:rsidR="000F7588" w:rsidRDefault="000F7588" w:rsidP="00D81FE9">
            <w:pPr>
              <w:ind w:right="774"/>
              <w:rPr>
                <w:rFonts w:ascii="Gill Sans MT" w:eastAsia="Gill Sans MT" w:hAnsi="Gill Sans MT"/>
              </w:rPr>
            </w:pPr>
            <w:r>
              <w:rPr>
                <w:rFonts w:ascii="Gill Sans MT" w:eastAsia="Gill Sans MT" w:hAnsi="Gill Sans MT"/>
              </w:rPr>
              <w:t>I</w:t>
            </w:r>
          </w:p>
          <w:p w14:paraId="7061316E" w14:textId="5BB23C93" w:rsidR="000F7588" w:rsidRDefault="000F7588" w:rsidP="00D81FE9">
            <w:pPr>
              <w:ind w:right="774"/>
              <w:rPr>
                <w:rFonts w:ascii="Gill Sans MT" w:eastAsia="Gill Sans MT" w:hAnsi="Gill Sans MT"/>
              </w:rPr>
            </w:pPr>
            <w:r>
              <w:rPr>
                <w:rFonts w:ascii="Gill Sans MT" w:eastAsia="Gill Sans MT" w:hAnsi="Gill Sans MT"/>
              </w:rPr>
              <w:t>I</w:t>
            </w:r>
          </w:p>
          <w:p w14:paraId="41C6BA5A" w14:textId="05224125" w:rsidR="0041456C" w:rsidRPr="0041456C" w:rsidRDefault="000F7588" w:rsidP="003519AA">
            <w:pPr>
              <w:ind w:right="774"/>
              <w:rPr>
                <w:rFonts w:ascii="Gill Sans MT" w:eastAsia="Gill Sans MT" w:hAnsi="Gill Sans MT"/>
              </w:rPr>
            </w:pPr>
            <w:r>
              <w:rPr>
                <w:rFonts w:ascii="Gill Sans MT" w:eastAsia="Gill Sans MT" w:hAnsi="Gill Sans MT"/>
              </w:rPr>
              <w:t>I</w:t>
            </w: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816AA1">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ACC09" w14:textId="77777777" w:rsidR="00725049" w:rsidRDefault="00725049" w:rsidP="003E7AA3">
      <w:pPr>
        <w:spacing w:after="0" w:line="240" w:lineRule="auto"/>
      </w:pPr>
      <w:r>
        <w:separator/>
      </w:r>
    </w:p>
  </w:endnote>
  <w:endnote w:type="continuationSeparator" w:id="0">
    <w:p w14:paraId="0D6D04AB" w14:textId="77777777" w:rsidR="00725049" w:rsidRDefault="00725049" w:rsidP="003E7AA3">
      <w:pPr>
        <w:spacing w:after="0" w:line="240" w:lineRule="auto"/>
      </w:pPr>
      <w:r>
        <w:continuationSeparator/>
      </w:r>
    </w:p>
  </w:endnote>
  <w:endnote w:type="continuationNotice" w:id="1">
    <w:p w14:paraId="2CB435D2" w14:textId="77777777" w:rsidR="00725049" w:rsidRDefault="00725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39A3A" w14:textId="77777777" w:rsidR="00725049" w:rsidRDefault="00725049" w:rsidP="003E7AA3">
      <w:pPr>
        <w:spacing w:after="0" w:line="240" w:lineRule="auto"/>
      </w:pPr>
      <w:r>
        <w:separator/>
      </w:r>
    </w:p>
  </w:footnote>
  <w:footnote w:type="continuationSeparator" w:id="0">
    <w:p w14:paraId="477BC748" w14:textId="77777777" w:rsidR="00725049" w:rsidRDefault="00725049" w:rsidP="003E7AA3">
      <w:pPr>
        <w:spacing w:after="0" w:line="240" w:lineRule="auto"/>
      </w:pPr>
      <w:r>
        <w:continuationSeparator/>
      </w:r>
    </w:p>
  </w:footnote>
  <w:footnote w:type="continuationNotice" w:id="1">
    <w:p w14:paraId="70D335C5" w14:textId="77777777" w:rsidR="00725049" w:rsidRDefault="00725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D25CD92" w:rsidR="0041456C" w:rsidRPr="00EE50CC" w:rsidRDefault="00E14FAC" w:rsidP="00816AA1">
                          <w:pPr>
                            <w:pStyle w:val="inner-page-title"/>
                            <w:rPr>
                              <w:caps/>
                            </w:rPr>
                          </w:pPr>
                          <w:r>
                            <w:t>Corporate Services</w:t>
                          </w:r>
                          <w:r w:rsidR="0041456C" w:rsidRPr="00EE50CC">
                            <w:t xml:space="preserve"> –</w:t>
                          </w:r>
                          <w:r>
                            <w:t xml:space="preserve">People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D25CD92" w:rsidR="0041456C" w:rsidRPr="00EE50CC" w:rsidRDefault="00E14FAC" w:rsidP="00816AA1">
                    <w:pPr>
                      <w:pStyle w:val="inner-page-title"/>
                      <w:rPr>
                        <w:caps/>
                      </w:rPr>
                    </w:pPr>
                    <w:r>
                      <w:t>Corporate Services</w:t>
                    </w:r>
                    <w:r w:rsidR="0041456C" w:rsidRPr="00EE50CC">
                      <w:t xml:space="preserve"> –</w:t>
                    </w:r>
                    <w:r>
                      <w:t xml:space="preserve">People </w:t>
                    </w:r>
                    <w:r w:rsidR="0041456C" w:rsidRPr="00EE50CC">
                      <w:t>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D7C4671"/>
    <w:multiLevelType w:val="hybridMultilevel"/>
    <w:tmpl w:val="4F3C0B58"/>
    <w:lvl w:ilvl="0" w:tplc="A1B4EC68">
      <w:numFmt w:val="bullet"/>
      <w:lvlText w:val="•"/>
      <w:lvlJc w:val="left"/>
      <w:pPr>
        <w:ind w:left="720" w:hanging="720"/>
      </w:pPr>
      <w:rPr>
        <w:rFonts w:ascii="Gill Sans MT" w:eastAsia="Gill Sans MT" w:hAnsi="Gill Sans M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96C2C"/>
    <w:multiLevelType w:val="hybridMultilevel"/>
    <w:tmpl w:val="2546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BEA4366"/>
    <w:multiLevelType w:val="hybridMultilevel"/>
    <w:tmpl w:val="0A723518"/>
    <w:lvl w:ilvl="0" w:tplc="A1B4EC68">
      <w:numFmt w:val="bullet"/>
      <w:lvlText w:val="•"/>
      <w:lvlJc w:val="left"/>
      <w:pPr>
        <w:ind w:left="1080" w:hanging="720"/>
      </w:pPr>
      <w:rPr>
        <w:rFonts w:ascii="Gill Sans MT" w:eastAsia="Gill Sans MT"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9"/>
  </w:num>
  <w:num w:numId="3" w16cid:durableId="499470037">
    <w:abstractNumId w:val="7"/>
  </w:num>
  <w:num w:numId="4" w16cid:durableId="475922576">
    <w:abstractNumId w:val="18"/>
  </w:num>
  <w:num w:numId="5" w16cid:durableId="1964458954">
    <w:abstractNumId w:val="3"/>
  </w:num>
  <w:num w:numId="6" w16cid:durableId="1504541025">
    <w:abstractNumId w:val="16"/>
  </w:num>
  <w:num w:numId="7" w16cid:durableId="1903982057">
    <w:abstractNumId w:val="14"/>
  </w:num>
  <w:num w:numId="8" w16cid:durableId="280694580">
    <w:abstractNumId w:val="19"/>
  </w:num>
  <w:num w:numId="9" w16cid:durableId="1787309150">
    <w:abstractNumId w:val="11"/>
  </w:num>
  <w:num w:numId="10" w16cid:durableId="582565324">
    <w:abstractNumId w:val="0"/>
  </w:num>
  <w:num w:numId="11" w16cid:durableId="564296707">
    <w:abstractNumId w:val="6"/>
  </w:num>
  <w:num w:numId="12" w16cid:durableId="245968600">
    <w:abstractNumId w:val="15"/>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0"/>
  </w:num>
  <w:num w:numId="16" w16cid:durableId="1099839673">
    <w:abstractNumId w:val="13"/>
  </w:num>
  <w:num w:numId="17" w16cid:durableId="1074668630">
    <w:abstractNumId w:val="12"/>
  </w:num>
  <w:num w:numId="18" w16cid:durableId="2047220035">
    <w:abstractNumId w:val="17"/>
  </w:num>
  <w:num w:numId="19" w16cid:durableId="262761993">
    <w:abstractNumId w:val="8"/>
  </w:num>
  <w:num w:numId="20" w16cid:durableId="908729132">
    <w:abstractNumId w:val="5"/>
  </w:num>
  <w:num w:numId="21" w16cid:durableId="52031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6086B"/>
    <w:rsid w:val="000B2785"/>
    <w:rsid w:val="000F5850"/>
    <w:rsid w:val="000F7588"/>
    <w:rsid w:val="00102B52"/>
    <w:rsid w:val="00116C60"/>
    <w:rsid w:val="00133CB8"/>
    <w:rsid w:val="00141D89"/>
    <w:rsid w:val="00161FE8"/>
    <w:rsid w:val="001661A9"/>
    <w:rsid w:val="001667C8"/>
    <w:rsid w:val="001A15EA"/>
    <w:rsid w:val="001E5EB1"/>
    <w:rsid w:val="001F3113"/>
    <w:rsid w:val="0020240C"/>
    <w:rsid w:val="00213480"/>
    <w:rsid w:val="002141BE"/>
    <w:rsid w:val="0024586E"/>
    <w:rsid w:val="00261654"/>
    <w:rsid w:val="00265281"/>
    <w:rsid w:val="002B4738"/>
    <w:rsid w:val="002B58FB"/>
    <w:rsid w:val="002D237E"/>
    <w:rsid w:val="002D413B"/>
    <w:rsid w:val="002F6DE8"/>
    <w:rsid w:val="00316CA7"/>
    <w:rsid w:val="00337ED7"/>
    <w:rsid w:val="003519AA"/>
    <w:rsid w:val="00366F6C"/>
    <w:rsid w:val="003739AB"/>
    <w:rsid w:val="003E7AA3"/>
    <w:rsid w:val="003F50AB"/>
    <w:rsid w:val="0041456C"/>
    <w:rsid w:val="00465664"/>
    <w:rsid w:val="004C58E3"/>
    <w:rsid w:val="004E2C1E"/>
    <w:rsid w:val="005230D6"/>
    <w:rsid w:val="00535B0F"/>
    <w:rsid w:val="005740B1"/>
    <w:rsid w:val="00577B86"/>
    <w:rsid w:val="005D467F"/>
    <w:rsid w:val="00636F40"/>
    <w:rsid w:val="006469A9"/>
    <w:rsid w:val="00671CC9"/>
    <w:rsid w:val="0070227B"/>
    <w:rsid w:val="00725049"/>
    <w:rsid w:val="00770B6C"/>
    <w:rsid w:val="00792EE5"/>
    <w:rsid w:val="00797BFE"/>
    <w:rsid w:val="007A6708"/>
    <w:rsid w:val="007B2A58"/>
    <w:rsid w:val="0080309F"/>
    <w:rsid w:val="00816AA1"/>
    <w:rsid w:val="00841A14"/>
    <w:rsid w:val="00872B70"/>
    <w:rsid w:val="008B4F3B"/>
    <w:rsid w:val="008E17A6"/>
    <w:rsid w:val="009446C3"/>
    <w:rsid w:val="00945685"/>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0F64"/>
    <w:rsid w:val="00D01CE1"/>
    <w:rsid w:val="00D05DC9"/>
    <w:rsid w:val="00D570E7"/>
    <w:rsid w:val="00D74D0E"/>
    <w:rsid w:val="00D81FE9"/>
    <w:rsid w:val="00D914EF"/>
    <w:rsid w:val="00DB70A1"/>
    <w:rsid w:val="00DF0A92"/>
    <w:rsid w:val="00DF4D90"/>
    <w:rsid w:val="00E14FAC"/>
    <w:rsid w:val="00E6698E"/>
    <w:rsid w:val="00EA422D"/>
    <w:rsid w:val="00EC0C4E"/>
    <w:rsid w:val="00EE50CC"/>
    <w:rsid w:val="00F53713"/>
    <w:rsid w:val="00F72F3D"/>
    <w:rsid w:val="00F843BB"/>
    <w:rsid w:val="00FC632D"/>
    <w:rsid w:val="00FD1269"/>
    <w:rsid w:val="00FE28F9"/>
    <w:rsid w:val="00FE537E"/>
    <w:rsid w:val="02970591"/>
    <w:rsid w:val="0306DE1A"/>
    <w:rsid w:val="044317F1"/>
    <w:rsid w:val="065245B9"/>
    <w:rsid w:val="071A9307"/>
    <w:rsid w:val="0739E74C"/>
    <w:rsid w:val="074D8873"/>
    <w:rsid w:val="0882A7DD"/>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7D23FDF"/>
    <w:rsid w:val="4814AA1D"/>
    <w:rsid w:val="488049ED"/>
    <w:rsid w:val="49A15F79"/>
    <w:rsid w:val="4A127F7C"/>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27F1F1"/>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F7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335C4A282824C9C0124459E4481C9" ma:contentTypeVersion="8" ma:contentTypeDescription="Create a new document." ma:contentTypeScope="" ma:versionID="6146090bf9f19f991eb7a47b3f85a3db">
  <xsd:schema xmlns:xsd="http://www.w3.org/2001/XMLSchema" xmlns:xs="http://www.w3.org/2001/XMLSchema" xmlns:p="http://schemas.microsoft.com/office/2006/metadata/properties" xmlns:ns2="b96d7e6b-c792-425b-b5c8-00e30bbbc654" targetNamespace="http://schemas.microsoft.com/office/2006/metadata/properties" ma:root="true" ma:fieldsID="c3e35b16f8887828db4547ff074774a1" ns2:_="">
    <xsd:import namespace="b96d7e6b-c792-425b-b5c8-00e30bbbc654"/>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7e6b-c792-425b-b5c8-00e30bbbc65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Path xmlns="b96d7e6b-c792-425b-b5c8-00e30bbbc654">S:\Human Resources\Strategic\Strategic HR\HSW\Restricted - Management Team\Recruitment\D&amp;T Engineer 2024\Job description D&amp;T Engineer 2024.docx</OriginalPath>
    <SourceID xmlns="b96d7e6b-c792-425b-b5c8-00e30bbbc654" xsi:nil="true"/>
    <OriginalSize xmlns="b96d7e6b-c792-425b-b5c8-00e30bbbc654">369708</OriginalSize>
    <TaskName xmlns="b96d7e6b-c792-425b-b5c8-00e30bbbc654">HS1.74</Task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2729-7BE8-4A62-BB04-1DDFBD869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7e6b-c792-425b-b5c8-00e30bbbc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b96d7e6b-c792-425b-b5c8-00e30bbbc654"/>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Allen, Annette (Corporate)</cp:lastModifiedBy>
  <cp:revision>7</cp:revision>
  <cp:lastPrinted>2025-01-15T09:03:00Z</cp:lastPrinted>
  <dcterms:created xsi:type="dcterms:W3CDTF">2024-02-15T11:49:00Z</dcterms:created>
  <dcterms:modified xsi:type="dcterms:W3CDTF">2025-01-15T09:03:00Z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0x0101005B0335C4A282824C9C0124459E4481C9</vt:lpwstr>
  </property>
  <property fmtid="{D5CDD505-2E9C-101B-9397-08002B2CF9AE}" pid="3" name="Order">
    <vt:r8>100</vt:r8>
  </property>
  <property fmtid="{D5CDD505-2E9C-101B-9397-08002B2CF9AE}" pid="4" name="_ExtendedDescription">
    <vt:lpwstr/>
  </property>
</Properties>
</file>