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14D760" w14:textId="77777777" w:rsidR="00FA3E46" w:rsidRPr="00DC654B" w:rsidRDefault="001F3113" w:rsidP="00FA3E46">
      <w:pPr>
        <w:pStyle w:val="JobTitle"/>
        <w:tabs>
          <w:tab w:val="left" w:pos="2385"/>
        </w:tabs>
        <w:rPr>
          <w:sz w:val="36"/>
          <w:szCs w:val="36"/>
        </w:rPr>
      </w:pPr>
      <w:r w:rsidRPr="00DC654B">
        <w:rPr>
          <w:sz w:val="36"/>
          <w:szCs w:val="36"/>
        </w:rPr>
        <w:drawing>
          <wp:anchor distT="0" distB="0" distL="114300" distR="114300" simplePos="0" relativeHeight="251658240" behindDoc="1" locked="0" layoutInCell="1" allowOverlap="1" wp14:anchorId="1A849A04" wp14:editId="3ADE49D1">
            <wp:simplePos x="0" y="0"/>
            <wp:positionH relativeFrom="column">
              <wp:posOffset>-100965</wp:posOffset>
            </wp:positionH>
            <wp:positionV relativeFrom="paragraph">
              <wp:posOffset>-97155</wp:posOffset>
            </wp:positionV>
            <wp:extent cx="6116320" cy="1600200"/>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116320" cy="1600200"/>
                    </a:xfrm>
                    <a:prstGeom prst="rect">
                      <a:avLst/>
                    </a:prstGeom>
                    <a:noFill/>
                    <a:ln>
                      <a:noFill/>
                    </a:ln>
                  </pic:spPr>
                </pic:pic>
              </a:graphicData>
            </a:graphic>
            <wp14:sizeRelH relativeFrom="page">
              <wp14:pctWidth>0</wp14:pctWidth>
            </wp14:sizeRelH>
            <wp14:sizeRelV relativeFrom="page">
              <wp14:pctHeight>0</wp14:pctHeight>
            </wp14:sizeRelV>
          </wp:anchor>
        </w:drawing>
      </w:r>
      <w:r w:rsidR="65A15927" w:rsidRPr="00DC654B">
        <w:rPr>
          <w:sz w:val="36"/>
          <w:szCs w:val="36"/>
        </w:rPr>
        <w:t>Job Title</w:t>
      </w:r>
    </w:p>
    <w:p w14:paraId="3151C0DC" w14:textId="5C2AD0E8" w:rsidR="00816AA1" w:rsidRPr="00DC654B" w:rsidRDefault="0097566B" w:rsidP="00FA3E46">
      <w:pPr>
        <w:pStyle w:val="JobTitle"/>
        <w:tabs>
          <w:tab w:val="left" w:pos="2385"/>
        </w:tabs>
        <w:rPr>
          <w:sz w:val="36"/>
          <w:szCs w:val="36"/>
        </w:rPr>
      </w:pPr>
      <w:r>
        <w:rPr>
          <w:sz w:val="36"/>
          <w:szCs w:val="36"/>
        </w:rPr>
        <w:t xml:space="preserve">Senior </w:t>
      </w:r>
      <w:r w:rsidR="00E30B0A" w:rsidRPr="00DC654B">
        <w:rPr>
          <w:sz w:val="36"/>
          <w:szCs w:val="36"/>
        </w:rPr>
        <w:t>Legal Executive</w:t>
      </w:r>
      <w:r w:rsidR="00E30B0A">
        <w:rPr>
          <w:sz w:val="36"/>
          <w:szCs w:val="36"/>
        </w:rPr>
        <w:t>/</w:t>
      </w:r>
      <w:r w:rsidR="005A5B11" w:rsidRPr="00DC654B">
        <w:rPr>
          <w:sz w:val="36"/>
          <w:szCs w:val="36"/>
        </w:rPr>
        <w:t>Solicitor/</w:t>
      </w:r>
      <w:r w:rsidR="00DC654B" w:rsidRPr="00DC654B">
        <w:rPr>
          <w:sz w:val="36"/>
          <w:szCs w:val="36"/>
        </w:rPr>
        <w:t xml:space="preserve">Barrister (Level </w:t>
      </w:r>
      <w:r>
        <w:rPr>
          <w:sz w:val="36"/>
          <w:szCs w:val="36"/>
        </w:rPr>
        <w:t>1</w:t>
      </w:r>
      <w:r w:rsidR="00DC654B" w:rsidRPr="00DC654B">
        <w:rPr>
          <w:sz w:val="36"/>
          <w:szCs w:val="36"/>
        </w:rPr>
        <w:t>)</w:t>
      </w:r>
      <w:r w:rsidR="005A5B11" w:rsidRPr="00DC654B">
        <w:rPr>
          <w:sz w:val="36"/>
          <w:szCs w:val="36"/>
        </w:rPr>
        <w:t xml:space="preserve"> </w:t>
      </w:r>
      <w:r w:rsidR="00FA3E46" w:rsidRPr="00DC654B">
        <w:rPr>
          <w:sz w:val="36"/>
          <w:szCs w:val="36"/>
        </w:rPr>
        <w:t>–</w:t>
      </w:r>
      <w:r w:rsidR="00E30B0A">
        <w:rPr>
          <w:sz w:val="36"/>
          <w:szCs w:val="36"/>
        </w:rPr>
        <w:t xml:space="preserve"> </w:t>
      </w:r>
      <w:r w:rsidR="000C3DEF">
        <w:rPr>
          <w:sz w:val="36"/>
          <w:szCs w:val="36"/>
        </w:rPr>
        <w:t>Contracts</w:t>
      </w:r>
      <w:r w:rsidR="001F3113" w:rsidRPr="00DC654B">
        <w:rPr>
          <w:sz w:val="36"/>
          <w:szCs w:val="36"/>
        </w:rPr>
        <w:br/>
      </w:r>
      <w:r w:rsidR="10F4C3C6" w:rsidRPr="00DC654B">
        <w:rPr>
          <w:sz w:val="36"/>
          <w:szCs w:val="36"/>
        </w:rPr>
        <w:t>Grade</w:t>
      </w:r>
      <w:r w:rsidR="60B7468B" w:rsidRPr="00DC654B">
        <w:rPr>
          <w:sz w:val="36"/>
          <w:szCs w:val="36"/>
        </w:rPr>
        <w:t>:</w:t>
      </w:r>
      <w:r w:rsidR="005A5B11" w:rsidRPr="00DC654B">
        <w:rPr>
          <w:sz w:val="36"/>
          <w:szCs w:val="36"/>
        </w:rPr>
        <w:t xml:space="preserve"> </w:t>
      </w:r>
      <w:r w:rsidR="005B1120">
        <w:rPr>
          <w:sz w:val="36"/>
          <w:szCs w:val="36"/>
        </w:rPr>
        <w:t>1</w:t>
      </w:r>
      <w:r>
        <w:rPr>
          <w:sz w:val="36"/>
          <w:szCs w:val="36"/>
        </w:rPr>
        <w:t>1</w:t>
      </w:r>
      <w:r w:rsidR="005A5B11" w:rsidRPr="00DC654B">
        <w:rPr>
          <w:sz w:val="36"/>
          <w:szCs w:val="36"/>
        </w:rPr>
        <w:t xml:space="preserve"> </w:t>
      </w:r>
      <w:r w:rsidR="60B7468B" w:rsidRPr="00DC654B">
        <w:rPr>
          <w:sz w:val="36"/>
          <w:szCs w:val="36"/>
        </w:rPr>
        <w:t xml:space="preserve"> </w:t>
      </w:r>
    </w:p>
    <w:p w14:paraId="6DCB4DCB" w14:textId="77777777" w:rsidR="00FA3E46" w:rsidRPr="00816AA1" w:rsidRDefault="00FA3E46" w:rsidP="00FA3E46">
      <w:pPr>
        <w:pStyle w:val="JobTitle"/>
        <w:tabs>
          <w:tab w:val="left" w:pos="2385"/>
        </w:tabs>
      </w:pPr>
    </w:p>
    <w:p w14:paraId="05EF42B5" w14:textId="77777777" w:rsidR="001F3113" w:rsidRPr="001F3113" w:rsidRDefault="00816AA1" w:rsidP="001F3113">
      <w:pPr>
        <w:pStyle w:val="Body-Bold"/>
      </w:pPr>
      <w:r w:rsidRPr="001F3113">
        <w:t>Our Vision</w:t>
      </w:r>
    </w:p>
    <w:p w14:paraId="43756648" w14:textId="2EC603CB" w:rsidR="00816AA1" w:rsidRPr="00816AA1" w:rsidRDefault="00816AA1" w:rsidP="001F3113">
      <w:pPr>
        <w:pStyle w:val="Body-text"/>
      </w:pPr>
      <w:r>
        <w:t xml:space="preserve">A county where big ambitions, great connections and greener living give everyone the opportunity to prosper, be healthy and </w:t>
      </w:r>
      <w:proofErr w:type="gramStart"/>
      <w:r>
        <w:t>happy</w:t>
      </w:r>
      <w:proofErr w:type="gramEnd"/>
      <w:r>
        <w:t xml:space="preserve"> </w:t>
      </w:r>
    </w:p>
    <w:p w14:paraId="7C9A647E" w14:textId="6874233B" w:rsidR="00816AA1" w:rsidRDefault="00816AA1" w:rsidP="001F3113">
      <w:pPr>
        <w:pStyle w:val="Body-Bold"/>
        <w:rPr>
          <w:rFonts w:cs="Avenir Roman"/>
        </w:rPr>
      </w:pPr>
      <w:r w:rsidRPr="00816AA1">
        <w:t>Our Outcomes</w:t>
      </w:r>
    </w:p>
    <w:p w14:paraId="09E1B0CD" w14:textId="4819AD97" w:rsidR="00816AA1" w:rsidRPr="00816AA1" w:rsidRDefault="00816AA1" w:rsidP="001F3113">
      <w:pPr>
        <w:pStyle w:val="Body-text"/>
      </w:pPr>
      <w:r w:rsidRPr="00816AA1">
        <w:t>Everyone in Staffordshire will:</w:t>
      </w:r>
    </w:p>
    <w:p w14:paraId="32485761" w14:textId="6ECFC6F2" w:rsidR="00816AA1" w:rsidRPr="00816AA1" w:rsidRDefault="00816AA1" w:rsidP="001F3113">
      <w:pPr>
        <w:pStyle w:val="Bullets"/>
        <w:spacing w:before="240"/>
      </w:pPr>
      <w:r>
        <w:t xml:space="preserve">Have access to more good jobs and share the benefit of economic </w:t>
      </w:r>
      <w:proofErr w:type="gramStart"/>
      <w:r>
        <w:t>growth</w:t>
      </w:r>
      <w:proofErr w:type="gramEnd"/>
      <w:r>
        <w:t xml:space="preserve"> </w:t>
      </w:r>
    </w:p>
    <w:p w14:paraId="1C4CF2D7" w14:textId="69182068" w:rsidR="00816AA1" w:rsidRPr="00816AA1" w:rsidRDefault="00816AA1" w:rsidP="001F3113">
      <w:pPr>
        <w:pStyle w:val="Bullets"/>
      </w:pPr>
      <w:r>
        <w:t xml:space="preserve">Be healthier and more independent for </w:t>
      </w:r>
      <w:proofErr w:type="gramStart"/>
      <w:r>
        <w:t>longer</w:t>
      </w:r>
      <w:proofErr w:type="gramEnd"/>
      <w:r>
        <w:t xml:space="preserve"> </w:t>
      </w:r>
    </w:p>
    <w:p w14:paraId="4F0CEA56" w14:textId="639A94DE" w:rsidR="00816AA1" w:rsidRPr="00816AA1" w:rsidRDefault="00816AA1" w:rsidP="001F3113">
      <w:pPr>
        <w:pStyle w:val="Bullets"/>
      </w:pPr>
      <w:r>
        <w:t xml:space="preserve">Feel safer, happier and more supported in their </w:t>
      </w:r>
      <w:proofErr w:type="gramStart"/>
      <w:r>
        <w:t>community</w:t>
      </w:r>
      <w:proofErr w:type="gramEnd"/>
    </w:p>
    <w:p w14:paraId="6D7B56E3" w14:textId="77777777" w:rsidR="00816AA1" w:rsidRDefault="00816AA1" w:rsidP="001F3113">
      <w:pPr>
        <w:pStyle w:val="Body-Bold"/>
        <w:rPr>
          <w:rFonts w:cs="Avenir Roman"/>
        </w:rPr>
      </w:pPr>
      <w:r w:rsidRPr="00816AA1">
        <w:t>Our Values</w:t>
      </w:r>
    </w:p>
    <w:p w14:paraId="3D86C2FA" w14:textId="67BCF9BF" w:rsidR="00816AA1" w:rsidRPr="00816AA1" w:rsidRDefault="00816AA1" w:rsidP="001F3113">
      <w:pPr>
        <w:pStyle w:val="Body-text"/>
      </w:pPr>
      <w:r w:rsidRPr="00816AA1">
        <w:t>Our People Strategy sets out what we all need to do to make Staffordshire County Council a great place to work, where people are supported to develop, the Strategy to ensure that the focus is on what is important to the organisation and the people it serves:</w:t>
      </w:r>
    </w:p>
    <w:p w14:paraId="75F2D393" w14:textId="1588E978" w:rsidR="00816AA1" w:rsidRPr="001F3113" w:rsidRDefault="00816AA1" w:rsidP="001F3113">
      <w:pPr>
        <w:pStyle w:val="Bullets"/>
        <w:spacing w:before="240"/>
      </w:pPr>
      <w:r>
        <w:t xml:space="preserve">Ambitious – We are ambitious for our communities and </w:t>
      </w:r>
      <w:proofErr w:type="gramStart"/>
      <w:r>
        <w:t>citizens</w:t>
      </w:r>
      <w:proofErr w:type="gramEnd"/>
    </w:p>
    <w:p w14:paraId="7FAB97AC" w14:textId="58EF0E79" w:rsidR="00816AA1" w:rsidRPr="001F3113" w:rsidRDefault="00816AA1" w:rsidP="001F3113">
      <w:pPr>
        <w:pStyle w:val="Bullets"/>
      </w:pPr>
      <w:r>
        <w:t xml:space="preserve">Courageous – We recognise our challenges and are prepared to make </w:t>
      </w:r>
      <w:r>
        <w:br/>
        <w:t xml:space="preserve">courageous </w:t>
      </w:r>
      <w:proofErr w:type="gramStart"/>
      <w:r>
        <w:t>decisions</w:t>
      </w:r>
      <w:proofErr w:type="gramEnd"/>
    </w:p>
    <w:p w14:paraId="74E6A9A0" w14:textId="553A484D" w:rsidR="00816AA1" w:rsidRPr="001F3113" w:rsidRDefault="00816AA1" w:rsidP="001F3113">
      <w:pPr>
        <w:pStyle w:val="Bullets"/>
      </w:pPr>
      <w:r>
        <w:t xml:space="preserve">Empowering – We empower and support our people by giving them </w:t>
      </w:r>
      <w:r>
        <w:br/>
        <w:t>the opportunity to do their jobs well.</w:t>
      </w:r>
    </w:p>
    <w:p w14:paraId="52BD0715" w14:textId="77777777" w:rsidR="00816AA1" w:rsidRPr="001F3113" w:rsidRDefault="00816AA1" w:rsidP="001F3113">
      <w:pPr>
        <w:pStyle w:val="Body-Bold"/>
      </w:pPr>
      <w:r>
        <w:t>About the Service</w:t>
      </w:r>
    </w:p>
    <w:p w14:paraId="68092D88" w14:textId="67822314" w:rsidR="00FA3E46" w:rsidRPr="00FA3E46" w:rsidRDefault="00FA3E46" w:rsidP="00FA3E46">
      <w:pPr>
        <w:jc w:val="both"/>
        <w:rPr>
          <w:rFonts w:ascii="Verdana" w:eastAsia="Gill Sans MT" w:hAnsi="Verdana"/>
          <w:sz w:val="24"/>
          <w:szCs w:val="24"/>
        </w:rPr>
      </w:pPr>
      <w:r w:rsidRPr="00FA3E46">
        <w:rPr>
          <w:rFonts w:ascii="Gill Sans MT" w:eastAsia="Gill Sans MT" w:hAnsi="Gill Sans MT"/>
          <w:sz w:val="24"/>
          <w:szCs w:val="24"/>
        </w:rPr>
        <w:t xml:space="preserve"> </w:t>
      </w:r>
      <w:r w:rsidRPr="00FA3E46">
        <w:rPr>
          <w:rFonts w:ascii="Verdana" w:eastAsia="Gill Sans MT" w:hAnsi="Verdana"/>
          <w:sz w:val="24"/>
          <w:szCs w:val="24"/>
        </w:rPr>
        <w:t>Staffordshire Legal Services is a support service within the Corporate Services Directorate.  It</w:t>
      </w:r>
      <w:r>
        <w:rPr>
          <w:rFonts w:ascii="Verdana" w:eastAsia="Gill Sans MT" w:hAnsi="Verdana"/>
          <w:sz w:val="24"/>
          <w:szCs w:val="24"/>
        </w:rPr>
        <w:t xml:space="preserve"> </w:t>
      </w:r>
      <w:r w:rsidRPr="00FA3E46">
        <w:rPr>
          <w:rFonts w:ascii="Verdana" w:eastAsia="Gill Sans MT" w:hAnsi="Verdana"/>
          <w:sz w:val="24"/>
          <w:szCs w:val="24"/>
        </w:rPr>
        <w:t xml:space="preserve">provides quality services, within resources, promoting Staffordshire County Council’s pursuit of excellence. </w:t>
      </w:r>
    </w:p>
    <w:p w14:paraId="715478A5" w14:textId="5BC6BE35" w:rsidR="00FA3E46" w:rsidRPr="000930A6" w:rsidRDefault="00FA3E46" w:rsidP="00FA3E46">
      <w:pPr>
        <w:jc w:val="both"/>
        <w:rPr>
          <w:rFonts w:ascii="Verdana" w:eastAsia="Gill Sans MT" w:hAnsi="Verdana"/>
          <w:sz w:val="24"/>
          <w:szCs w:val="24"/>
        </w:rPr>
      </w:pPr>
      <w:r w:rsidRPr="00FA3E46">
        <w:rPr>
          <w:rFonts w:ascii="Verdana" w:eastAsia="Gill Sans MT" w:hAnsi="Verdana"/>
          <w:sz w:val="24"/>
          <w:szCs w:val="24"/>
        </w:rPr>
        <w:lastRenderedPageBreak/>
        <w:t>Staffordshire Legal Services also provides services to a range of external clients which are effective, customer friendly and provide value for money.</w:t>
      </w:r>
    </w:p>
    <w:p w14:paraId="50A54C86" w14:textId="77777777" w:rsidR="00FA3E46" w:rsidRPr="00FA3E46" w:rsidRDefault="00FA3E46" w:rsidP="00FA3E46">
      <w:pPr>
        <w:jc w:val="both"/>
        <w:rPr>
          <w:rFonts w:ascii="Verdana" w:eastAsia="Gill Sans MT" w:hAnsi="Verdana"/>
          <w:sz w:val="24"/>
          <w:szCs w:val="24"/>
        </w:rPr>
      </w:pPr>
      <w:r w:rsidRPr="00FA3E46">
        <w:rPr>
          <w:rFonts w:ascii="Verdana" w:eastAsia="Gill Sans MT" w:hAnsi="Verdana"/>
          <w:sz w:val="24"/>
          <w:szCs w:val="24"/>
        </w:rPr>
        <w:t xml:space="preserve">We </w:t>
      </w:r>
      <w:proofErr w:type="spellStart"/>
      <w:r w:rsidRPr="00FA3E46">
        <w:rPr>
          <w:rFonts w:ascii="Verdana" w:eastAsia="Gill Sans MT" w:hAnsi="Verdana"/>
          <w:sz w:val="24"/>
          <w:szCs w:val="24"/>
        </w:rPr>
        <w:t>endeavour</w:t>
      </w:r>
      <w:proofErr w:type="spellEnd"/>
      <w:r w:rsidRPr="00FA3E46">
        <w:rPr>
          <w:rFonts w:ascii="Verdana" w:eastAsia="Gill Sans MT" w:hAnsi="Verdana"/>
          <w:sz w:val="24"/>
          <w:szCs w:val="24"/>
        </w:rPr>
        <w:t xml:space="preserve"> to deliver by </w:t>
      </w:r>
      <w:proofErr w:type="gramStart"/>
      <w:r w:rsidRPr="00FA3E46">
        <w:rPr>
          <w:rFonts w:ascii="Verdana" w:eastAsia="Gill Sans MT" w:hAnsi="Verdana"/>
          <w:sz w:val="24"/>
          <w:szCs w:val="24"/>
        </w:rPr>
        <w:t>taking into account</w:t>
      </w:r>
      <w:proofErr w:type="gramEnd"/>
      <w:r w:rsidRPr="00FA3E46">
        <w:rPr>
          <w:rFonts w:ascii="Verdana" w:eastAsia="Gill Sans MT" w:hAnsi="Verdana"/>
          <w:sz w:val="24"/>
          <w:szCs w:val="24"/>
        </w:rPr>
        <w:t xml:space="preserve"> our customer commitments, our values and our individual targets.</w:t>
      </w:r>
    </w:p>
    <w:p w14:paraId="1FC3286B" w14:textId="77777777" w:rsidR="00816AA1" w:rsidRPr="00816AA1" w:rsidRDefault="00816AA1" w:rsidP="001F3113">
      <w:pPr>
        <w:pStyle w:val="Body-Bold"/>
      </w:pPr>
      <w:r w:rsidRPr="00816AA1">
        <w:t>Reporting Relationships</w:t>
      </w:r>
    </w:p>
    <w:p w14:paraId="1CD499BC" w14:textId="5568A47A" w:rsidR="00E30B0A" w:rsidRPr="00E30B0A" w:rsidRDefault="00816AA1" w:rsidP="55AAF8B7">
      <w:pPr>
        <w:pStyle w:val="Body-Bold"/>
        <w:rPr>
          <w:rFonts w:cs="Arial"/>
          <w:b w:val="0"/>
          <w:bCs w:val="0"/>
          <w:sz w:val="22"/>
          <w:szCs w:val="22"/>
        </w:rPr>
      </w:pPr>
      <w:r>
        <w:t xml:space="preserve">Responsible to: </w:t>
      </w:r>
      <w:r w:rsidR="4AC544A3">
        <w:t xml:space="preserve"> </w:t>
      </w:r>
      <w:r w:rsidR="00E30B0A" w:rsidRPr="00E30B0A">
        <w:rPr>
          <w:rFonts w:cs="Arial"/>
          <w:b w:val="0"/>
          <w:bCs w:val="0"/>
          <w:sz w:val="22"/>
          <w:szCs w:val="22"/>
        </w:rPr>
        <w:t xml:space="preserve">Team Senior / </w:t>
      </w:r>
      <w:r w:rsidR="00E30B0A">
        <w:rPr>
          <w:rFonts w:cs="Arial"/>
          <w:b w:val="0"/>
          <w:bCs w:val="0"/>
          <w:sz w:val="22"/>
          <w:szCs w:val="22"/>
        </w:rPr>
        <w:t>DLSM</w:t>
      </w:r>
      <w:r w:rsidR="00E30B0A" w:rsidRPr="00E30B0A">
        <w:rPr>
          <w:rFonts w:cs="Arial"/>
          <w:b w:val="0"/>
          <w:bCs w:val="0"/>
          <w:sz w:val="22"/>
          <w:szCs w:val="22"/>
        </w:rPr>
        <w:t xml:space="preserve"> (</w:t>
      </w:r>
      <w:r w:rsidR="000C3DEF">
        <w:rPr>
          <w:rFonts w:cs="Arial"/>
          <w:b w:val="0"/>
          <w:bCs w:val="0"/>
          <w:sz w:val="22"/>
          <w:szCs w:val="22"/>
        </w:rPr>
        <w:t>Contracts</w:t>
      </w:r>
      <w:r w:rsidR="00E30B0A" w:rsidRPr="00E30B0A">
        <w:rPr>
          <w:rFonts w:cs="Arial"/>
          <w:b w:val="0"/>
          <w:bCs w:val="0"/>
          <w:sz w:val="22"/>
          <w:szCs w:val="22"/>
        </w:rPr>
        <w:t>)</w:t>
      </w:r>
    </w:p>
    <w:p w14:paraId="4AE6A17E" w14:textId="0D0C3717" w:rsidR="725E4267" w:rsidRDefault="725E4267" w:rsidP="55AAF8B7">
      <w:pPr>
        <w:pStyle w:val="Body-Bold"/>
        <w:rPr>
          <w:rFonts w:eastAsia="Calibri"/>
          <w:color w:val="000000" w:themeColor="text1"/>
        </w:rPr>
      </w:pPr>
      <w:r w:rsidRPr="79EE954F">
        <w:rPr>
          <w:rFonts w:eastAsia="Calibri"/>
          <w:color w:val="000000" w:themeColor="text1"/>
        </w:rPr>
        <w:t>Responsible for:</w:t>
      </w:r>
      <w:r w:rsidR="2A17B73C" w:rsidRPr="79EE954F">
        <w:rPr>
          <w:rFonts w:eastAsia="Calibri"/>
          <w:color w:val="000000" w:themeColor="text1"/>
        </w:rPr>
        <w:t xml:space="preserve"> </w:t>
      </w:r>
      <w:r w:rsidR="00E30B0A">
        <w:rPr>
          <w:rFonts w:eastAsia="Calibri"/>
          <w:b w:val="0"/>
          <w:bCs w:val="0"/>
          <w:color w:val="000000" w:themeColor="text1"/>
        </w:rPr>
        <w:t>(Not applicable)</w:t>
      </w:r>
    </w:p>
    <w:p w14:paraId="03B22816" w14:textId="77777777" w:rsidR="0097566B" w:rsidRPr="0097566B" w:rsidRDefault="0097566B" w:rsidP="0097566B">
      <w:pPr>
        <w:jc w:val="both"/>
        <w:rPr>
          <w:rFonts w:ascii="Verdana" w:eastAsia="Gill Sans MT" w:hAnsi="Verdana"/>
          <w:b/>
          <w:sz w:val="24"/>
          <w:szCs w:val="24"/>
        </w:rPr>
      </w:pPr>
      <w:r w:rsidRPr="0097566B">
        <w:rPr>
          <w:rFonts w:ascii="Verdana" w:eastAsia="Gill Sans MT" w:hAnsi="Verdana"/>
          <w:sz w:val="24"/>
          <w:szCs w:val="24"/>
        </w:rPr>
        <w:t xml:space="preserve">The post holder must either be a Solicitor, Fellow of the Chartered Institute of Legal Executives, or be a qualified Barrister.  Conduct very complex legal case work requiring a very good understanding of their area of specialism and the County Council’s and other client’s procedures and structures.  Complexity can be depth of knowledge required or experience of working within a diverse legal environment, for example </w:t>
      </w:r>
      <w:proofErr w:type="spellStart"/>
      <w:r w:rsidRPr="0097566B">
        <w:rPr>
          <w:rFonts w:ascii="Verdana" w:eastAsia="Gill Sans MT" w:hAnsi="Verdana"/>
          <w:sz w:val="24"/>
          <w:szCs w:val="24"/>
        </w:rPr>
        <w:t>organising</w:t>
      </w:r>
      <w:proofErr w:type="spellEnd"/>
      <w:r w:rsidRPr="0097566B">
        <w:rPr>
          <w:rFonts w:ascii="Verdana" w:eastAsia="Gill Sans MT" w:hAnsi="Verdana"/>
          <w:sz w:val="24"/>
          <w:szCs w:val="24"/>
        </w:rPr>
        <w:t xml:space="preserve"> / working with other professionals, courts, </w:t>
      </w:r>
      <w:proofErr w:type="gramStart"/>
      <w:r w:rsidRPr="0097566B">
        <w:rPr>
          <w:rFonts w:ascii="Verdana" w:eastAsia="Gill Sans MT" w:hAnsi="Verdana"/>
          <w:sz w:val="24"/>
          <w:szCs w:val="24"/>
        </w:rPr>
        <w:t>witnesses</w:t>
      </w:r>
      <w:proofErr w:type="gramEnd"/>
      <w:r w:rsidRPr="0097566B">
        <w:rPr>
          <w:rFonts w:ascii="Verdana" w:eastAsia="Gill Sans MT" w:hAnsi="Verdana"/>
          <w:sz w:val="24"/>
          <w:szCs w:val="24"/>
        </w:rPr>
        <w:t xml:space="preserve"> and external stakeholders. The post holder must also have a minimum of 4 years post legal qualification experience in a relevant legal environment together with at least 2 years’ experience of passing work to other fee earners to complete in relation to their own case files.  This post can entail the supervision of other staff (upon request) by way of providing support and appropriate cover (within Grade) for staff above this grade.  The post holder will therefore provide formal training and guidance for more junior fee earners </w:t>
      </w:r>
      <w:proofErr w:type="gramStart"/>
      <w:r w:rsidRPr="0097566B">
        <w:rPr>
          <w:rFonts w:ascii="Verdana" w:eastAsia="Gill Sans MT" w:hAnsi="Verdana"/>
          <w:sz w:val="24"/>
          <w:szCs w:val="24"/>
        </w:rPr>
        <w:t>and also</w:t>
      </w:r>
      <w:proofErr w:type="gramEnd"/>
      <w:r w:rsidRPr="0097566B">
        <w:rPr>
          <w:rFonts w:ascii="Verdana" w:eastAsia="Gill Sans MT" w:hAnsi="Verdana"/>
          <w:sz w:val="24"/>
          <w:szCs w:val="24"/>
        </w:rPr>
        <w:t xml:space="preserve"> undertake workload reviews (on request).  </w:t>
      </w:r>
      <w:proofErr w:type="gramStart"/>
      <w:r w:rsidRPr="0097566B">
        <w:rPr>
          <w:rFonts w:ascii="Verdana" w:eastAsia="Gill Sans MT" w:hAnsi="Verdana"/>
          <w:sz w:val="24"/>
          <w:szCs w:val="24"/>
        </w:rPr>
        <w:t>Also</w:t>
      </w:r>
      <w:proofErr w:type="gramEnd"/>
      <w:r w:rsidRPr="0097566B">
        <w:rPr>
          <w:rFonts w:ascii="Verdana" w:eastAsia="Gill Sans MT" w:hAnsi="Verdana"/>
          <w:sz w:val="24"/>
          <w:szCs w:val="24"/>
        </w:rPr>
        <w:t xml:space="preserve"> on request the post holder may be required to undertake supervision and sickness management of junior staff.  Also cover for other colleagues during periods of holiday.  All fee earning post holders must have a commercial awareness and behaviors applied to the mixed range of clients.  The requirement for non-fee earning work is anticipated to be limited and accordingly the normal expectation for a </w:t>
      </w:r>
      <w:proofErr w:type="gramStart"/>
      <w:r w:rsidRPr="0097566B">
        <w:rPr>
          <w:rFonts w:ascii="Verdana" w:eastAsia="Gill Sans MT" w:hAnsi="Verdana"/>
          <w:sz w:val="24"/>
          <w:szCs w:val="24"/>
        </w:rPr>
        <w:t>full time</w:t>
      </w:r>
      <w:proofErr w:type="gramEnd"/>
      <w:r w:rsidRPr="0097566B">
        <w:rPr>
          <w:rFonts w:ascii="Verdana" w:eastAsia="Gill Sans MT" w:hAnsi="Verdana"/>
          <w:sz w:val="24"/>
          <w:szCs w:val="24"/>
        </w:rPr>
        <w:t xml:space="preserve"> post such as this would be that a 1,350 chargeable hours per annum fee earning target be achieved, but individual targets will be determined by the Head of Law.</w:t>
      </w:r>
    </w:p>
    <w:p w14:paraId="51DBF313" w14:textId="77777777" w:rsidR="005B1120" w:rsidRPr="005B1120" w:rsidRDefault="005B1120" w:rsidP="005B1120">
      <w:pPr>
        <w:jc w:val="both"/>
        <w:rPr>
          <w:rFonts w:ascii="Verdana" w:eastAsia="Gill Sans MT" w:hAnsi="Verdana"/>
          <w:b/>
          <w:sz w:val="24"/>
          <w:szCs w:val="24"/>
        </w:rPr>
      </w:pPr>
      <w:r w:rsidRPr="005B1120">
        <w:rPr>
          <w:rFonts w:ascii="Verdana" w:eastAsia="Gill Sans MT" w:hAnsi="Verdana"/>
          <w:b/>
          <w:sz w:val="24"/>
          <w:szCs w:val="24"/>
        </w:rPr>
        <w:t>Key Accountabilities</w:t>
      </w:r>
    </w:p>
    <w:p w14:paraId="77AB98AB" w14:textId="77777777" w:rsidR="0097566B" w:rsidRPr="0097566B" w:rsidRDefault="0097566B" w:rsidP="0097566B">
      <w:pPr>
        <w:tabs>
          <w:tab w:val="left" w:pos="600"/>
        </w:tabs>
        <w:ind w:left="600" w:hanging="600"/>
        <w:jc w:val="both"/>
        <w:rPr>
          <w:rFonts w:ascii="Verdana" w:hAnsi="Verdana"/>
          <w:snapToGrid w:val="0"/>
          <w:sz w:val="24"/>
          <w:szCs w:val="24"/>
        </w:rPr>
      </w:pPr>
      <w:r>
        <w:rPr>
          <w:rFonts w:ascii="Arial" w:hAnsi="Arial"/>
        </w:rPr>
        <w:t>1.</w:t>
      </w:r>
      <w:r>
        <w:rPr>
          <w:rFonts w:ascii="Arial" w:hAnsi="Arial"/>
        </w:rPr>
        <w:tab/>
      </w:r>
      <w:r w:rsidRPr="0097566B">
        <w:rPr>
          <w:rFonts w:ascii="Verdana" w:hAnsi="Verdana"/>
          <w:sz w:val="24"/>
          <w:szCs w:val="24"/>
        </w:rPr>
        <w:t>Conduct of legal case work (principally the drafting/vetting of contracts and giving advice) relating primarily to corporate procurement contracts/projects and the conduct of related negotiations and managing large scale commercial and corporate procurement projects for all directorates within the County Council and other external public sector clients (</w:t>
      </w:r>
      <w:r w:rsidRPr="0097566B">
        <w:rPr>
          <w:rFonts w:ascii="Verdana" w:hAnsi="Verdana"/>
          <w:snapToGrid w:val="0"/>
          <w:sz w:val="24"/>
          <w:szCs w:val="24"/>
        </w:rPr>
        <w:t xml:space="preserve">and </w:t>
      </w:r>
      <w:r w:rsidRPr="0097566B">
        <w:rPr>
          <w:rFonts w:ascii="Verdana" w:hAnsi="Verdana"/>
          <w:sz w:val="24"/>
          <w:szCs w:val="24"/>
        </w:rPr>
        <w:t>conduct of related negotiations)</w:t>
      </w:r>
      <w:r w:rsidRPr="0097566B">
        <w:rPr>
          <w:rFonts w:ascii="Verdana" w:hAnsi="Verdana"/>
          <w:snapToGrid w:val="0"/>
          <w:sz w:val="24"/>
          <w:szCs w:val="24"/>
        </w:rPr>
        <w:t xml:space="preserve"> including:</w:t>
      </w:r>
    </w:p>
    <w:p w14:paraId="0D0CDF7C" w14:textId="77777777" w:rsidR="0097566B" w:rsidRPr="0097566B" w:rsidRDefault="0097566B" w:rsidP="0097566B">
      <w:pPr>
        <w:tabs>
          <w:tab w:val="left" w:pos="600"/>
        </w:tabs>
        <w:jc w:val="both"/>
        <w:rPr>
          <w:rFonts w:ascii="Verdana" w:hAnsi="Verdana"/>
          <w:sz w:val="24"/>
          <w:szCs w:val="24"/>
        </w:rPr>
      </w:pPr>
    </w:p>
    <w:p w14:paraId="41E63D96" w14:textId="77777777" w:rsidR="0097566B" w:rsidRPr="0097566B" w:rsidRDefault="0097566B" w:rsidP="00BB0EE0">
      <w:pPr>
        <w:tabs>
          <w:tab w:val="left" w:pos="180"/>
          <w:tab w:val="left" w:pos="630"/>
          <w:tab w:val="left" w:pos="1440"/>
          <w:tab w:val="left" w:pos="3690"/>
          <w:tab w:val="left" w:pos="6570"/>
          <w:tab w:val="left" w:pos="7380"/>
        </w:tabs>
        <w:spacing w:line="260" w:lineRule="exact"/>
        <w:ind w:left="1440" w:hanging="1440"/>
        <w:jc w:val="both"/>
        <w:rPr>
          <w:rFonts w:ascii="Verdana" w:hAnsi="Verdana"/>
          <w:snapToGrid w:val="0"/>
          <w:sz w:val="24"/>
          <w:szCs w:val="24"/>
        </w:rPr>
      </w:pPr>
      <w:r w:rsidRPr="0097566B">
        <w:rPr>
          <w:rFonts w:ascii="Verdana" w:hAnsi="Verdana"/>
          <w:snapToGrid w:val="0"/>
          <w:sz w:val="24"/>
          <w:szCs w:val="24"/>
        </w:rPr>
        <w:tab/>
      </w:r>
      <w:r w:rsidRPr="0097566B">
        <w:rPr>
          <w:rFonts w:ascii="Verdana" w:hAnsi="Verdana"/>
          <w:snapToGrid w:val="0"/>
          <w:sz w:val="24"/>
          <w:szCs w:val="24"/>
        </w:rPr>
        <w:tab/>
        <w:t>1.1</w:t>
      </w:r>
      <w:r w:rsidRPr="0097566B">
        <w:rPr>
          <w:rFonts w:ascii="Verdana" w:hAnsi="Verdana"/>
          <w:snapToGrid w:val="0"/>
          <w:sz w:val="24"/>
          <w:szCs w:val="24"/>
        </w:rPr>
        <w:tab/>
        <w:t xml:space="preserve">Legal research and advice on procurement law/state aide/contract </w:t>
      </w:r>
      <w:proofErr w:type="gramStart"/>
      <w:r w:rsidRPr="0097566B">
        <w:rPr>
          <w:rFonts w:ascii="Verdana" w:hAnsi="Verdana"/>
          <w:snapToGrid w:val="0"/>
          <w:sz w:val="24"/>
          <w:szCs w:val="24"/>
        </w:rPr>
        <w:t>law;</w:t>
      </w:r>
      <w:proofErr w:type="gramEnd"/>
    </w:p>
    <w:p w14:paraId="7138D76B" w14:textId="77777777" w:rsidR="0097566B" w:rsidRPr="0097566B" w:rsidRDefault="0097566B" w:rsidP="0097566B">
      <w:pPr>
        <w:tabs>
          <w:tab w:val="left" w:pos="180"/>
          <w:tab w:val="left" w:pos="600"/>
          <w:tab w:val="left" w:pos="1440"/>
          <w:tab w:val="left" w:pos="3690"/>
          <w:tab w:val="left" w:pos="6570"/>
          <w:tab w:val="left" w:pos="7380"/>
        </w:tabs>
        <w:spacing w:line="260" w:lineRule="exact"/>
        <w:ind w:left="1440" w:hanging="1440"/>
        <w:jc w:val="both"/>
        <w:rPr>
          <w:rFonts w:ascii="Verdana" w:hAnsi="Verdana"/>
          <w:snapToGrid w:val="0"/>
          <w:sz w:val="24"/>
          <w:szCs w:val="24"/>
        </w:rPr>
      </w:pPr>
      <w:r w:rsidRPr="0097566B">
        <w:rPr>
          <w:rFonts w:ascii="Verdana" w:hAnsi="Verdana"/>
          <w:b/>
          <w:snapToGrid w:val="0"/>
          <w:sz w:val="24"/>
          <w:szCs w:val="24"/>
        </w:rPr>
        <w:tab/>
      </w:r>
      <w:r w:rsidRPr="0097566B">
        <w:rPr>
          <w:rFonts w:ascii="Verdana" w:hAnsi="Verdana"/>
          <w:b/>
          <w:snapToGrid w:val="0"/>
          <w:sz w:val="24"/>
          <w:szCs w:val="24"/>
        </w:rPr>
        <w:tab/>
      </w:r>
      <w:r w:rsidRPr="0097566B">
        <w:rPr>
          <w:rFonts w:ascii="Verdana" w:hAnsi="Verdana"/>
          <w:snapToGrid w:val="0"/>
          <w:sz w:val="24"/>
          <w:szCs w:val="24"/>
        </w:rPr>
        <w:t>1.2</w:t>
      </w:r>
      <w:r w:rsidRPr="0097566B">
        <w:rPr>
          <w:rFonts w:ascii="Verdana" w:hAnsi="Verdana"/>
          <w:snapToGrid w:val="0"/>
          <w:sz w:val="24"/>
          <w:szCs w:val="24"/>
        </w:rPr>
        <w:tab/>
        <w:t xml:space="preserve">Drafting, negotiation and completion of commercial contracts/tender documentation (and other related one off, or standard form/model documents) for goods, works, equipment and/or </w:t>
      </w:r>
      <w:proofErr w:type="gramStart"/>
      <w:r w:rsidRPr="0097566B">
        <w:rPr>
          <w:rFonts w:ascii="Verdana" w:hAnsi="Verdana"/>
          <w:snapToGrid w:val="0"/>
          <w:sz w:val="24"/>
          <w:szCs w:val="24"/>
        </w:rPr>
        <w:t>services;</w:t>
      </w:r>
      <w:proofErr w:type="gramEnd"/>
    </w:p>
    <w:p w14:paraId="089E669E" w14:textId="77777777" w:rsidR="0097566B" w:rsidRPr="0097566B" w:rsidRDefault="0097566B" w:rsidP="0097566B">
      <w:pPr>
        <w:tabs>
          <w:tab w:val="left" w:pos="180"/>
          <w:tab w:val="left" w:pos="600"/>
          <w:tab w:val="left" w:pos="1440"/>
          <w:tab w:val="left" w:pos="3690"/>
          <w:tab w:val="left" w:pos="6570"/>
          <w:tab w:val="left" w:pos="7380"/>
        </w:tabs>
        <w:spacing w:line="260" w:lineRule="exact"/>
        <w:ind w:left="1440" w:hanging="1440"/>
        <w:jc w:val="both"/>
        <w:rPr>
          <w:rFonts w:ascii="Verdana" w:hAnsi="Verdana"/>
          <w:snapToGrid w:val="0"/>
          <w:sz w:val="24"/>
          <w:szCs w:val="24"/>
        </w:rPr>
      </w:pPr>
      <w:r w:rsidRPr="0097566B">
        <w:rPr>
          <w:rFonts w:ascii="Verdana" w:hAnsi="Verdana"/>
          <w:snapToGrid w:val="0"/>
          <w:sz w:val="24"/>
          <w:szCs w:val="24"/>
        </w:rPr>
        <w:tab/>
      </w:r>
      <w:r w:rsidRPr="0097566B">
        <w:rPr>
          <w:rFonts w:ascii="Verdana" w:hAnsi="Verdana"/>
          <w:snapToGrid w:val="0"/>
          <w:sz w:val="24"/>
          <w:szCs w:val="24"/>
        </w:rPr>
        <w:tab/>
        <w:t>1.3</w:t>
      </w:r>
      <w:r w:rsidRPr="0097566B">
        <w:rPr>
          <w:rFonts w:ascii="Verdana" w:hAnsi="Verdana"/>
          <w:snapToGrid w:val="0"/>
          <w:sz w:val="24"/>
          <w:szCs w:val="24"/>
        </w:rPr>
        <w:tab/>
        <w:t xml:space="preserve">Provision of robust client focused advice regarding contract standing orders, financial regulations and all other applicable legal and practical </w:t>
      </w:r>
      <w:proofErr w:type="gramStart"/>
      <w:r w:rsidRPr="0097566B">
        <w:rPr>
          <w:rFonts w:ascii="Verdana" w:hAnsi="Verdana"/>
          <w:snapToGrid w:val="0"/>
          <w:sz w:val="24"/>
          <w:szCs w:val="24"/>
        </w:rPr>
        <w:t>constraints;</w:t>
      </w:r>
      <w:proofErr w:type="gramEnd"/>
    </w:p>
    <w:p w14:paraId="2CC47F63" w14:textId="77777777" w:rsidR="0097566B" w:rsidRPr="0097566B" w:rsidRDefault="0097566B" w:rsidP="001D7B7F">
      <w:pPr>
        <w:numPr>
          <w:ilvl w:val="1"/>
          <w:numId w:val="19"/>
        </w:numPr>
        <w:tabs>
          <w:tab w:val="left" w:pos="1440"/>
        </w:tabs>
        <w:spacing w:after="0" w:line="240" w:lineRule="auto"/>
        <w:ind w:left="1418" w:hanging="851"/>
        <w:jc w:val="both"/>
        <w:rPr>
          <w:rFonts w:ascii="Verdana" w:hAnsi="Verdana"/>
          <w:snapToGrid w:val="0"/>
          <w:sz w:val="24"/>
          <w:szCs w:val="24"/>
        </w:rPr>
      </w:pPr>
      <w:r w:rsidRPr="0097566B">
        <w:rPr>
          <w:rFonts w:ascii="Verdana" w:hAnsi="Verdana"/>
          <w:snapToGrid w:val="0"/>
          <w:sz w:val="24"/>
          <w:szCs w:val="24"/>
        </w:rPr>
        <w:t xml:space="preserve">Provision of legal procurement advice regarding the sourcing, establishing, registering, incorporation, use and running of the appropriate legal and corporate vehicles and other incorporated and unincorporated bodies including but not limited to, Companies limited by shares and guarantee, Community Interest Companies, Charities, Social Enterprises, Local Enterprise Partnerships and other “vehicles” or “entities” used in the course of establishing and conducting and running joint venture arrangements between public sector and private sector </w:t>
      </w:r>
      <w:proofErr w:type="spellStart"/>
      <w:r w:rsidRPr="0097566B">
        <w:rPr>
          <w:rFonts w:ascii="Verdana" w:hAnsi="Verdana"/>
          <w:snapToGrid w:val="0"/>
          <w:sz w:val="24"/>
          <w:szCs w:val="24"/>
        </w:rPr>
        <w:t>organisations</w:t>
      </w:r>
      <w:proofErr w:type="spellEnd"/>
      <w:r w:rsidRPr="0097566B">
        <w:rPr>
          <w:rFonts w:ascii="Verdana" w:hAnsi="Verdana"/>
          <w:snapToGrid w:val="0"/>
          <w:sz w:val="24"/>
          <w:szCs w:val="24"/>
        </w:rPr>
        <w:t>;</w:t>
      </w:r>
    </w:p>
    <w:p w14:paraId="0957B61C" w14:textId="77777777" w:rsidR="0097566B" w:rsidRPr="0097566B" w:rsidRDefault="0097566B" w:rsidP="001D7B7F">
      <w:pPr>
        <w:tabs>
          <w:tab w:val="left" w:pos="600"/>
          <w:tab w:val="left" w:pos="1440"/>
        </w:tabs>
        <w:spacing w:line="240" w:lineRule="auto"/>
        <w:ind w:left="600"/>
        <w:jc w:val="both"/>
        <w:rPr>
          <w:rFonts w:ascii="Verdana" w:hAnsi="Verdana"/>
          <w:snapToGrid w:val="0"/>
          <w:sz w:val="24"/>
          <w:szCs w:val="24"/>
        </w:rPr>
      </w:pPr>
    </w:p>
    <w:p w14:paraId="04F20C0B" w14:textId="77777777" w:rsidR="0097566B" w:rsidRPr="0097566B" w:rsidRDefault="0097566B" w:rsidP="001D7B7F">
      <w:pPr>
        <w:numPr>
          <w:ilvl w:val="1"/>
          <w:numId w:val="19"/>
        </w:numPr>
        <w:tabs>
          <w:tab w:val="num" w:pos="1418"/>
        </w:tabs>
        <w:spacing w:after="0" w:line="240" w:lineRule="auto"/>
        <w:ind w:left="1418" w:hanging="851"/>
        <w:jc w:val="both"/>
        <w:rPr>
          <w:rFonts w:ascii="Verdana" w:hAnsi="Verdana"/>
          <w:snapToGrid w:val="0"/>
          <w:sz w:val="24"/>
          <w:szCs w:val="24"/>
        </w:rPr>
      </w:pPr>
      <w:r w:rsidRPr="0097566B">
        <w:rPr>
          <w:rFonts w:ascii="Verdana" w:hAnsi="Verdana"/>
          <w:sz w:val="24"/>
          <w:szCs w:val="24"/>
        </w:rPr>
        <w:t xml:space="preserve">Drafting, vetting, assisting negotiation of documentation arising from the choice of legal vehicle specified in 1.4 above.  For example, constitutions, terms of reference, </w:t>
      </w:r>
      <w:proofErr w:type="gramStart"/>
      <w:r w:rsidRPr="0097566B">
        <w:rPr>
          <w:rFonts w:ascii="Verdana" w:hAnsi="Verdana"/>
          <w:sz w:val="24"/>
          <w:szCs w:val="24"/>
        </w:rPr>
        <w:t>objects</w:t>
      </w:r>
      <w:proofErr w:type="gramEnd"/>
      <w:r w:rsidRPr="0097566B">
        <w:rPr>
          <w:rFonts w:ascii="Verdana" w:hAnsi="Verdana"/>
          <w:sz w:val="24"/>
          <w:szCs w:val="24"/>
        </w:rPr>
        <w:t xml:space="preserve"> and articles of association etc. </w:t>
      </w:r>
    </w:p>
    <w:p w14:paraId="54C4BA7E" w14:textId="77777777" w:rsidR="0097566B" w:rsidRPr="0097566B" w:rsidRDefault="0097566B" w:rsidP="001D7B7F">
      <w:pPr>
        <w:tabs>
          <w:tab w:val="left" w:pos="600"/>
        </w:tabs>
        <w:spacing w:line="240" w:lineRule="auto"/>
        <w:jc w:val="both"/>
        <w:rPr>
          <w:rFonts w:ascii="Verdana" w:hAnsi="Verdana"/>
          <w:sz w:val="24"/>
          <w:szCs w:val="24"/>
        </w:rPr>
      </w:pPr>
    </w:p>
    <w:p w14:paraId="1A334BF7" w14:textId="77777777" w:rsidR="0097566B" w:rsidRPr="0097566B" w:rsidRDefault="0097566B" w:rsidP="001D7B7F">
      <w:pPr>
        <w:numPr>
          <w:ilvl w:val="1"/>
          <w:numId w:val="19"/>
        </w:numPr>
        <w:tabs>
          <w:tab w:val="num" w:pos="1418"/>
        </w:tabs>
        <w:spacing w:after="0" w:line="240" w:lineRule="auto"/>
        <w:ind w:left="1418" w:hanging="851"/>
        <w:jc w:val="both"/>
        <w:rPr>
          <w:rFonts w:ascii="Verdana" w:hAnsi="Verdana"/>
          <w:snapToGrid w:val="0"/>
          <w:sz w:val="24"/>
          <w:szCs w:val="24"/>
        </w:rPr>
      </w:pPr>
      <w:r w:rsidRPr="0097566B">
        <w:rPr>
          <w:rFonts w:ascii="Verdana" w:hAnsi="Verdana"/>
          <w:sz w:val="24"/>
          <w:szCs w:val="24"/>
        </w:rPr>
        <w:t xml:space="preserve">Providing legal and commercial advice on grant conditions, including but not limited to European funding and also providing legal advice on Committee procedures and </w:t>
      </w:r>
      <w:proofErr w:type="gramStart"/>
      <w:r w:rsidRPr="0097566B">
        <w:rPr>
          <w:rFonts w:ascii="Verdana" w:hAnsi="Verdana"/>
          <w:sz w:val="24"/>
          <w:szCs w:val="24"/>
        </w:rPr>
        <w:t>attendance;</w:t>
      </w:r>
      <w:proofErr w:type="gramEnd"/>
      <w:r w:rsidRPr="0097566B">
        <w:rPr>
          <w:rFonts w:ascii="Verdana" w:hAnsi="Verdana"/>
          <w:sz w:val="24"/>
          <w:szCs w:val="24"/>
        </w:rPr>
        <w:t xml:space="preserve"> </w:t>
      </w:r>
    </w:p>
    <w:p w14:paraId="3CF6148D" w14:textId="77777777" w:rsidR="0097566B" w:rsidRPr="0097566B" w:rsidRDefault="0097566B" w:rsidP="001D7B7F">
      <w:pPr>
        <w:tabs>
          <w:tab w:val="left" w:pos="600"/>
          <w:tab w:val="left" w:pos="1440"/>
        </w:tabs>
        <w:spacing w:line="240" w:lineRule="auto"/>
        <w:ind w:left="600"/>
        <w:jc w:val="both"/>
        <w:rPr>
          <w:rFonts w:ascii="Verdana" w:hAnsi="Verdana"/>
          <w:snapToGrid w:val="0"/>
          <w:sz w:val="24"/>
          <w:szCs w:val="24"/>
        </w:rPr>
      </w:pPr>
    </w:p>
    <w:p w14:paraId="477F4C8C" w14:textId="77777777" w:rsidR="0097566B" w:rsidRPr="0097566B" w:rsidRDefault="0097566B" w:rsidP="001D7B7F">
      <w:pPr>
        <w:numPr>
          <w:ilvl w:val="1"/>
          <w:numId w:val="19"/>
        </w:numPr>
        <w:tabs>
          <w:tab w:val="num" w:pos="1418"/>
        </w:tabs>
        <w:spacing w:after="0" w:line="240" w:lineRule="auto"/>
        <w:ind w:left="1418" w:hanging="851"/>
        <w:jc w:val="both"/>
        <w:rPr>
          <w:rFonts w:ascii="Verdana" w:hAnsi="Verdana"/>
          <w:snapToGrid w:val="0"/>
          <w:sz w:val="24"/>
          <w:szCs w:val="24"/>
        </w:rPr>
      </w:pPr>
      <w:r w:rsidRPr="0097566B">
        <w:rPr>
          <w:rFonts w:ascii="Verdana" w:hAnsi="Verdana"/>
          <w:sz w:val="24"/>
          <w:szCs w:val="24"/>
        </w:rPr>
        <w:t xml:space="preserve">Experience of providing legal, commercial and project advice </w:t>
      </w:r>
      <w:r w:rsidRPr="0097566B">
        <w:rPr>
          <w:rFonts w:ascii="Verdana" w:hAnsi="Verdana"/>
          <w:snapToGrid w:val="0"/>
          <w:sz w:val="24"/>
          <w:szCs w:val="24"/>
        </w:rPr>
        <w:t xml:space="preserve">in relation to building, refurbishment, design and build and civil engineering contracts and projects including – </w:t>
      </w:r>
    </w:p>
    <w:p w14:paraId="79A88334" w14:textId="77777777" w:rsidR="0097566B" w:rsidRPr="0097566B" w:rsidRDefault="0097566B" w:rsidP="0097566B">
      <w:pPr>
        <w:tabs>
          <w:tab w:val="left" w:pos="600"/>
          <w:tab w:val="left" w:pos="1440"/>
        </w:tabs>
        <w:jc w:val="both"/>
        <w:rPr>
          <w:rFonts w:ascii="Verdana" w:hAnsi="Verdana"/>
          <w:snapToGrid w:val="0"/>
          <w:sz w:val="24"/>
          <w:szCs w:val="24"/>
        </w:rPr>
      </w:pPr>
    </w:p>
    <w:p w14:paraId="50BE54C1" w14:textId="77777777" w:rsidR="0097566B" w:rsidRPr="0097566B" w:rsidRDefault="0097566B" w:rsidP="0097566B">
      <w:pPr>
        <w:numPr>
          <w:ilvl w:val="2"/>
          <w:numId w:val="19"/>
        </w:numPr>
        <w:tabs>
          <w:tab w:val="left" w:pos="600"/>
          <w:tab w:val="left" w:pos="2127"/>
        </w:tabs>
        <w:spacing w:after="0" w:line="240" w:lineRule="auto"/>
        <w:jc w:val="both"/>
        <w:rPr>
          <w:rFonts w:ascii="Verdana" w:hAnsi="Verdana"/>
          <w:snapToGrid w:val="0"/>
          <w:sz w:val="24"/>
          <w:szCs w:val="24"/>
        </w:rPr>
      </w:pPr>
      <w:r w:rsidRPr="0097566B">
        <w:rPr>
          <w:rFonts w:ascii="Verdana" w:hAnsi="Verdana"/>
          <w:snapToGrid w:val="0"/>
          <w:sz w:val="24"/>
          <w:szCs w:val="24"/>
        </w:rPr>
        <w:t xml:space="preserve">Advice regarding professional appointments, collateral and associated warranties and </w:t>
      </w:r>
      <w:proofErr w:type="gramStart"/>
      <w:r w:rsidRPr="0097566B">
        <w:rPr>
          <w:rFonts w:ascii="Verdana" w:hAnsi="Verdana"/>
          <w:snapToGrid w:val="0"/>
          <w:sz w:val="24"/>
          <w:szCs w:val="24"/>
        </w:rPr>
        <w:t>guarantees;</w:t>
      </w:r>
      <w:proofErr w:type="gramEnd"/>
      <w:r w:rsidRPr="0097566B">
        <w:rPr>
          <w:rFonts w:ascii="Verdana" w:hAnsi="Verdana"/>
          <w:snapToGrid w:val="0"/>
          <w:sz w:val="24"/>
          <w:szCs w:val="24"/>
        </w:rPr>
        <w:t xml:space="preserve"> </w:t>
      </w:r>
    </w:p>
    <w:p w14:paraId="30C65B7D" w14:textId="77777777" w:rsidR="0097566B" w:rsidRPr="0097566B" w:rsidRDefault="0097566B" w:rsidP="0097566B">
      <w:pPr>
        <w:numPr>
          <w:ilvl w:val="2"/>
          <w:numId w:val="19"/>
        </w:numPr>
        <w:tabs>
          <w:tab w:val="left" w:pos="600"/>
          <w:tab w:val="left" w:pos="2127"/>
        </w:tabs>
        <w:spacing w:after="0" w:line="240" w:lineRule="auto"/>
        <w:jc w:val="both"/>
        <w:rPr>
          <w:rFonts w:ascii="Verdana" w:hAnsi="Verdana"/>
          <w:snapToGrid w:val="0"/>
          <w:sz w:val="24"/>
          <w:szCs w:val="24"/>
        </w:rPr>
      </w:pPr>
      <w:r w:rsidRPr="0097566B">
        <w:rPr>
          <w:rFonts w:ascii="Verdana" w:hAnsi="Verdana"/>
          <w:snapToGrid w:val="0"/>
          <w:sz w:val="24"/>
          <w:szCs w:val="24"/>
        </w:rPr>
        <w:t xml:space="preserve">Experience in advising on, drafting, amending, negotiating construction standard contracts including JCT, NEC3, ICE and resolving and litigating on disputes in relation </w:t>
      </w:r>
      <w:proofErr w:type="gramStart"/>
      <w:r w:rsidRPr="0097566B">
        <w:rPr>
          <w:rFonts w:ascii="Verdana" w:hAnsi="Verdana"/>
          <w:snapToGrid w:val="0"/>
          <w:sz w:val="24"/>
          <w:szCs w:val="24"/>
        </w:rPr>
        <w:t>thereto;</w:t>
      </w:r>
      <w:proofErr w:type="gramEnd"/>
    </w:p>
    <w:p w14:paraId="44B0890D" w14:textId="77777777" w:rsidR="0097566B" w:rsidRPr="0097566B" w:rsidRDefault="0097566B" w:rsidP="0097566B">
      <w:pPr>
        <w:numPr>
          <w:ilvl w:val="2"/>
          <w:numId w:val="19"/>
        </w:numPr>
        <w:tabs>
          <w:tab w:val="left" w:pos="600"/>
          <w:tab w:val="left" w:pos="2127"/>
        </w:tabs>
        <w:spacing w:after="0" w:line="240" w:lineRule="auto"/>
        <w:jc w:val="both"/>
        <w:rPr>
          <w:rFonts w:ascii="Verdana" w:hAnsi="Verdana"/>
          <w:snapToGrid w:val="0"/>
          <w:sz w:val="24"/>
          <w:szCs w:val="24"/>
        </w:rPr>
      </w:pPr>
      <w:r w:rsidRPr="0097566B">
        <w:rPr>
          <w:rFonts w:ascii="Verdana" w:hAnsi="Verdana"/>
          <w:snapToGrid w:val="0"/>
          <w:sz w:val="24"/>
          <w:szCs w:val="24"/>
        </w:rPr>
        <w:t xml:space="preserve">Familiarity with and awareness of JCT, NEC3 and ICE in respect of adjudication, arbitrator or litigation thereon will be an </w:t>
      </w:r>
      <w:proofErr w:type="gramStart"/>
      <w:r w:rsidRPr="0097566B">
        <w:rPr>
          <w:rFonts w:ascii="Verdana" w:hAnsi="Verdana"/>
          <w:snapToGrid w:val="0"/>
          <w:sz w:val="24"/>
          <w:szCs w:val="24"/>
        </w:rPr>
        <w:t>advantage;</w:t>
      </w:r>
      <w:proofErr w:type="gramEnd"/>
      <w:r w:rsidRPr="0097566B">
        <w:rPr>
          <w:rFonts w:ascii="Verdana" w:hAnsi="Verdana"/>
          <w:snapToGrid w:val="0"/>
          <w:sz w:val="24"/>
          <w:szCs w:val="24"/>
        </w:rPr>
        <w:t xml:space="preserve"> </w:t>
      </w:r>
    </w:p>
    <w:p w14:paraId="43868BDE" w14:textId="77777777" w:rsidR="0097566B" w:rsidRPr="0097566B" w:rsidRDefault="0097566B" w:rsidP="0097566B">
      <w:pPr>
        <w:numPr>
          <w:ilvl w:val="2"/>
          <w:numId w:val="19"/>
        </w:numPr>
        <w:tabs>
          <w:tab w:val="left" w:pos="600"/>
          <w:tab w:val="num" w:pos="1320"/>
          <w:tab w:val="left" w:pos="1440"/>
        </w:tabs>
        <w:spacing w:after="0" w:line="240" w:lineRule="auto"/>
        <w:jc w:val="both"/>
        <w:rPr>
          <w:rFonts w:ascii="Verdana" w:hAnsi="Verdana"/>
          <w:sz w:val="24"/>
          <w:szCs w:val="24"/>
        </w:rPr>
      </w:pPr>
      <w:r w:rsidRPr="0097566B">
        <w:rPr>
          <w:rFonts w:ascii="Verdana" w:hAnsi="Verdana"/>
          <w:snapToGrid w:val="0"/>
          <w:sz w:val="24"/>
          <w:szCs w:val="24"/>
        </w:rPr>
        <w:lastRenderedPageBreak/>
        <w:t>The undertaking and management of a personal caseload of complex procurement and commercial contracts and projects; and</w:t>
      </w:r>
    </w:p>
    <w:p w14:paraId="1BB09CD1" w14:textId="77777777" w:rsidR="0097566B" w:rsidRPr="0097566B" w:rsidRDefault="0097566B" w:rsidP="0097566B">
      <w:pPr>
        <w:numPr>
          <w:ilvl w:val="2"/>
          <w:numId w:val="19"/>
        </w:numPr>
        <w:tabs>
          <w:tab w:val="left" w:pos="600"/>
          <w:tab w:val="left" w:pos="2127"/>
        </w:tabs>
        <w:spacing w:after="0" w:line="240" w:lineRule="auto"/>
        <w:jc w:val="both"/>
        <w:rPr>
          <w:rFonts w:ascii="Verdana" w:hAnsi="Verdana"/>
          <w:snapToGrid w:val="0"/>
          <w:sz w:val="24"/>
          <w:szCs w:val="24"/>
        </w:rPr>
      </w:pPr>
      <w:r w:rsidRPr="0097566B">
        <w:rPr>
          <w:rFonts w:ascii="Verdana" w:hAnsi="Verdana"/>
          <w:sz w:val="24"/>
          <w:szCs w:val="24"/>
        </w:rPr>
        <w:t>Close liaison with the Team Senior Solicitor for the Contracts Team and other members of the Contracts Team and Legal Services.</w:t>
      </w:r>
    </w:p>
    <w:p w14:paraId="617CB73F" w14:textId="77777777" w:rsidR="0097566B" w:rsidRPr="0097566B" w:rsidRDefault="0097566B" w:rsidP="0097566B">
      <w:pPr>
        <w:tabs>
          <w:tab w:val="left" w:pos="600"/>
        </w:tabs>
        <w:ind w:left="600" w:hanging="600"/>
        <w:rPr>
          <w:rFonts w:ascii="Verdana" w:hAnsi="Verdana"/>
          <w:sz w:val="24"/>
          <w:szCs w:val="24"/>
        </w:rPr>
      </w:pPr>
    </w:p>
    <w:p w14:paraId="088EC402" w14:textId="77777777" w:rsidR="0097566B" w:rsidRPr="0097566B" w:rsidRDefault="0097566B" w:rsidP="0097566B">
      <w:pPr>
        <w:numPr>
          <w:ilvl w:val="1"/>
          <w:numId w:val="19"/>
        </w:numPr>
        <w:tabs>
          <w:tab w:val="num" w:pos="1418"/>
        </w:tabs>
        <w:spacing w:after="0" w:line="240" w:lineRule="auto"/>
        <w:ind w:left="1418" w:hanging="851"/>
        <w:jc w:val="both"/>
        <w:rPr>
          <w:rFonts w:ascii="Verdana" w:hAnsi="Verdana"/>
          <w:sz w:val="24"/>
          <w:szCs w:val="24"/>
        </w:rPr>
      </w:pPr>
      <w:r w:rsidRPr="0097566B">
        <w:rPr>
          <w:rFonts w:ascii="Verdana" w:hAnsi="Verdana"/>
          <w:sz w:val="24"/>
          <w:szCs w:val="24"/>
        </w:rPr>
        <w:t xml:space="preserve">Conduct (as and when capacity permits) of legal case work and provision of advice relating to a wide range of other major / complex procurement projects and corporate contracts (including ICT contracts as and when required) for all Directorates of the County Council and also for relevant external public sector clients in Staffordshire (via ‘Selling services’) including </w:t>
      </w:r>
      <w:r w:rsidRPr="0097566B">
        <w:rPr>
          <w:rFonts w:ascii="Verdana" w:hAnsi="Verdana"/>
          <w:snapToGrid w:val="0"/>
          <w:sz w:val="24"/>
          <w:szCs w:val="24"/>
        </w:rPr>
        <w:t xml:space="preserve">the undertaking and management of a personal caseload and the ability to lead and manage projects generally and </w:t>
      </w:r>
      <w:proofErr w:type="gramStart"/>
      <w:r w:rsidRPr="0097566B">
        <w:rPr>
          <w:rFonts w:ascii="Verdana" w:hAnsi="Verdana"/>
          <w:snapToGrid w:val="0"/>
          <w:sz w:val="24"/>
          <w:szCs w:val="24"/>
        </w:rPr>
        <w:t>legally;</w:t>
      </w:r>
      <w:proofErr w:type="gramEnd"/>
    </w:p>
    <w:p w14:paraId="68022537" w14:textId="77777777" w:rsidR="0097566B" w:rsidRPr="0097566B" w:rsidRDefault="0097566B" w:rsidP="0097566B">
      <w:pPr>
        <w:tabs>
          <w:tab w:val="left" w:pos="1440"/>
        </w:tabs>
        <w:ind w:left="1418"/>
        <w:jc w:val="both"/>
        <w:rPr>
          <w:rFonts w:ascii="Verdana" w:hAnsi="Verdana"/>
          <w:sz w:val="24"/>
          <w:szCs w:val="24"/>
        </w:rPr>
      </w:pPr>
    </w:p>
    <w:p w14:paraId="355A9A6E" w14:textId="77777777" w:rsidR="0097566B" w:rsidRPr="0097566B" w:rsidRDefault="0097566B" w:rsidP="0097566B">
      <w:pPr>
        <w:numPr>
          <w:ilvl w:val="1"/>
          <w:numId w:val="19"/>
        </w:numPr>
        <w:tabs>
          <w:tab w:val="num" w:pos="1418"/>
        </w:tabs>
        <w:spacing w:after="0" w:line="240" w:lineRule="auto"/>
        <w:ind w:left="1418" w:hanging="851"/>
        <w:jc w:val="both"/>
        <w:rPr>
          <w:rFonts w:ascii="Verdana" w:hAnsi="Verdana"/>
          <w:sz w:val="24"/>
          <w:szCs w:val="24"/>
        </w:rPr>
      </w:pPr>
      <w:r w:rsidRPr="0097566B">
        <w:rPr>
          <w:rFonts w:ascii="Verdana" w:hAnsi="Verdana"/>
          <w:sz w:val="24"/>
          <w:szCs w:val="24"/>
        </w:rPr>
        <w:t>Adherence to the Legal Services’ quality standards (‘</w:t>
      </w:r>
      <w:proofErr w:type="spellStart"/>
      <w:r w:rsidRPr="0097566B">
        <w:rPr>
          <w:rFonts w:ascii="Verdana" w:hAnsi="Verdana"/>
          <w:sz w:val="24"/>
          <w:szCs w:val="24"/>
        </w:rPr>
        <w:t>Lexcel</w:t>
      </w:r>
      <w:proofErr w:type="spellEnd"/>
      <w:r w:rsidRPr="0097566B">
        <w:rPr>
          <w:rFonts w:ascii="Verdana" w:hAnsi="Verdana"/>
          <w:sz w:val="24"/>
          <w:szCs w:val="24"/>
        </w:rPr>
        <w:t>’ Law Society Practice Management Standard) including time-recording and contributing to the process of securing re-accreditation as and when.</w:t>
      </w:r>
    </w:p>
    <w:p w14:paraId="6FE33391" w14:textId="77777777" w:rsidR="0097566B" w:rsidRPr="0097566B" w:rsidRDefault="0097566B" w:rsidP="0097566B">
      <w:pPr>
        <w:tabs>
          <w:tab w:val="left" w:pos="1440"/>
        </w:tabs>
        <w:ind w:left="1418"/>
        <w:jc w:val="both"/>
        <w:rPr>
          <w:rFonts w:ascii="Verdana" w:hAnsi="Verdana"/>
          <w:sz w:val="24"/>
          <w:szCs w:val="24"/>
        </w:rPr>
      </w:pPr>
    </w:p>
    <w:p w14:paraId="7A3E380F" w14:textId="77777777" w:rsidR="0097566B" w:rsidRPr="0097566B" w:rsidRDefault="0097566B" w:rsidP="0097566B">
      <w:pPr>
        <w:numPr>
          <w:ilvl w:val="1"/>
          <w:numId w:val="19"/>
        </w:numPr>
        <w:tabs>
          <w:tab w:val="num" w:pos="1418"/>
        </w:tabs>
        <w:spacing w:after="0" w:line="240" w:lineRule="auto"/>
        <w:ind w:left="1418" w:hanging="851"/>
        <w:jc w:val="both"/>
        <w:rPr>
          <w:rFonts w:ascii="Verdana" w:hAnsi="Verdana"/>
          <w:sz w:val="24"/>
          <w:szCs w:val="24"/>
        </w:rPr>
      </w:pPr>
      <w:r w:rsidRPr="0097566B">
        <w:rPr>
          <w:rFonts w:ascii="Verdana" w:hAnsi="Verdana"/>
          <w:sz w:val="24"/>
          <w:szCs w:val="24"/>
        </w:rPr>
        <w:t>The undertaking of in-service training as required and participation in the in-service training of other staff.</w:t>
      </w:r>
    </w:p>
    <w:p w14:paraId="3FF9975A" w14:textId="77777777" w:rsidR="0097566B" w:rsidRPr="0097566B" w:rsidRDefault="0097566B" w:rsidP="0097566B">
      <w:pPr>
        <w:tabs>
          <w:tab w:val="left" w:pos="1440"/>
        </w:tabs>
        <w:ind w:left="1418"/>
        <w:jc w:val="both"/>
        <w:rPr>
          <w:rFonts w:ascii="Verdana" w:hAnsi="Verdana"/>
          <w:sz w:val="24"/>
          <w:szCs w:val="24"/>
        </w:rPr>
      </w:pPr>
    </w:p>
    <w:p w14:paraId="653033EE" w14:textId="77777777" w:rsidR="0097566B" w:rsidRPr="0097566B" w:rsidRDefault="0097566B" w:rsidP="0097566B">
      <w:pPr>
        <w:numPr>
          <w:ilvl w:val="1"/>
          <w:numId w:val="19"/>
        </w:numPr>
        <w:tabs>
          <w:tab w:val="num" w:pos="1320"/>
          <w:tab w:val="left" w:pos="1440"/>
        </w:tabs>
        <w:spacing w:after="0" w:line="240" w:lineRule="auto"/>
        <w:ind w:left="1418" w:hanging="851"/>
        <w:jc w:val="both"/>
        <w:rPr>
          <w:rFonts w:ascii="Verdana" w:hAnsi="Verdana"/>
          <w:sz w:val="24"/>
          <w:szCs w:val="24"/>
        </w:rPr>
      </w:pPr>
      <w:r w:rsidRPr="0097566B">
        <w:rPr>
          <w:rFonts w:ascii="Verdana" w:hAnsi="Verdana"/>
          <w:sz w:val="24"/>
          <w:szCs w:val="24"/>
        </w:rPr>
        <w:t xml:space="preserve"> To comply with employee’s health and safety responsibilities.</w:t>
      </w:r>
    </w:p>
    <w:p w14:paraId="0545224F" w14:textId="77777777" w:rsidR="0097566B" w:rsidRPr="0097566B" w:rsidRDefault="0097566B" w:rsidP="0097566B">
      <w:pPr>
        <w:tabs>
          <w:tab w:val="num" w:pos="1320"/>
          <w:tab w:val="left" w:pos="1440"/>
        </w:tabs>
        <w:ind w:left="1418"/>
        <w:jc w:val="both"/>
        <w:rPr>
          <w:rFonts w:ascii="Verdana" w:hAnsi="Verdana"/>
          <w:sz w:val="24"/>
          <w:szCs w:val="24"/>
        </w:rPr>
      </w:pPr>
    </w:p>
    <w:p w14:paraId="4841D2F1" w14:textId="77777777" w:rsidR="0097566B" w:rsidRPr="0097566B" w:rsidRDefault="0097566B" w:rsidP="0097566B">
      <w:pPr>
        <w:numPr>
          <w:ilvl w:val="1"/>
          <w:numId w:val="19"/>
        </w:numPr>
        <w:tabs>
          <w:tab w:val="num" w:pos="1418"/>
        </w:tabs>
        <w:spacing w:after="0" w:line="240" w:lineRule="auto"/>
        <w:ind w:left="1418" w:hanging="851"/>
        <w:jc w:val="both"/>
        <w:rPr>
          <w:rFonts w:ascii="Verdana" w:hAnsi="Verdana"/>
          <w:sz w:val="24"/>
          <w:szCs w:val="24"/>
        </w:rPr>
      </w:pPr>
      <w:r w:rsidRPr="0097566B">
        <w:rPr>
          <w:rFonts w:ascii="Verdana" w:hAnsi="Verdana"/>
          <w:sz w:val="24"/>
          <w:szCs w:val="24"/>
        </w:rPr>
        <w:t>Such other duties as may reasonably be required, including investigation of complaints.</w:t>
      </w:r>
    </w:p>
    <w:p w14:paraId="1EC76594" w14:textId="77777777" w:rsidR="0097566B" w:rsidRPr="0097566B" w:rsidRDefault="0097566B" w:rsidP="00E30B0A">
      <w:pPr>
        <w:spacing w:after="0" w:line="240" w:lineRule="auto"/>
        <w:rPr>
          <w:rFonts w:ascii="Verdana" w:hAnsi="Verdana"/>
          <w:b/>
          <w:smallCaps/>
          <w:sz w:val="24"/>
          <w:szCs w:val="24"/>
        </w:rPr>
      </w:pPr>
    </w:p>
    <w:p w14:paraId="74409A0E" w14:textId="5FD8E49E" w:rsidR="00E30B0A" w:rsidRPr="00E30B0A" w:rsidRDefault="00E30B0A" w:rsidP="00E30B0A">
      <w:pPr>
        <w:spacing w:after="0" w:line="240" w:lineRule="auto"/>
        <w:rPr>
          <w:rFonts w:ascii="Verdana" w:hAnsi="Verdana"/>
          <w:b/>
          <w:smallCaps/>
          <w:sz w:val="24"/>
          <w:szCs w:val="24"/>
        </w:rPr>
      </w:pPr>
      <w:r w:rsidRPr="00E30B0A">
        <w:rPr>
          <w:rFonts w:ascii="Verdana" w:hAnsi="Verdana"/>
          <w:b/>
          <w:smallCaps/>
          <w:sz w:val="24"/>
          <w:szCs w:val="24"/>
        </w:rPr>
        <w:t>Additional</w:t>
      </w:r>
    </w:p>
    <w:p w14:paraId="6D62F482" w14:textId="77777777" w:rsidR="00E30B0A" w:rsidRPr="00E30B0A" w:rsidRDefault="00E30B0A" w:rsidP="00E30B0A">
      <w:pPr>
        <w:spacing w:after="0" w:line="240" w:lineRule="auto"/>
        <w:rPr>
          <w:rFonts w:ascii="Verdana" w:hAnsi="Verdana"/>
          <w:b/>
          <w:smallCaps/>
          <w:sz w:val="24"/>
          <w:szCs w:val="24"/>
          <w:u w:val="single"/>
        </w:rPr>
      </w:pPr>
    </w:p>
    <w:tbl>
      <w:tblPr>
        <w:tblW w:w="0" w:type="auto"/>
        <w:tblInd w:w="5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20"/>
        <w:gridCol w:w="4200"/>
      </w:tblGrid>
      <w:tr w:rsidR="00E30B0A" w:rsidRPr="00E30B0A" w14:paraId="2396502B" w14:textId="77777777" w:rsidTr="0040413B">
        <w:tc>
          <w:tcPr>
            <w:tcW w:w="3720" w:type="dxa"/>
          </w:tcPr>
          <w:p w14:paraId="084B0EF3" w14:textId="77777777" w:rsidR="00E30B0A" w:rsidRPr="00E30B0A" w:rsidRDefault="00E30B0A" w:rsidP="00E30B0A">
            <w:pPr>
              <w:spacing w:after="0" w:line="240" w:lineRule="auto"/>
              <w:rPr>
                <w:rFonts w:ascii="Verdana" w:hAnsi="Verdana"/>
                <w:sz w:val="24"/>
                <w:szCs w:val="24"/>
              </w:rPr>
            </w:pPr>
            <w:r w:rsidRPr="00E30B0A">
              <w:rPr>
                <w:rFonts w:ascii="Verdana" w:hAnsi="Verdana"/>
                <w:sz w:val="24"/>
                <w:szCs w:val="24"/>
              </w:rPr>
              <w:t>Driving Requirement</w:t>
            </w:r>
          </w:p>
        </w:tc>
        <w:tc>
          <w:tcPr>
            <w:tcW w:w="4200" w:type="dxa"/>
          </w:tcPr>
          <w:p w14:paraId="42892D29" w14:textId="77777777" w:rsidR="00E30B0A" w:rsidRPr="00E30B0A" w:rsidRDefault="00E30B0A" w:rsidP="00E30B0A">
            <w:pPr>
              <w:spacing w:after="0" w:line="240" w:lineRule="auto"/>
              <w:rPr>
                <w:rFonts w:ascii="Verdana" w:hAnsi="Verdana"/>
                <w:sz w:val="24"/>
                <w:szCs w:val="24"/>
              </w:rPr>
            </w:pPr>
            <w:r w:rsidRPr="00E30B0A">
              <w:rPr>
                <w:rFonts w:ascii="Verdana" w:hAnsi="Verdana"/>
                <w:sz w:val="24"/>
                <w:szCs w:val="24"/>
              </w:rPr>
              <w:t>Yes</w:t>
            </w:r>
          </w:p>
        </w:tc>
      </w:tr>
      <w:tr w:rsidR="00E30B0A" w:rsidRPr="00E30B0A" w14:paraId="4F802DCB" w14:textId="77777777" w:rsidTr="0040413B">
        <w:tc>
          <w:tcPr>
            <w:tcW w:w="3720" w:type="dxa"/>
          </w:tcPr>
          <w:p w14:paraId="588E4608" w14:textId="77777777" w:rsidR="00E30B0A" w:rsidRPr="00E30B0A" w:rsidRDefault="00E30B0A" w:rsidP="00E30B0A">
            <w:pPr>
              <w:spacing w:after="0" w:line="240" w:lineRule="auto"/>
              <w:rPr>
                <w:rFonts w:ascii="Verdana" w:hAnsi="Verdana"/>
                <w:sz w:val="24"/>
                <w:szCs w:val="24"/>
              </w:rPr>
            </w:pPr>
            <w:r w:rsidRPr="00E30B0A">
              <w:rPr>
                <w:rFonts w:ascii="Verdana" w:hAnsi="Verdana"/>
                <w:sz w:val="24"/>
                <w:szCs w:val="24"/>
              </w:rPr>
              <w:t>Car Allowance</w:t>
            </w:r>
          </w:p>
        </w:tc>
        <w:tc>
          <w:tcPr>
            <w:tcW w:w="4200" w:type="dxa"/>
          </w:tcPr>
          <w:p w14:paraId="65217486" w14:textId="09EFB3FD" w:rsidR="00E30B0A" w:rsidRPr="00E30B0A" w:rsidRDefault="005B1120" w:rsidP="00E30B0A">
            <w:pPr>
              <w:spacing w:after="0" w:line="240" w:lineRule="auto"/>
              <w:rPr>
                <w:rFonts w:ascii="Verdana" w:hAnsi="Verdana"/>
                <w:sz w:val="24"/>
                <w:szCs w:val="24"/>
              </w:rPr>
            </w:pPr>
            <w:r>
              <w:rPr>
                <w:rFonts w:ascii="Verdana" w:hAnsi="Verdana"/>
                <w:sz w:val="24"/>
                <w:szCs w:val="24"/>
              </w:rPr>
              <w:t>Casual</w:t>
            </w:r>
          </w:p>
        </w:tc>
      </w:tr>
      <w:tr w:rsidR="00E30B0A" w:rsidRPr="00E30B0A" w14:paraId="22468A02" w14:textId="77777777" w:rsidTr="0040413B">
        <w:tc>
          <w:tcPr>
            <w:tcW w:w="3720" w:type="dxa"/>
          </w:tcPr>
          <w:p w14:paraId="03699AEB" w14:textId="77777777" w:rsidR="00E30B0A" w:rsidRPr="00E30B0A" w:rsidRDefault="00E30B0A" w:rsidP="00E30B0A">
            <w:pPr>
              <w:spacing w:after="0" w:line="240" w:lineRule="auto"/>
              <w:rPr>
                <w:rFonts w:ascii="Verdana" w:hAnsi="Verdana"/>
                <w:sz w:val="24"/>
                <w:szCs w:val="24"/>
              </w:rPr>
            </w:pPr>
            <w:r w:rsidRPr="00E30B0A">
              <w:rPr>
                <w:rFonts w:ascii="Verdana" w:hAnsi="Verdana"/>
                <w:sz w:val="24"/>
                <w:szCs w:val="24"/>
              </w:rPr>
              <w:t>Worker type</w:t>
            </w:r>
          </w:p>
        </w:tc>
        <w:tc>
          <w:tcPr>
            <w:tcW w:w="4200" w:type="dxa"/>
          </w:tcPr>
          <w:p w14:paraId="0568D881" w14:textId="4BD8A882" w:rsidR="00E30B0A" w:rsidRPr="00E30B0A" w:rsidRDefault="00E30B0A" w:rsidP="00E30B0A">
            <w:pPr>
              <w:spacing w:after="0" w:line="240" w:lineRule="auto"/>
              <w:rPr>
                <w:rFonts w:ascii="Verdana" w:hAnsi="Verdana"/>
                <w:sz w:val="24"/>
                <w:szCs w:val="24"/>
              </w:rPr>
            </w:pPr>
            <w:r w:rsidRPr="00E30B0A">
              <w:rPr>
                <w:rFonts w:ascii="Verdana" w:hAnsi="Verdana"/>
                <w:sz w:val="24"/>
                <w:szCs w:val="24"/>
              </w:rPr>
              <w:t>Flexible</w:t>
            </w:r>
          </w:p>
        </w:tc>
      </w:tr>
      <w:tr w:rsidR="00E30B0A" w:rsidRPr="00E30B0A" w14:paraId="1AFB1F75" w14:textId="77777777" w:rsidTr="0040413B">
        <w:tc>
          <w:tcPr>
            <w:tcW w:w="3720" w:type="dxa"/>
          </w:tcPr>
          <w:p w14:paraId="07292A99" w14:textId="77777777" w:rsidR="00E30B0A" w:rsidRPr="00E30B0A" w:rsidRDefault="00E30B0A" w:rsidP="00E30B0A">
            <w:pPr>
              <w:spacing w:after="0" w:line="240" w:lineRule="auto"/>
              <w:rPr>
                <w:rFonts w:ascii="Verdana" w:hAnsi="Verdana"/>
                <w:sz w:val="24"/>
                <w:szCs w:val="24"/>
              </w:rPr>
            </w:pPr>
            <w:r w:rsidRPr="00E30B0A">
              <w:rPr>
                <w:rFonts w:ascii="Verdana" w:hAnsi="Verdana"/>
                <w:sz w:val="24"/>
                <w:szCs w:val="24"/>
              </w:rPr>
              <w:t>Flexi time</w:t>
            </w:r>
          </w:p>
        </w:tc>
        <w:tc>
          <w:tcPr>
            <w:tcW w:w="4200" w:type="dxa"/>
          </w:tcPr>
          <w:p w14:paraId="5153E814" w14:textId="77777777" w:rsidR="00E30B0A" w:rsidRPr="00E30B0A" w:rsidRDefault="00E30B0A" w:rsidP="00E30B0A">
            <w:pPr>
              <w:spacing w:after="0" w:line="240" w:lineRule="auto"/>
              <w:rPr>
                <w:rFonts w:ascii="Verdana" w:hAnsi="Verdana"/>
                <w:sz w:val="24"/>
                <w:szCs w:val="24"/>
              </w:rPr>
            </w:pPr>
            <w:r w:rsidRPr="00E30B0A">
              <w:rPr>
                <w:rFonts w:ascii="Verdana" w:hAnsi="Verdana"/>
                <w:sz w:val="24"/>
                <w:szCs w:val="24"/>
              </w:rPr>
              <w:t>Yes</w:t>
            </w:r>
          </w:p>
        </w:tc>
      </w:tr>
    </w:tbl>
    <w:p w14:paraId="2EF29D54" w14:textId="77777777" w:rsidR="00E30B0A" w:rsidRPr="00847383" w:rsidRDefault="00E30B0A" w:rsidP="00E30B0A">
      <w:pPr>
        <w:rPr>
          <w:rFonts w:ascii="Arial" w:hAnsi="Arial"/>
        </w:rPr>
      </w:pPr>
    </w:p>
    <w:p w14:paraId="3AED7B58" w14:textId="7BF1457C" w:rsidR="0041456C" w:rsidRPr="00CB325D" w:rsidRDefault="0041456C" w:rsidP="79EE954F">
      <w:pPr>
        <w:pStyle w:val="Body-Bold"/>
        <w:spacing w:line="240" w:lineRule="auto"/>
        <w:rPr>
          <w:rFonts w:ascii="Gill Sans MT" w:eastAsia="Gill Sans MT" w:hAnsi="Gill Sans MT" w:cs="Arial"/>
          <w:sz w:val="16"/>
          <w:szCs w:val="16"/>
          <w:u w:val="single"/>
        </w:rPr>
      </w:pPr>
      <w:r w:rsidRPr="79EE954F">
        <w:rPr>
          <w:color w:val="000000" w:themeColor="text1"/>
        </w:rPr>
        <w:t>Professional Accountabilities:</w:t>
      </w:r>
    </w:p>
    <w:p w14:paraId="2B13F337" w14:textId="4080EDD7" w:rsidR="0041456C" w:rsidRDefault="0041456C" w:rsidP="0041456C">
      <w:pPr>
        <w:jc w:val="both"/>
        <w:rPr>
          <w:rFonts w:ascii="Verdana" w:eastAsia="Calibri" w:hAnsi="Verdana" w:cs="Avenir Roman"/>
          <w:color w:val="000000"/>
          <w:sz w:val="24"/>
          <w:szCs w:val="24"/>
          <w:lang w:val="en-GB"/>
        </w:rPr>
      </w:pPr>
      <w:r w:rsidRPr="11053D4C">
        <w:rPr>
          <w:rFonts w:ascii="Verdana" w:eastAsia="Calibri" w:hAnsi="Verdana" w:cs="Avenir Roman"/>
          <w:color w:val="000000" w:themeColor="text1"/>
          <w:sz w:val="24"/>
          <w:szCs w:val="24"/>
          <w:lang w:val="en-GB"/>
        </w:rPr>
        <w:t>The post holder is required to contribute to the achievement of the Council objectives through:</w:t>
      </w:r>
    </w:p>
    <w:p w14:paraId="37663F20" w14:textId="77777777" w:rsidR="0041456C" w:rsidRPr="00AB3803" w:rsidRDefault="0041456C" w:rsidP="0041456C">
      <w:pPr>
        <w:jc w:val="both"/>
        <w:rPr>
          <w:rFonts w:ascii="Verdana" w:hAnsi="Verdana" w:cs="Avenir Heavy"/>
          <w:b/>
          <w:bCs/>
          <w:color w:val="000000"/>
          <w:sz w:val="24"/>
          <w:szCs w:val="24"/>
          <w:lang w:val="en-GB"/>
        </w:rPr>
      </w:pPr>
      <w:r w:rsidRPr="00AB3803">
        <w:rPr>
          <w:rFonts w:ascii="Verdana" w:hAnsi="Verdana" w:cs="Avenir Heavy"/>
          <w:b/>
          <w:bCs/>
          <w:color w:val="000000"/>
          <w:sz w:val="24"/>
          <w:szCs w:val="24"/>
          <w:lang w:val="en-GB"/>
        </w:rPr>
        <w:lastRenderedPageBreak/>
        <w:t>Financial Management</w:t>
      </w:r>
    </w:p>
    <w:p w14:paraId="689086AA" w14:textId="77777777" w:rsidR="0041456C" w:rsidRPr="00AB3803" w:rsidRDefault="0041456C" w:rsidP="0041456C">
      <w:pPr>
        <w:jc w:val="both"/>
        <w:rPr>
          <w:rFonts w:ascii="Verdana" w:eastAsia="Calibri" w:hAnsi="Verdana" w:cs="Avenir Roman"/>
          <w:color w:val="000000"/>
          <w:sz w:val="24"/>
          <w:szCs w:val="24"/>
          <w:lang w:val="en-GB"/>
        </w:rPr>
      </w:pPr>
      <w:r w:rsidRPr="00AB3803">
        <w:rPr>
          <w:rFonts w:ascii="Verdana" w:eastAsia="Calibri" w:hAnsi="Verdana" w:cs="Avenir Roman"/>
          <w:color w:val="000000"/>
          <w:sz w:val="24"/>
          <w:szCs w:val="24"/>
          <w:lang w:val="en-GB"/>
        </w:rPr>
        <w:t xml:space="preserve">Personal accountability for delivering services efficiently, effectively, within budget and to implement any approved savings and investment allocated to the service. </w:t>
      </w:r>
    </w:p>
    <w:p w14:paraId="0B8B1202" w14:textId="77777777" w:rsidR="0041456C" w:rsidRPr="00AB3803" w:rsidRDefault="0041456C" w:rsidP="0041456C">
      <w:pPr>
        <w:jc w:val="both"/>
        <w:rPr>
          <w:rFonts w:ascii="Verdana" w:hAnsi="Verdana" w:cs="Avenir Heavy"/>
          <w:b/>
          <w:bCs/>
          <w:color w:val="000000"/>
          <w:sz w:val="24"/>
          <w:szCs w:val="24"/>
          <w:lang w:val="en-GB"/>
        </w:rPr>
      </w:pPr>
      <w:r w:rsidRPr="00AB3803">
        <w:rPr>
          <w:rFonts w:ascii="Verdana" w:hAnsi="Verdana" w:cs="Avenir Heavy"/>
          <w:b/>
          <w:bCs/>
          <w:color w:val="000000"/>
          <w:sz w:val="24"/>
          <w:szCs w:val="24"/>
          <w:lang w:val="en-GB"/>
        </w:rPr>
        <w:t>People Management</w:t>
      </w:r>
    </w:p>
    <w:p w14:paraId="713E9FEE" w14:textId="77777777" w:rsidR="0041456C" w:rsidRPr="00AB3803" w:rsidRDefault="0041456C" w:rsidP="0041456C">
      <w:pPr>
        <w:tabs>
          <w:tab w:val="left" w:pos="8309"/>
        </w:tabs>
        <w:jc w:val="both"/>
        <w:rPr>
          <w:rFonts w:ascii="Gill Sans MT" w:eastAsia="Gill Sans MT" w:hAnsi="Gill Sans MT"/>
        </w:rPr>
      </w:pPr>
      <w:r w:rsidRPr="00AB3803">
        <w:rPr>
          <w:rFonts w:ascii="Verdana" w:eastAsia="Calibri" w:hAnsi="Verdana" w:cs="Avenir Roman"/>
          <w:color w:val="000000"/>
          <w:sz w:val="24"/>
          <w:szCs w:val="24"/>
          <w:lang w:val="en-GB"/>
        </w:rPr>
        <w:t>Engaging with People Management policies and processes</w:t>
      </w:r>
      <w:r>
        <w:rPr>
          <w:rFonts w:ascii="Gill Sans MT" w:eastAsia="Gill Sans MT" w:hAnsi="Gill Sans MT" w:cs="Arial"/>
        </w:rPr>
        <w:tab/>
      </w:r>
    </w:p>
    <w:p w14:paraId="0A8A5910" w14:textId="77777777" w:rsidR="0041456C" w:rsidRPr="00AB3803" w:rsidRDefault="0041456C" w:rsidP="0041456C">
      <w:pPr>
        <w:jc w:val="both"/>
        <w:rPr>
          <w:rFonts w:ascii="Verdana" w:hAnsi="Verdana" w:cs="Avenir Heavy"/>
          <w:b/>
          <w:bCs/>
          <w:color w:val="000000"/>
          <w:sz w:val="24"/>
          <w:szCs w:val="24"/>
          <w:lang w:val="en-GB"/>
        </w:rPr>
      </w:pPr>
      <w:r w:rsidRPr="00AB3803">
        <w:rPr>
          <w:rFonts w:ascii="Verdana" w:hAnsi="Verdana" w:cs="Avenir Heavy"/>
          <w:b/>
          <w:bCs/>
          <w:color w:val="000000"/>
          <w:sz w:val="24"/>
          <w:szCs w:val="24"/>
          <w:lang w:val="en-GB"/>
        </w:rPr>
        <w:t>Equalities</w:t>
      </w:r>
    </w:p>
    <w:p w14:paraId="788767FE" w14:textId="77777777" w:rsidR="0041456C" w:rsidRPr="00AB3803" w:rsidRDefault="0041456C" w:rsidP="0041456C">
      <w:pPr>
        <w:tabs>
          <w:tab w:val="left" w:pos="8309"/>
        </w:tabs>
        <w:jc w:val="both"/>
        <w:rPr>
          <w:rFonts w:ascii="Verdana" w:eastAsia="Calibri" w:hAnsi="Verdana" w:cs="Avenir Roman"/>
          <w:color w:val="000000"/>
          <w:sz w:val="24"/>
          <w:szCs w:val="24"/>
          <w:lang w:val="en-GB"/>
        </w:rPr>
      </w:pPr>
      <w:r w:rsidRPr="00AB3803">
        <w:rPr>
          <w:rFonts w:ascii="Verdana" w:eastAsia="Calibri" w:hAnsi="Verdana" w:cs="Avenir Roman"/>
          <w:color w:val="000000"/>
          <w:sz w:val="24"/>
          <w:szCs w:val="24"/>
          <w:lang w:val="en-GB"/>
        </w:rPr>
        <w:t>Ensuring that all work is completed with a commitment to equality and anti-discriminatory practice, as a minimum to standards required by legislation.</w:t>
      </w:r>
    </w:p>
    <w:p w14:paraId="7DAD696A" w14:textId="77777777" w:rsidR="0041456C" w:rsidRPr="00AB3803" w:rsidRDefault="0041456C" w:rsidP="0041456C">
      <w:pPr>
        <w:jc w:val="both"/>
        <w:rPr>
          <w:rFonts w:ascii="Verdana" w:hAnsi="Verdana" w:cs="Avenir Heavy"/>
          <w:b/>
          <w:bCs/>
          <w:color w:val="000000"/>
          <w:sz w:val="24"/>
          <w:szCs w:val="24"/>
          <w:lang w:val="en-GB"/>
        </w:rPr>
      </w:pPr>
      <w:r w:rsidRPr="00AB3803">
        <w:rPr>
          <w:rFonts w:ascii="Verdana" w:hAnsi="Verdana" w:cs="Avenir Heavy"/>
          <w:b/>
          <w:bCs/>
          <w:color w:val="000000"/>
          <w:sz w:val="24"/>
          <w:szCs w:val="24"/>
          <w:lang w:val="en-GB"/>
        </w:rPr>
        <w:t>Climate Change</w:t>
      </w:r>
    </w:p>
    <w:p w14:paraId="00B20850" w14:textId="77777777" w:rsidR="0041456C" w:rsidRPr="00AB3803" w:rsidRDefault="0041456C" w:rsidP="0041456C">
      <w:pPr>
        <w:tabs>
          <w:tab w:val="left" w:pos="8309"/>
        </w:tabs>
        <w:jc w:val="both"/>
        <w:rPr>
          <w:rFonts w:ascii="Verdana" w:eastAsia="Calibri" w:hAnsi="Verdana" w:cs="Avenir Roman"/>
          <w:color w:val="000000"/>
          <w:sz w:val="24"/>
          <w:szCs w:val="24"/>
          <w:lang w:val="en-GB"/>
        </w:rPr>
      </w:pPr>
      <w:r w:rsidRPr="00AB3803">
        <w:rPr>
          <w:rFonts w:ascii="Verdana" w:eastAsia="Calibri" w:hAnsi="Verdana" w:cs="Avenir Roman"/>
          <w:color w:val="000000"/>
          <w:sz w:val="24"/>
          <w:szCs w:val="24"/>
          <w:lang w:val="en-GB"/>
        </w:rPr>
        <w:t>Delivering energy conservation practices in line with the Council’s climate change strategy.</w:t>
      </w:r>
    </w:p>
    <w:p w14:paraId="48F5A1D4" w14:textId="77777777" w:rsidR="0041456C" w:rsidRPr="00AB3803" w:rsidRDefault="0041456C" w:rsidP="0041456C">
      <w:pPr>
        <w:jc w:val="both"/>
        <w:rPr>
          <w:rFonts w:ascii="Verdana" w:hAnsi="Verdana" w:cs="Avenir Heavy"/>
          <w:b/>
          <w:bCs/>
          <w:color w:val="000000"/>
          <w:sz w:val="24"/>
          <w:szCs w:val="24"/>
          <w:lang w:val="en-GB"/>
        </w:rPr>
      </w:pPr>
      <w:r w:rsidRPr="00AB3803">
        <w:rPr>
          <w:rFonts w:ascii="Verdana" w:hAnsi="Verdana" w:cs="Avenir Heavy"/>
          <w:b/>
          <w:bCs/>
          <w:color w:val="000000"/>
          <w:sz w:val="24"/>
          <w:szCs w:val="24"/>
          <w:lang w:val="en-GB"/>
        </w:rPr>
        <w:t>Health and Safety</w:t>
      </w:r>
    </w:p>
    <w:p w14:paraId="124E27C6" w14:textId="77777777" w:rsidR="0041456C" w:rsidRPr="00AB3803" w:rsidRDefault="0041456C" w:rsidP="0041456C">
      <w:pPr>
        <w:tabs>
          <w:tab w:val="left" w:pos="8309"/>
        </w:tabs>
        <w:jc w:val="both"/>
        <w:rPr>
          <w:rFonts w:ascii="Verdana" w:eastAsia="Calibri" w:hAnsi="Verdana" w:cs="Avenir Roman"/>
          <w:color w:val="000000"/>
          <w:sz w:val="24"/>
          <w:szCs w:val="24"/>
          <w:lang w:val="en-GB"/>
        </w:rPr>
      </w:pPr>
      <w:r w:rsidRPr="00AB3803">
        <w:rPr>
          <w:rFonts w:ascii="Verdana" w:eastAsia="Calibri" w:hAnsi="Verdana" w:cs="Avenir Roman"/>
          <w:color w:val="000000"/>
          <w:sz w:val="24"/>
          <w:szCs w:val="24"/>
          <w:lang w:val="en-GB"/>
        </w:rPr>
        <w:t>Ensuring a work environment that protects people’s health and safety and that promotes welfare, and which is in accordance with the Council’s Health &amp; Safety policy.</w:t>
      </w:r>
    </w:p>
    <w:p w14:paraId="5B588921" w14:textId="77777777" w:rsidR="0041456C" w:rsidRPr="00AB3803" w:rsidRDefault="0041456C" w:rsidP="0041456C">
      <w:pPr>
        <w:jc w:val="both"/>
        <w:rPr>
          <w:rFonts w:ascii="Verdana" w:hAnsi="Verdana" w:cs="Avenir Heavy"/>
          <w:b/>
          <w:bCs/>
          <w:color w:val="000000"/>
          <w:sz w:val="24"/>
          <w:szCs w:val="24"/>
          <w:lang w:val="en-GB"/>
        </w:rPr>
      </w:pPr>
      <w:r w:rsidRPr="00AB3803">
        <w:rPr>
          <w:rFonts w:ascii="Verdana" w:hAnsi="Verdana" w:cs="Avenir Heavy"/>
          <w:b/>
          <w:bCs/>
          <w:color w:val="000000"/>
          <w:sz w:val="24"/>
          <w:szCs w:val="24"/>
          <w:lang w:val="en-GB"/>
        </w:rPr>
        <w:t>Safeguarding</w:t>
      </w:r>
    </w:p>
    <w:p w14:paraId="6E91ABA6" w14:textId="77777777" w:rsidR="0041456C" w:rsidRPr="00AB3803" w:rsidRDefault="0041456C" w:rsidP="0041456C">
      <w:pPr>
        <w:tabs>
          <w:tab w:val="left" w:pos="8309"/>
        </w:tabs>
        <w:jc w:val="both"/>
        <w:rPr>
          <w:rFonts w:ascii="Verdana" w:eastAsia="Calibri" w:hAnsi="Verdana" w:cs="Avenir Roman"/>
          <w:color w:val="000000"/>
          <w:sz w:val="24"/>
          <w:szCs w:val="24"/>
          <w:lang w:val="en-GB"/>
        </w:rPr>
      </w:pPr>
      <w:r w:rsidRPr="00AB3803">
        <w:rPr>
          <w:rFonts w:ascii="Verdana" w:eastAsia="Calibri" w:hAnsi="Verdana" w:cs="Avenir Roman"/>
          <w:color w:val="000000"/>
          <w:sz w:val="24"/>
          <w:szCs w:val="24"/>
          <w:lang w:val="en-GB"/>
        </w:rPr>
        <w:t>Commitment to safeguarding and promoting the welfare of vulnerable groups.</w:t>
      </w:r>
    </w:p>
    <w:p w14:paraId="06AFDC30" w14:textId="368FD975" w:rsidR="001D7B7F" w:rsidRDefault="0041456C" w:rsidP="0041456C">
      <w:pPr>
        <w:tabs>
          <w:tab w:val="left" w:pos="8309"/>
        </w:tabs>
        <w:jc w:val="both"/>
        <w:rPr>
          <w:rFonts w:ascii="Verdana" w:eastAsia="Calibri" w:hAnsi="Verdana" w:cs="Avenir Roman"/>
          <w:color w:val="000000"/>
          <w:sz w:val="24"/>
          <w:szCs w:val="24"/>
          <w:lang w:val="en-GB"/>
        </w:rPr>
      </w:pPr>
      <w:r w:rsidRPr="00AB3803">
        <w:rPr>
          <w:rFonts w:ascii="Verdana" w:eastAsia="Calibri" w:hAnsi="Verdana" w:cs="Avenir Roman"/>
          <w:color w:val="000000"/>
          <w:sz w:val="24"/>
          <w:szCs w:val="24"/>
          <w:lang w:val="en-GB"/>
        </w:rPr>
        <w:t>The content of this Job Description and Person Specification will be reviewed on a regular basis.</w:t>
      </w:r>
    </w:p>
    <w:p w14:paraId="47961C98" w14:textId="77777777" w:rsidR="001D7B7F" w:rsidRDefault="001D7B7F">
      <w:pPr>
        <w:rPr>
          <w:rFonts w:ascii="Verdana" w:eastAsia="Calibri" w:hAnsi="Verdana" w:cs="Avenir Roman"/>
          <w:color w:val="000000"/>
          <w:sz w:val="24"/>
          <w:szCs w:val="24"/>
          <w:lang w:val="en-GB"/>
        </w:rPr>
      </w:pPr>
      <w:r>
        <w:rPr>
          <w:rFonts w:ascii="Verdana" w:eastAsia="Calibri" w:hAnsi="Verdana" w:cs="Avenir Roman"/>
          <w:color w:val="000000"/>
          <w:sz w:val="24"/>
          <w:szCs w:val="24"/>
          <w:lang w:val="en-GB"/>
        </w:rPr>
        <w:br w:type="page"/>
      </w:r>
    </w:p>
    <w:p w14:paraId="7F3BC7C9" w14:textId="77777777" w:rsidR="0041456C" w:rsidRPr="004F3AA7" w:rsidRDefault="0041456C" w:rsidP="0041456C">
      <w:pPr>
        <w:pStyle w:val="Default"/>
        <w:rPr>
          <w:rFonts w:ascii="Verdana" w:eastAsiaTheme="minorHAnsi" w:hAnsi="Verdana"/>
          <w:lang w:val="en-GB"/>
        </w:rPr>
      </w:pPr>
      <w:r w:rsidRPr="00D173B3">
        <w:rPr>
          <w:rFonts w:ascii="Verdana" w:eastAsiaTheme="minorHAnsi" w:hAnsi="Verdana" w:cs="Avenir Heavy"/>
          <w:b/>
          <w:bCs/>
          <w:lang w:val="en-GB"/>
        </w:rPr>
        <w:lastRenderedPageBreak/>
        <w:t xml:space="preserve">Person Specification </w:t>
      </w:r>
      <w:r w:rsidRPr="00D173B3">
        <w:rPr>
          <w:rFonts w:ascii="Verdana" w:eastAsiaTheme="minorHAnsi" w:hAnsi="Verdana" w:cs="Avenir Heavy"/>
          <w:b/>
          <w:bCs/>
          <w:lang w:val="en-GB"/>
        </w:rPr>
        <w:tab/>
      </w:r>
      <w:r w:rsidRPr="008266FE">
        <w:rPr>
          <w:rFonts w:ascii="Gill Sans MT" w:eastAsia="Gill Sans MT" w:hAnsi="Gill Sans MT"/>
        </w:rPr>
        <w:tab/>
      </w:r>
      <w:r w:rsidRPr="008266FE">
        <w:rPr>
          <w:rFonts w:ascii="Gill Sans MT" w:eastAsia="Gill Sans MT" w:hAnsi="Gill Sans MT"/>
        </w:rPr>
        <w:tab/>
      </w:r>
      <w:r w:rsidRPr="008266FE">
        <w:rPr>
          <w:rFonts w:ascii="Gill Sans MT" w:eastAsia="Gill Sans MT" w:hAnsi="Gill Sans MT"/>
        </w:rPr>
        <w:tab/>
      </w:r>
      <w:r w:rsidRPr="008266FE">
        <w:rPr>
          <w:rFonts w:ascii="Gill Sans MT" w:eastAsia="Gill Sans MT" w:hAnsi="Gill Sans MT"/>
        </w:rPr>
        <w:tab/>
      </w:r>
      <w:r w:rsidRPr="004F3AA7">
        <w:rPr>
          <w:rFonts w:ascii="Verdana" w:eastAsiaTheme="minorHAnsi" w:hAnsi="Verdana"/>
          <w:lang w:val="en-GB"/>
        </w:rPr>
        <w:t xml:space="preserve">A = Assessed at Application </w:t>
      </w:r>
    </w:p>
    <w:p w14:paraId="1208F236" w14:textId="77777777" w:rsidR="0041456C" w:rsidRPr="004F3AA7" w:rsidRDefault="0041456C" w:rsidP="0041456C">
      <w:pPr>
        <w:autoSpaceDE w:val="0"/>
        <w:autoSpaceDN w:val="0"/>
        <w:adjustRightInd w:val="0"/>
        <w:spacing w:after="0" w:line="240" w:lineRule="auto"/>
        <w:ind w:left="5760"/>
        <w:rPr>
          <w:rFonts w:ascii="Verdana" w:hAnsi="Verdana" w:cs="Arial"/>
          <w:color w:val="000000"/>
          <w:sz w:val="23"/>
          <w:szCs w:val="23"/>
          <w:lang w:val="en-GB"/>
        </w:rPr>
      </w:pPr>
      <w:r w:rsidRPr="004F3AA7">
        <w:rPr>
          <w:rFonts w:ascii="Verdana" w:hAnsi="Verdana" w:cs="Arial"/>
          <w:color w:val="000000"/>
          <w:sz w:val="23"/>
          <w:szCs w:val="23"/>
          <w:lang w:val="en-GB"/>
        </w:rPr>
        <w:t xml:space="preserve">I = Assessed at Interview </w:t>
      </w:r>
    </w:p>
    <w:p w14:paraId="335978C5" w14:textId="7C40C114" w:rsidR="0041456C" w:rsidRPr="004F3AA7" w:rsidRDefault="0041456C" w:rsidP="0041456C">
      <w:pPr>
        <w:autoSpaceDE w:val="0"/>
        <w:autoSpaceDN w:val="0"/>
        <w:adjustRightInd w:val="0"/>
        <w:spacing w:after="0" w:line="240" w:lineRule="auto"/>
        <w:ind w:left="5760"/>
        <w:rPr>
          <w:rFonts w:ascii="Verdana" w:hAnsi="Verdana" w:cs="Arial"/>
          <w:color w:val="000000"/>
          <w:sz w:val="23"/>
          <w:szCs w:val="23"/>
          <w:lang w:val="en-GB"/>
        </w:rPr>
      </w:pPr>
      <w:r w:rsidRPr="004F3AA7">
        <w:rPr>
          <w:rFonts w:ascii="Verdana" w:hAnsi="Verdana" w:cs="Arial"/>
          <w:color w:val="000000"/>
          <w:sz w:val="23"/>
          <w:szCs w:val="23"/>
          <w:lang w:val="en-GB"/>
        </w:rPr>
        <w:t>T = Assessed through Test</w:t>
      </w:r>
    </w:p>
    <w:tbl>
      <w:tblPr>
        <w:tblW w:w="106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5"/>
        <w:gridCol w:w="7440"/>
        <w:gridCol w:w="1946"/>
      </w:tblGrid>
      <w:tr w:rsidR="0041456C" w:rsidRPr="0041456C" w14:paraId="2B37F757" w14:textId="77777777" w:rsidTr="79EE954F">
        <w:trPr>
          <w:trHeight w:val="1489"/>
          <w:jc w:val="center"/>
        </w:trPr>
        <w:tc>
          <w:tcPr>
            <w:tcW w:w="1275" w:type="dxa"/>
            <w:shd w:val="clear" w:color="auto" w:fill="FFFFFF" w:themeFill="background1"/>
          </w:tcPr>
          <w:p w14:paraId="57556026" w14:textId="584CCBC0" w:rsidR="0041456C" w:rsidRPr="0041456C" w:rsidRDefault="0041456C" w:rsidP="004F3AA7">
            <w:pPr>
              <w:jc w:val="both"/>
              <w:rPr>
                <w:rFonts w:ascii="Gill Sans MT" w:eastAsia="Gill Sans MT" w:hAnsi="Gill Sans MT"/>
                <w:sz w:val="16"/>
                <w:szCs w:val="16"/>
              </w:rPr>
            </w:pPr>
            <w:r w:rsidRPr="0041456C">
              <w:rPr>
                <w:rFonts w:ascii="Verdana" w:hAnsi="Verdana" w:cs="Avenir Heavy"/>
                <w:b/>
                <w:bCs/>
                <w:color w:val="000000"/>
                <w:sz w:val="16"/>
                <w:szCs w:val="16"/>
                <w:lang w:val="en-GB"/>
              </w:rPr>
              <w:t>Minimum Criteria for Disability Confident</w:t>
            </w:r>
            <w:r w:rsidR="004F3AA7">
              <w:rPr>
                <w:rFonts w:ascii="Verdana" w:hAnsi="Verdana" w:cs="Avenir Heavy"/>
                <w:b/>
                <w:bCs/>
                <w:color w:val="000000"/>
                <w:sz w:val="16"/>
                <w:szCs w:val="16"/>
                <w:lang w:val="en-GB"/>
              </w:rPr>
              <w:t xml:space="preserve"> </w:t>
            </w:r>
            <w:proofErr w:type="gramStart"/>
            <w:r w:rsidRPr="0041456C">
              <w:rPr>
                <w:rFonts w:ascii="Verdana" w:hAnsi="Verdana" w:cs="Avenir Heavy"/>
                <w:b/>
                <w:bCs/>
                <w:color w:val="000000"/>
                <w:sz w:val="16"/>
                <w:szCs w:val="16"/>
                <w:lang w:val="en-GB"/>
              </w:rPr>
              <w:t>Scheme</w:t>
            </w:r>
            <w:r w:rsidRPr="0041456C">
              <w:rPr>
                <w:rFonts w:ascii="Verdana" w:hAnsi="Verdana" w:cs="Avenir Heavy"/>
                <w:b/>
                <w:bCs/>
                <w:color w:val="000000"/>
                <w:sz w:val="18"/>
                <w:szCs w:val="18"/>
                <w:lang w:val="en-GB"/>
              </w:rPr>
              <w:t xml:space="preserve">  *</w:t>
            </w:r>
            <w:proofErr w:type="gramEnd"/>
          </w:p>
        </w:tc>
        <w:tc>
          <w:tcPr>
            <w:tcW w:w="7440" w:type="dxa"/>
            <w:shd w:val="clear" w:color="auto" w:fill="FFFFFF" w:themeFill="background1"/>
          </w:tcPr>
          <w:p w14:paraId="015675FD" w14:textId="77777777" w:rsidR="0041456C" w:rsidRPr="0041456C" w:rsidRDefault="0041456C" w:rsidP="0041456C">
            <w:pPr>
              <w:keepNext/>
              <w:spacing w:after="0" w:line="240" w:lineRule="auto"/>
              <w:jc w:val="center"/>
              <w:outlineLvl w:val="2"/>
              <w:rPr>
                <w:rFonts w:ascii="Gill Sans MT" w:eastAsia="Gill Sans MT" w:hAnsi="Gill Sans MT" w:cs="Arial"/>
                <w:bCs/>
                <w:szCs w:val="24"/>
                <w:lang w:val="en-GB"/>
              </w:rPr>
            </w:pPr>
            <w:r w:rsidRPr="0041456C">
              <w:rPr>
                <w:rFonts w:ascii="Gill Sans MT" w:eastAsia="Gill Sans MT" w:hAnsi="Gill Sans MT" w:cs="Arial"/>
                <w:b/>
                <w:bCs/>
                <w:szCs w:val="24"/>
                <w:lang w:val="en-GB"/>
              </w:rPr>
              <w:t>Criteria</w:t>
            </w:r>
          </w:p>
        </w:tc>
        <w:tc>
          <w:tcPr>
            <w:tcW w:w="1946" w:type="dxa"/>
            <w:shd w:val="clear" w:color="auto" w:fill="FFFFFF" w:themeFill="background1"/>
          </w:tcPr>
          <w:p w14:paraId="6CF918C4" w14:textId="77777777" w:rsidR="0041456C" w:rsidRPr="0041456C" w:rsidRDefault="0041456C" w:rsidP="0041456C">
            <w:pPr>
              <w:jc w:val="center"/>
              <w:rPr>
                <w:rFonts w:ascii="Gill Sans MT" w:eastAsia="Gill Sans MT" w:hAnsi="Gill Sans MT"/>
                <w:b/>
              </w:rPr>
            </w:pPr>
            <w:r w:rsidRPr="0041456C">
              <w:rPr>
                <w:rFonts w:ascii="Gill Sans MT" w:eastAsia="Gill Sans MT" w:hAnsi="Gill Sans MT"/>
                <w:b/>
              </w:rPr>
              <w:t>Measured by</w:t>
            </w:r>
          </w:p>
        </w:tc>
      </w:tr>
      <w:tr w:rsidR="0041456C" w:rsidRPr="0041456C" w14:paraId="0CFDDDDB" w14:textId="77777777" w:rsidTr="79EE954F">
        <w:trPr>
          <w:trHeight w:val="1502"/>
          <w:jc w:val="center"/>
        </w:trPr>
        <w:tc>
          <w:tcPr>
            <w:tcW w:w="1275" w:type="dxa"/>
          </w:tcPr>
          <w:p w14:paraId="1D18856C" w14:textId="77777777" w:rsidR="0041456C" w:rsidRPr="0041456C" w:rsidRDefault="0041456C" w:rsidP="0041456C">
            <w:pPr>
              <w:jc w:val="center"/>
              <w:rPr>
                <w:rFonts w:ascii="Gill Sans MT" w:eastAsia="Gill Sans MT" w:hAnsi="Gill Sans MT"/>
              </w:rPr>
            </w:pPr>
          </w:p>
          <w:p w14:paraId="50C33848" w14:textId="77777777" w:rsidR="0041456C" w:rsidRPr="0041456C" w:rsidRDefault="0041456C" w:rsidP="0041456C">
            <w:pPr>
              <w:jc w:val="center"/>
              <w:rPr>
                <w:rFonts w:ascii="Gill Sans MT" w:eastAsia="Gill Sans MT" w:hAnsi="Gill Sans MT" w:cs="Arial"/>
              </w:rPr>
            </w:pPr>
            <w:r w:rsidRPr="0041456C">
              <w:rPr>
                <w:rFonts w:ascii="Gill Sans MT" w:eastAsia="Gill Sans MT" w:hAnsi="Gill Sans MT"/>
                <w:b/>
                <w:noProof/>
              </w:rPr>
              <w:drawing>
                <wp:inline distT="0" distB="0" distL="0" distR="0" wp14:anchorId="7D946FAA" wp14:editId="428CC578">
                  <wp:extent cx="501015" cy="243205"/>
                  <wp:effectExtent l="0" t="0" r="0" b="0"/>
                  <wp:docPr id="11" name="Picture 1" descr="employer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ployer_small"/>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01015" cy="243205"/>
                          </a:xfrm>
                          <a:prstGeom prst="rect">
                            <a:avLst/>
                          </a:prstGeom>
                          <a:noFill/>
                          <a:ln>
                            <a:noFill/>
                          </a:ln>
                        </pic:spPr>
                      </pic:pic>
                    </a:graphicData>
                  </a:graphic>
                </wp:inline>
              </w:drawing>
            </w:r>
          </w:p>
        </w:tc>
        <w:tc>
          <w:tcPr>
            <w:tcW w:w="7440" w:type="dxa"/>
          </w:tcPr>
          <w:p w14:paraId="58F36CCF" w14:textId="77777777" w:rsidR="0041456C" w:rsidRPr="00E30B0A" w:rsidRDefault="2AE77744" w:rsidP="79EE954F">
            <w:pPr>
              <w:pStyle w:val="ListParagraph"/>
              <w:spacing w:after="0" w:line="240" w:lineRule="auto"/>
              <w:ind w:left="0"/>
              <w:jc w:val="both"/>
              <w:rPr>
                <w:rFonts w:ascii="Verdana" w:eastAsia="Gill Sans MT" w:hAnsi="Verdana" w:cs="Gill Sans MT"/>
                <w:b/>
                <w:bCs/>
              </w:rPr>
            </w:pPr>
            <w:r w:rsidRPr="00E30B0A">
              <w:rPr>
                <w:rFonts w:ascii="Verdana" w:eastAsia="Gill Sans MT" w:hAnsi="Verdana" w:cs="Gill Sans MT"/>
                <w:b/>
                <w:bCs/>
              </w:rPr>
              <w:t>Qualifications</w:t>
            </w:r>
          </w:p>
          <w:p w14:paraId="7B9104CE" w14:textId="6858CFC7" w:rsidR="00E30B0A" w:rsidRPr="00E30B0A" w:rsidRDefault="005B1120" w:rsidP="00E30B0A">
            <w:pPr>
              <w:numPr>
                <w:ilvl w:val="0"/>
                <w:numId w:val="11"/>
              </w:numPr>
              <w:tabs>
                <w:tab w:val="left" w:pos="372"/>
              </w:tabs>
              <w:spacing w:after="0" w:line="240" w:lineRule="auto"/>
              <w:rPr>
                <w:rFonts w:ascii="Verdana" w:hAnsi="Verdana"/>
              </w:rPr>
            </w:pPr>
            <w:r>
              <w:rPr>
                <w:rFonts w:ascii="Verdana" w:hAnsi="Verdana"/>
              </w:rPr>
              <w:t>Q</w:t>
            </w:r>
            <w:r w:rsidR="00E30B0A" w:rsidRPr="00E30B0A">
              <w:rPr>
                <w:rFonts w:ascii="Verdana" w:hAnsi="Verdana"/>
              </w:rPr>
              <w:t xml:space="preserve">ualified </w:t>
            </w:r>
            <w:r>
              <w:rPr>
                <w:rFonts w:ascii="Verdana" w:hAnsi="Verdana"/>
              </w:rPr>
              <w:t>s</w:t>
            </w:r>
            <w:r w:rsidR="00E30B0A" w:rsidRPr="00E30B0A">
              <w:rPr>
                <w:rFonts w:ascii="Verdana" w:hAnsi="Verdana"/>
              </w:rPr>
              <w:t>olicitor with practicing certificate or equivalent as per job description.</w:t>
            </w:r>
          </w:p>
          <w:p w14:paraId="5FFE7894" w14:textId="77777777" w:rsidR="006A0DD5" w:rsidRPr="006A0DD5" w:rsidRDefault="006A0DD5" w:rsidP="006A0DD5">
            <w:pPr>
              <w:numPr>
                <w:ilvl w:val="0"/>
                <w:numId w:val="11"/>
              </w:numPr>
              <w:tabs>
                <w:tab w:val="left" w:pos="372"/>
              </w:tabs>
              <w:spacing w:after="0" w:line="240" w:lineRule="auto"/>
              <w:rPr>
                <w:rFonts w:ascii="Verdana" w:hAnsi="Verdana"/>
              </w:rPr>
            </w:pPr>
            <w:r w:rsidRPr="006A0DD5">
              <w:rPr>
                <w:rFonts w:ascii="Verdana" w:hAnsi="Verdana"/>
              </w:rPr>
              <w:t>Minimum of 4 years post-qualification experience in relevant legal environment.</w:t>
            </w:r>
          </w:p>
          <w:p w14:paraId="4064A141" w14:textId="77777777" w:rsidR="006A0DD5" w:rsidRPr="006A0DD5" w:rsidRDefault="006A0DD5" w:rsidP="006A0DD5">
            <w:pPr>
              <w:numPr>
                <w:ilvl w:val="0"/>
                <w:numId w:val="11"/>
              </w:numPr>
              <w:tabs>
                <w:tab w:val="left" w:pos="372"/>
              </w:tabs>
              <w:spacing w:after="0" w:line="240" w:lineRule="auto"/>
              <w:rPr>
                <w:rFonts w:ascii="Verdana" w:hAnsi="Verdana"/>
              </w:rPr>
            </w:pPr>
            <w:r w:rsidRPr="006A0DD5">
              <w:rPr>
                <w:rFonts w:ascii="Verdana" w:hAnsi="Verdana"/>
              </w:rPr>
              <w:t>Minimum of 2 years’ experience of delegation.</w:t>
            </w:r>
          </w:p>
          <w:p w14:paraId="74AB4191" w14:textId="0DA2362A" w:rsidR="00FA3E46" w:rsidRPr="0041456C" w:rsidRDefault="00FA3E46" w:rsidP="79EE954F">
            <w:pPr>
              <w:pStyle w:val="ListParagraph"/>
              <w:spacing w:after="0" w:line="240" w:lineRule="auto"/>
              <w:ind w:left="0"/>
              <w:jc w:val="both"/>
              <w:rPr>
                <w:rFonts w:ascii="Gill Sans MT" w:eastAsia="Gill Sans MT" w:hAnsi="Gill Sans MT" w:cs="Gill Sans MT"/>
                <w:b/>
                <w:bCs/>
              </w:rPr>
            </w:pPr>
          </w:p>
        </w:tc>
        <w:tc>
          <w:tcPr>
            <w:tcW w:w="1946" w:type="dxa"/>
          </w:tcPr>
          <w:p w14:paraId="68FF5ED8" w14:textId="2A9EFC33" w:rsidR="0041456C" w:rsidRDefault="0041456C" w:rsidP="0041456C">
            <w:pPr>
              <w:rPr>
                <w:rFonts w:ascii="Gill Sans MT" w:eastAsia="Gill Sans MT" w:hAnsi="Gill Sans MT"/>
              </w:rPr>
            </w:pPr>
          </w:p>
          <w:p w14:paraId="303DF371" w14:textId="76109CA7" w:rsidR="00FA3E46" w:rsidRPr="0041456C" w:rsidRDefault="00FA3E46" w:rsidP="0041456C">
            <w:pPr>
              <w:rPr>
                <w:rFonts w:ascii="Gill Sans MT" w:eastAsia="Gill Sans MT" w:hAnsi="Gill Sans MT"/>
              </w:rPr>
            </w:pPr>
            <w:r>
              <w:rPr>
                <w:rFonts w:ascii="Gill Sans MT" w:eastAsia="Gill Sans MT" w:hAnsi="Gill Sans MT"/>
              </w:rPr>
              <w:t>A</w:t>
            </w:r>
          </w:p>
          <w:p w14:paraId="4FA5215D" w14:textId="4BFF1A37" w:rsidR="0041456C" w:rsidRPr="0041456C" w:rsidRDefault="0041456C" w:rsidP="0041456C">
            <w:pPr>
              <w:rPr>
                <w:rFonts w:ascii="Gill Sans MT" w:eastAsia="Gill Sans MT" w:hAnsi="Gill Sans MT"/>
              </w:rPr>
            </w:pPr>
          </w:p>
        </w:tc>
      </w:tr>
      <w:tr w:rsidR="0041456C" w:rsidRPr="0041456C" w14:paraId="4FFAC253" w14:textId="77777777" w:rsidTr="79EE954F">
        <w:trPr>
          <w:trHeight w:val="2426"/>
          <w:jc w:val="center"/>
        </w:trPr>
        <w:tc>
          <w:tcPr>
            <w:tcW w:w="1275" w:type="dxa"/>
          </w:tcPr>
          <w:p w14:paraId="0234D1B6" w14:textId="77777777" w:rsidR="0041456C" w:rsidRPr="0041456C" w:rsidRDefault="0041456C" w:rsidP="0041456C">
            <w:pPr>
              <w:jc w:val="center"/>
              <w:rPr>
                <w:rFonts w:ascii="Gill Sans MT" w:eastAsia="Gill Sans MT" w:hAnsi="Gill Sans MT"/>
              </w:rPr>
            </w:pPr>
          </w:p>
          <w:p w14:paraId="59067C5E" w14:textId="0A01C543" w:rsidR="000930A6" w:rsidRDefault="0041456C" w:rsidP="000930A6">
            <w:pPr>
              <w:jc w:val="center"/>
              <w:rPr>
                <w:rFonts w:ascii="Gill Sans MT" w:eastAsia="Gill Sans MT" w:hAnsi="Gill Sans MT"/>
              </w:rPr>
            </w:pPr>
            <w:r w:rsidRPr="0041456C">
              <w:rPr>
                <w:rFonts w:ascii="Gill Sans MT" w:eastAsia="Gill Sans MT" w:hAnsi="Gill Sans MT"/>
                <w:b/>
                <w:noProof/>
              </w:rPr>
              <w:drawing>
                <wp:inline distT="0" distB="0" distL="0" distR="0" wp14:anchorId="2D80580C" wp14:editId="2FBE9AD4">
                  <wp:extent cx="501015" cy="243205"/>
                  <wp:effectExtent l="0" t="0" r="0" b="0"/>
                  <wp:docPr id="1" name="Picture 2" descr="employer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mployer_small"/>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01015" cy="243205"/>
                          </a:xfrm>
                          <a:prstGeom prst="rect">
                            <a:avLst/>
                          </a:prstGeom>
                          <a:noFill/>
                          <a:ln>
                            <a:noFill/>
                          </a:ln>
                        </pic:spPr>
                      </pic:pic>
                    </a:graphicData>
                  </a:graphic>
                </wp:inline>
              </w:drawing>
            </w:r>
          </w:p>
          <w:p w14:paraId="00F95C4F" w14:textId="67A5A16B" w:rsidR="000930A6" w:rsidRDefault="000930A6" w:rsidP="000930A6">
            <w:pPr>
              <w:jc w:val="center"/>
              <w:rPr>
                <w:rFonts w:ascii="Gill Sans MT" w:eastAsia="Gill Sans MT" w:hAnsi="Gill Sans MT"/>
              </w:rPr>
            </w:pPr>
          </w:p>
          <w:p w14:paraId="582E6388" w14:textId="06AD3432" w:rsidR="00FB11CC" w:rsidRDefault="00FB11CC" w:rsidP="000930A6">
            <w:pPr>
              <w:jc w:val="center"/>
              <w:rPr>
                <w:rFonts w:ascii="Gill Sans MT" w:eastAsia="Gill Sans MT" w:hAnsi="Gill Sans MT"/>
              </w:rPr>
            </w:pPr>
          </w:p>
          <w:p w14:paraId="3DB82932" w14:textId="77777777" w:rsidR="00FB11CC" w:rsidRDefault="00FB11CC" w:rsidP="000930A6">
            <w:pPr>
              <w:jc w:val="center"/>
              <w:rPr>
                <w:rFonts w:ascii="Gill Sans MT" w:eastAsia="Gill Sans MT" w:hAnsi="Gill Sans MT"/>
              </w:rPr>
            </w:pPr>
          </w:p>
          <w:p w14:paraId="2A40B1B5" w14:textId="0EEE3703" w:rsidR="000930A6" w:rsidRPr="0041456C" w:rsidRDefault="000930A6" w:rsidP="0041456C">
            <w:pPr>
              <w:jc w:val="center"/>
              <w:rPr>
                <w:rFonts w:ascii="Gill Sans MT" w:eastAsia="Gill Sans MT" w:hAnsi="Gill Sans MT"/>
              </w:rPr>
            </w:pPr>
            <w:r w:rsidRPr="0041456C">
              <w:rPr>
                <w:rFonts w:ascii="Gill Sans MT" w:eastAsia="Gill Sans MT" w:hAnsi="Gill Sans MT"/>
                <w:b/>
                <w:noProof/>
              </w:rPr>
              <w:drawing>
                <wp:inline distT="0" distB="0" distL="0" distR="0" wp14:anchorId="63C121CA" wp14:editId="033A28F7">
                  <wp:extent cx="501015" cy="243205"/>
                  <wp:effectExtent l="0" t="0" r="0" b="0"/>
                  <wp:docPr id="3" name="Picture 2" descr="employer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mployer_small"/>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01015" cy="243205"/>
                          </a:xfrm>
                          <a:prstGeom prst="rect">
                            <a:avLst/>
                          </a:prstGeom>
                          <a:noFill/>
                          <a:ln>
                            <a:noFill/>
                          </a:ln>
                        </pic:spPr>
                      </pic:pic>
                    </a:graphicData>
                  </a:graphic>
                </wp:inline>
              </w:drawing>
            </w:r>
          </w:p>
          <w:p w14:paraId="4C511E32" w14:textId="77777777" w:rsidR="0041456C" w:rsidRDefault="0041456C" w:rsidP="0041456C">
            <w:pPr>
              <w:jc w:val="center"/>
              <w:rPr>
                <w:rFonts w:ascii="Gill Sans MT" w:eastAsia="Gill Sans MT" w:hAnsi="Gill Sans MT"/>
              </w:rPr>
            </w:pPr>
          </w:p>
          <w:p w14:paraId="27B379E6" w14:textId="77777777" w:rsidR="00E076BC" w:rsidRDefault="00E076BC" w:rsidP="0041456C">
            <w:pPr>
              <w:jc w:val="center"/>
              <w:rPr>
                <w:rFonts w:ascii="Gill Sans MT" w:eastAsia="Gill Sans MT" w:hAnsi="Gill Sans MT"/>
              </w:rPr>
            </w:pPr>
          </w:p>
          <w:p w14:paraId="71FC401B" w14:textId="77777777" w:rsidR="00E076BC" w:rsidRDefault="00E076BC" w:rsidP="0041456C">
            <w:pPr>
              <w:jc w:val="center"/>
              <w:rPr>
                <w:rFonts w:ascii="Gill Sans MT" w:eastAsia="Gill Sans MT" w:hAnsi="Gill Sans MT"/>
              </w:rPr>
            </w:pPr>
          </w:p>
          <w:p w14:paraId="70947502" w14:textId="77777777" w:rsidR="00E076BC" w:rsidRDefault="00E076BC" w:rsidP="0041456C">
            <w:pPr>
              <w:jc w:val="center"/>
              <w:rPr>
                <w:rFonts w:ascii="Gill Sans MT" w:eastAsia="Gill Sans MT" w:hAnsi="Gill Sans MT"/>
              </w:rPr>
            </w:pPr>
          </w:p>
          <w:p w14:paraId="6D2C4BB0" w14:textId="0314FE17" w:rsidR="00E076BC" w:rsidRPr="0041456C" w:rsidRDefault="00E076BC" w:rsidP="005B1120">
            <w:pPr>
              <w:jc w:val="center"/>
              <w:rPr>
                <w:rFonts w:ascii="Gill Sans MT" w:eastAsia="Gill Sans MT" w:hAnsi="Gill Sans MT"/>
              </w:rPr>
            </w:pPr>
            <w:r w:rsidRPr="0041456C">
              <w:rPr>
                <w:rFonts w:ascii="Gill Sans MT" w:eastAsia="Gill Sans MT" w:hAnsi="Gill Sans MT"/>
                <w:b/>
                <w:noProof/>
              </w:rPr>
              <w:drawing>
                <wp:inline distT="0" distB="0" distL="0" distR="0" wp14:anchorId="02AB42A2" wp14:editId="7F27E078">
                  <wp:extent cx="501015" cy="243205"/>
                  <wp:effectExtent l="0" t="0" r="0" b="0"/>
                  <wp:docPr id="5" name="Picture 2" descr="employer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mployer_small"/>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01015" cy="243205"/>
                          </a:xfrm>
                          <a:prstGeom prst="rect">
                            <a:avLst/>
                          </a:prstGeom>
                          <a:noFill/>
                          <a:ln>
                            <a:noFill/>
                          </a:ln>
                        </pic:spPr>
                      </pic:pic>
                    </a:graphicData>
                  </a:graphic>
                </wp:inline>
              </w:drawing>
            </w:r>
          </w:p>
        </w:tc>
        <w:tc>
          <w:tcPr>
            <w:tcW w:w="7440" w:type="dxa"/>
          </w:tcPr>
          <w:p w14:paraId="551CEF27" w14:textId="77777777" w:rsidR="00E30B0A" w:rsidRPr="004F3AA7" w:rsidRDefault="00E30B0A" w:rsidP="00E30B0A">
            <w:pPr>
              <w:jc w:val="both"/>
              <w:rPr>
                <w:rFonts w:ascii="Verdana" w:hAnsi="Verdana"/>
              </w:rPr>
            </w:pPr>
            <w:r w:rsidRPr="004F3AA7">
              <w:rPr>
                <w:rFonts w:ascii="Verdana" w:hAnsi="Verdana"/>
                <w:b/>
              </w:rPr>
              <w:t>Knowledge and Experience</w:t>
            </w:r>
          </w:p>
          <w:p w14:paraId="5E0BB296" w14:textId="77777777" w:rsidR="005B1120" w:rsidRPr="00CC7BD0" w:rsidRDefault="005B1120" w:rsidP="005B1120">
            <w:pPr>
              <w:numPr>
                <w:ilvl w:val="0"/>
                <w:numId w:val="12"/>
              </w:numPr>
              <w:spacing w:after="0" w:line="240" w:lineRule="auto"/>
              <w:rPr>
                <w:rFonts w:ascii="Verdana" w:hAnsi="Verdana" w:cs="Arial"/>
              </w:rPr>
            </w:pPr>
            <w:r w:rsidRPr="00CC7BD0">
              <w:rPr>
                <w:rFonts w:ascii="Verdana" w:hAnsi="Verdana" w:cs="Arial"/>
              </w:rPr>
              <w:t>A good understanding of County Council processes and procedures.</w:t>
            </w:r>
          </w:p>
          <w:p w14:paraId="01CEFE43" w14:textId="77777777" w:rsidR="005B1120" w:rsidRPr="00CC7BD0" w:rsidRDefault="005B1120" w:rsidP="005B1120">
            <w:pPr>
              <w:numPr>
                <w:ilvl w:val="0"/>
                <w:numId w:val="12"/>
              </w:numPr>
              <w:spacing w:after="0" w:line="240" w:lineRule="auto"/>
              <w:rPr>
                <w:rFonts w:ascii="Verdana" w:hAnsi="Verdana" w:cs="Arial"/>
              </w:rPr>
            </w:pPr>
            <w:r w:rsidRPr="00CC7BD0">
              <w:rPr>
                <w:rFonts w:ascii="Verdana" w:hAnsi="Verdana" w:cs="Arial"/>
              </w:rPr>
              <w:t>An appreciation of the political environment and an appreciation of wording with councilors.</w:t>
            </w:r>
          </w:p>
          <w:p w14:paraId="7CFCF4AD" w14:textId="77777777" w:rsidR="005B1120" w:rsidRPr="00CC7BD0" w:rsidRDefault="005B1120" w:rsidP="005B1120">
            <w:pPr>
              <w:numPr>
                <w:ilvl w:val="0"/>
                <w:numId w:val="12"/>
              </w:numPr>
              <w:spacing w:after="0" w:line="240" w:lineRule="auto"/>
              <w:rPr>
                <w:rFonts w:ascii="Verdana" w:hAnsi="Verdana" w:cs="Arial"/>
              </w:rPr>
            </w:pPr>
            <w:r w:rsidRPr="00CC7BD0">
              <w:rPr>
                <w:rFonts w:ascii="Verdana" w:hAnsi="Verdana" w:cs="Arial"/>
              </w:rPr>
              <w:t>Competently manage a case load of relevant complexity.</w:t>
            </w:r>
          </w:p>
          <w:p w14:paraId="0F4394BA" w14:textId="77777777" w:rsidR="005B1120" w:rsidRPr="00CC7BD0" w:rsidRDefault="005B1120" w:rsidP="005B1120">
            <w:pPr>
              <w:numPr>
                <w:ilvl w:val="0"/>
                <w:numId w:val="12"/>
              </w:numPr>
              <w:spacing w:after="0" w:line="240" w:lineRule="auto"/>
              <w:rPr>
                <w:rFonts w:ascii="Verdana" w:hAnsi="Verdana" w:cs="Arial"/>
              </w:rPr>
            </w:pPr>
            <w:r w:rsidRPr="00CC7BD0">
              <w:rPr>
                <w:rFonts w:ascii="Verdana" w:hAnsi="Verdana" w:cs="Arial"/>
              </w:rPr>
              <w:t xml:space="preserve">Demonstrate knowledge and understanding of the theory and principles underpinning the relevant field or discipline. </w:t>
            </w:r>
          </w:p>
          <w:p w14:paraId="2EAD6223" w14:textId="77777777" w:rsidR="005B1120" w:rsidRPr="00CC7BD0" w:rsidRDefault="005B1120" w:rsidP="005B1120">
            <w:pPr>
              <w:numPr>
                <w:ilvl w:val="0"/>
                <w:numId w:val="12"/>
              </w:numPr>
              <w:spacing w:after="0" w:line="240" w:lineRule="auto"/>
              <w:rPr>
                <w:rFonts w:ascii="Verdana" w:hAnsi="Verdana" w:cs="Arial"/>
              </w:rPr>
            </w:pPr>
            <w:proofErr w:type="spellStart"/>
            <w:r w:rsidRPr="00CC7BD0">
              <w:rPr>
                <w:rFonts w:ascii="Verdana" w:hAnsi="Verdana" w:cs="Arial"/>
              </w:rPr>
              <w:t>Utilise</w:t>
            </w:r>
            <w:proofErr w:type="spellEnd"/>
            <w:r w:rsidRPr="00CC7BD0">
              <w:rPr>
                <w:rFonts w:ascii="Verdana" w:hAnsi="Verdana" w:cs="Arial"/>
              </w:rPr>
              <w:t xml:space="preserve"> professional knowledge, combined with an understanding of council policy, to advise upon or determine the appropriate course of action.</w:t>
            </w:r>
          </w:p>
          <w:p w14:paraId="4C9AA5E4" w14:textId="77777777" w:rsidR="005B1120" w:rsidRPr="00CC7BD0" w:rsidRDefault="005B1120" w:rsidP="005B1120">
            <w:pPr>
              <w:numPr>
                <w:ilvl w:val="0"/>
                <w:numId w:val="12"/>
              </w:numPr>
              <w:spacing w:after="0" w:line="240" w:lineRule="auto"/>
              <w:rPr>
                <w:rFonts w:ascii="Verdana" w:hAnsi="Verdana" w:cs="Arial"/>
              </w:rPr>
            </w:pPr>
            <w:r w:rsidRPr="00CC7BD0">
              <w:rPr>
                <w:rFonts w:ascii="Verdana" w:hAnsi="Verdana" w:cs="Arial"/>
              </w:rPr>
              <w:t xml:space="preserve">Ability to work autonomously, planning and </w:t>
            </w:r>
            <w:proofErr w:type="spellStart"/>
            <w:r w:rsidRPr="00CC7BD0">
              <w:rPr>
                <w:rFonts w:ascii="Verdana" w:hAnsi="Verdana" w:cs="Arial"/>
              </w:rPr>
              <w:t>prioritising</w:t>
            </w:r>
            <w:proofErr w:type="spellEnd"/>
            <w:r w:rsidRPr="00CC7BD0">
              <w:rPr>
                <w:rFonts w:ascii="Verdana" w:hAnsi="Verdana" w:cs="Arial"/>
              </w:rPr>
              <w:t xml:space="preserve"> own workload, </w:t>
            </w:r>
            <w:proofErr w:type="gramStart"/>
            <w:r w:rsidRPr="00CC7BD0">
              <w:rPr>
                <w:rFonts w:ascii="Verdana" w:hAnsi="Verdana" w:cs="Arial"/>
              </w:rPr>
              <w:t>in order to</w:t>
            </w:r>
            <w:proofErr w:type="gramEnd"/>
            <w:r w:rsidRPr="00CC7BD0">
              <w:rPr>
                <w:rFonts w:ascii="Verdana" w:hAnsi="Verdana" w:cs="Arial"/>
              </w:rPr>
              <w:t xml:space="preserve"> achieve the goals, targets and responsibilities. </w:t>
            </w:r>
          </w:p>
          <w:p w14:paraId="63DAF91D" w14:textId="77777777" w:rsidR="005B1120" w:rsidRPr="00CC7BD0" w:rsidRDefault="005B1120" w:rsidP="005B1120">
            <w:pPr>
              <w:numPr>
                <w:ilvl w:val="0"/>
                <w:numId w:val="12"/>
              </w:numPr>
              <w:spacing w:after="0" w:line="240" w:lineRule="auto"/>
              <w:rPr>
                <w:rFonts w:ascii="Verdana" w:hAnsi="Verdana" w:cs="Arial"/>
              </w:rPr>
            </w:pPr>
            <w:r w:rsidRPr="00CC7BD0">
              <w:rPr>
                <w:rFonts w:ascii="Verdana" w:hAnsi="Verdana" w:cs="Arial"/>
              </w:rPr>
              <w:t>Knowledge and understanding of staff supervision and development.</w:t>
            </w:r>
          </w:p>
          <w:p w14:paraId="6293ACD8" w14:textId="77777777" w:rsidR="005B1120" w:rsidRPr="00CC7BD0" w:rsidRDefault="005B1120" w:rsidP="005B1120">
            <w:pPr>
              <w:numPr>
                <w:ilvl w:val="0"/>
                <w:numId w:val="12"/>
              </w:numPr>
              <w:spacing w:after="0" w:line="240" w:lineRule="auto"/>
              <w:rPr>
                <w:rFonts w:ascii="Verdana" w:hAnsi="Verdana" w:cs="Arial"/>
              </w:rPr>
            </w:pPr>
            <w:r w:rsidRPr="00CC7BD0">
              <w:rPr>
                <w:rFonts w:ascii="Verdana" w:hAnsi="Verdana" w:cs="Arial"/>
              </w:rPr>
              <w:t xml:space="preserve">Be able to provide analysis or explanations for others and translate technical or procedural understanding into appropriate language and/or information.  </w:t>
            </w:r>
          </w:p>
          <w:p w14:paraId="565AB61B" w14:textId="77777777" w:rsidR="005B1120" w:rsidRPr="00CC7BD0" w:rsidRDefault="005B1120" w:rsidP="005B1120">
            <w:pPr>
              <w:numPr>
                <w:ilvl w:val="0"/>
                <w:numId w:val="12"/>
              </w:numPr>
              <w:spacing w:after="0" w:line="240" w:lineRule="auto"/>
              <w:rPr>
                <w:rFonts w:ascii="Verdana" w:hAnsi="Verdana" w:cs="Arial"/>
              </w:rPr>
            </w:pPr>
            <w:r w:rsidRPr="00CC7BD0">
              <w:rPr>
                <w:rFonts w:ascii="Verdana" w:hAnsi="Verdana" w:cs="Arial"/>
              </w:rPr>
              <w:t>Understand how to persuade and negotiate in an assertive manner whilst being sensitive to the views of others.</w:t>
            </w:r>
          </w:p>
          <w:p w14:paraId="71090944" w14:textId="77777777" w:rsidR="005B1120" w:rsidRPr="00CC7BD0" w:rsidRDefault="005B1120" w:rsidP="005B1120">
            <w:pPr>
              <w:numPr>
                <w:ilvl w:val="0"/>
                <w:numId w:val="12"/>
              </w:numPr>
              <w:spacing w:after="0" w:line="240" w:lineRule="auto"/>
              <w:rPr>
                <w:rFonts w:ascii="Verdana" w:hAnsi="Verdana" w:cs="Arial"/>
              </w:rPr>
            </w:pPr>
            <w:r w:rsidRPr="00CC7BD0">
              <w:rPr>
                <w:rFonts w:ascii="Verdana" w:hAnsi="Verdana" w:cs="Arial"/>
              </w:rPr>
              <w:t xml:space="preserve">Ability to </w:t>
            </w:r>
            <w:proofErr w:type="spellStart"/>
            <w:r w:rsidRPr="00CC7BD0">
              <w:rPr>
                <w:rFonts w:ascii="Verdana" w:hAnsi="Verdana" w:cs="Arial"/>
              </w:rPr>
              <w:t>analyse</w:t>
            </w:r>
            <w:proofErr w:type="spellEnd"/>
            <w:r w:rsidRPr="00CC7BD0">
              <w:rPr>
                <w:rFonts w:ascii="Verdana" w:hAnsi="Verdana" w:cs="Arial"/>
              </w:rPr>
              <w:t xml:space="preserve"> situations, determine problems and identify appropriate solutions within grade. </w:t>
            </w:r>
          </w:p>
          <w:p w14:paraId="02B55F48" w14:textId="77777777" w:rsidR="005B1120" w:rsidRPr="00CC7BD0" w:rsidRDefault="005B1120" w:rsidP="005B1120">
            <w:pPr>
              <w:numPr>
                <w:ilvl w:val="0"/>
                <w:numId w:val="12"/>
              </w:numPr>
              <w:spacing w:after="0" w:line="240" w:lineRule="auto"/>
              <w:rPr>
                <w:rFonts w:ascii="Verdana" w:hAnsi="Verdana" w:cs="Arial"/>
              </w:rPr>
            </w:pPr>
            <w:r w:rsidRPr="00CC7BD0">
              <w:rPr>
                <w:rFonts w:ascii="Verdana" w:hAnsi="Verdana" w:cs="Arial"/>
              </w:rPr>
              <w:t>Knowledge of project working and methodology.</w:t>
            </w:r>
          </w:p>
          <w:p w14:paraId="186B0F1C" w14:textId="6EFD3D0B" w:rsidR="00FA3E46" w:rsidRPr="000930A6" w:rsidRDefault="00FA3E46" w:rsidP="005B1120">
            <w:pPr>
              <w:spacing w:after="0" w:line="240" w:lineRule="auto"/>
              <w:ind w:left="360"/>
              <w:rPr>
                <w:rFonts w:ascii="Arial" w:hAnsi="Arial" w:cs="Arial"/>
              </w:rPr>
            </w:pPr>
          </w:p>
        </w:tc>
        <w:tc>
          <w:tcPr>
            <w:tcW w:w="1946" w:type="dxa"/>
          </w:tcPr>
          <w:p w14:paraId="0EB5AE74" w14:textId="64220807" w:rsidR="0041456C" w:rsidRPr="0041456C" w:rsidRDefault="0041456C" w:rsidP="11053D4C">
            <w:pPr>
              <w:rPr>
                <w:rFonts w:ascii="Gill Sans MT" w:eastAsia="Gill Sans MT" w:hAnsi="Gill Sans MT"/>
              </w:rPr>
            </w:pPr>
          </w:p>
          <w:p w14:paraId="73459890" w14:textId="072E90CF" w:rsidR="0041456C" w:rsidRPr="0041456C" w:rsidRDefault="00E30B0A" w:rsidP="000930A6">
            <w:pPr>
              <w:spacing w:line="240" w:lineRule="auto"/>
              <w:rPr>
                <w:rFonts w:ascii="Gill Sans MT" w:eastAsia="Gill Sans MT" w:hAnsi="Gill Sans MT"/>
              </w:rPr>
            </w:pPr>
            <w:r>
              <w:rPr>
                <w:rFonts w:ascii="Gill Sans MT" w:eastAsia="Gill Sans MT" w:hAnsi="Gill Sans MT"/>
              </w:rPr>
              <w:t>All by A/I</w:t>
            </w:r>
          </w:p>
        </w:tc>
      </w:tr>
      <w:tr w:rsidR="0041456C" w:rsidRPr="0041456C" w14:paraId="7FE7E04A" w14:textId="77777777" w:rsidTr="79EE954F">
        <w:trPr>
          <w:jc w:val="center"/>
        </w:trPr>
        <w:tc>
          <w:tcPr>
            <w:tcW w:w="1275" w:type="dxa"/>
          </w:tcPr>
          <w:p w14:paraId="61FDC749" w14:textId="3F7D2639" w:rsidR="0041456C" w:rsidRPr="0041456C" w:rsidRDefault="0041456C" w:rsidP="0041456C">
            <w:pPr>
              <w:jc w:val="center"/>
              <w:rPr>
                <w:rFonts w:ascii="Gill Sans MT" w:eastAsia="Gill Sans MT" w:hAnsi="Gill Sans MT"/>
                <w:b/>
              </w:rPr>
            </w:pPr>
          </w:p>
          <w:p w14:paraId="5FD33341" w14:textId="5F60EFC8" w:rsidR="0041456C" w:rsidRPr="0041456C" w:rsidRDefault="00FB11CC" w:rsidP="0041456C">
            <w:pPr>
              <w:jc w:val="center"/>
              <w:rPr>
                <w:rFonts w:ascii="Gill Sans MT" w:eastAsia="Gill Sans MT" w:hAnsi="Gill Sans MT"/>
                <w:b/>
              </w:rPr>
            </w:pPr>
            <w:r w:rsidRPr="0041456C">
              <w:rPr>
                <w:rFonts w:ascii="Gill Sans MT" w:eastAsia="Gill Sans MT" w:hAnsi="Gill Sans MT"/>
                <w:b/>
                <w:noProof/>
              </w:rPr>
              <w:drawing>
                <wp:inline distT="0" distB="0" distL="0" distR="0" wp14:anchorId="24DBA533" wp14:editId="195D4B54">
                  <wp:extent cx="501015" cy="243205"/>
                  <wp:effectExtent l="0" t="0" r="0" b="0"/>
                  <wp:docPr id="4" name="Picture 2" descr="employer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mployer_small"/>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01015" cy="243205"/>
                          </a:xfrm>
                          <a:prstGeom prst="rect">
                            <a:avLst/>
                          </a:prstGeom>
                          <a:noFill/>
                          <a:ln>
                            <a:noFill/>
                          </a:ln>
                        </pic:spPr>
                      </pic:pic>
                    </a:graphicData>
                  </a:graphic>
                </wp:inline>
              </w:drawing>
            </w:r>
          </w:p>
        </w:tc>
        <w:tc>
          <w:tcPr>
            <w:tcW w:w="7440" w:type="dxa"/>
          </w:tcPr>
          <w:p w14:paraId="3A824E1C" w14:textId="15070096" w:rsidR="00FB11CC" w:rsidRPr="00FB11CC" w:rsidRDefault="00FB11CC" w:rsidP="00FB11CC">
            <w:pPr>
              <w:spacing w:after="0" w:line="240" w:lineRule="auto"/>
              <w:rPr>
                <w:rFonts w:ascii="Verdana" w:hAnsi="Verdana"/>
                <w:b/>
                <w:bCs/>
              </w:rPr>
            </w:pPr>
            <w:r w:rsidRPr="00FB11CC">
              <w:rPr>
                <w:rFonts w:ascii="Verdana" w:hAnsi="Verdana"/>
                <w:b/>
                <w:bCs/>
              </w:rPr>
              <w:t>Skills</w:t>
            </w:r>
          </w:p>
          <w:p w14:paraId="2D1F4DCA" w14:textId="77777777" w:rsidR="005B1120" w:rsidRPr="005B1120" w:rsidRDefault="005B1120" w:rsidP="005B1120">
            <w:pPr>
              <w:numPr>
                <w:ilvl w:val="0"/>
                <w:numId w:val="12"/>
              </w:numPr>
              <w:spacing w:after="0" w:line="240" w:lineRule="auto"/>
              <w:rPr>
                <w:rFonts w:ascii="Verdana" w:hAnsi="Verdana"/>
              </w:rPr>
            </w:pPr>
            <w:r w:rsidRPr="005B1120">
              <w:rPr>
                <w:rFonts w:ascii="Verdana" w:hAnsi="Verdana"/>
              </w:rPr>
              <w:t xml:space="preserve">To be able to contribute the team by supporting, </w:t>
            </w:r>
            <w:proofErr w:type="gramStart"/>
            <w:r w:rsidRPr="005B1120">
              <w:rPr>
                <w:rFonts w:ascii="Verdana" w:hAnsi="Verdana"/>
              </w:rPr>
              <w:t>influencing</w:t>
            </w:r>
            <w:proofErr w:type="gramEnd"/>
            <w:r w:rsidRPr="005B1120">
              <w:rPr>
                <w:rFonts w:ascii="Verdana" w:hAnsi="Verdana"/>
              </w:rPr>
              <w:t xml:space="preserve"> and motivating others.</w:t>
            </w:r>
          </w:p>
          <w:p w14:paraId="24F812E7" w14:textId="77777777" w:rsidR="005B1120" w:rsidRPr="005B1120" w:rsidRDefault="005B1120" w:rsidP="005B1120">
            <w:pPr>
              <w:numPr>
                <w:ilvl w:val="0"/>
                <w:numId w:val="12"/>
              </w:numPr>
              <w:spacing w:after="0" w:line="240" w:lineRule="auto"/>
              <w:rPr>
                <w:rFonts w:ascii="Verdana" w:hAnsi="Verdana"/>
              </w:rPr>
            </w:pPr>
            <w:r w:rsidRPr="005B1120">
              <w:rPr>
                <w:rFonts w:ascii="Verdana" w:hAnsi="Verdana"/>
              </w:rPr>
              <w:t>Ability to work under pressure.</w:t>
            </w:r>
          </w:p>
          <w:p w14:paraId="5BF9FD8F" w14:textId="77777777" w:rsidR="005B1120" w:rsidRPr="005B1120" w:rsidRDefault="005B1120" w:rsidP="005B1120">
            <w:pPr>
              <w:numPr>
                <w:ilvl w:val="0"/>
                <w:numId w:val="12"/>
              </w:numPr>
              <w:spacing w:after="0" w:line="240" w:lineRule="auto"/>
              <w:rPr>
                <w:rFonts w:ascii="Verdana" w:hAnsi="Verdana"/>
              </w:rPr>
            </w:pPr>
            <w:r w:rsidRPr="005B1120">
              <w:rPr>
                <w:rFonts w:ascii="Verdana" w:hAnsi="Verdana"/>
              </w:rPr>
              <w:t>Ability to work on own initiative.</w:t>
            </w:r>
          </w:p>
          <w:p w14:paraId="20814865" w14:textId="77777777" w:rsidR="005B1120" w:rsidRPr="005B1120" w:rsidRDefault="005B1120" w:rsidP="005B1120">
            <w:pPr>
              <w:numPr>
                <w:ilvl w:val="0"/>
                <w:numId w:val="12"/>
              </w:numPr>
              <w:spacing w:after="0" w:line="240" w:lineRule="auto"/>
              <w:rPr>
                <w:rFonts w:ascii="Verdana" w:hAnsi="Verdana"/>
              </w:rPr>
            </w:pPr>
            <w:r w:rsidRPr="005B1120">
              <w:rPr>
                <w:rFonts w:ascii="Verdana" w:hAnsi="Verdana"/>
              </w:rPr>
              <w:t xml:space="preserve">Customer focused, with a </w:t>
            </w:r>
            <w:proofErr w:type="gramStart"/>
            <w:r w:rsidRPr="005B1120">
              <w:rPr>
                <w:rFonts w:ascii="Verdana" w:hAnsi="Verdana"/>
              </w:rPr>
              <w:t>solutions</w:t>
            </w:r>
            <w:proofErr w:type="gramEnd"/>
            <w:r w:rsidRPr="005B1120">
              <w:rPr>
                <w:rFonts w:ascii="Verdana" w:hAnsi="Verdana"/>
              </w:rPr>
              <w:t xml:space="preserve"> driven approach.</w:t>
            </w:r>
          </w:p>
          <w:p w14:paraId="1AC2FE52" w14:textId="02F5F916" w:rsidR="005B1120" w:rsidRPr="005B1120" w:rsidRDefault="005B1120" w:rsidP="005B1120">
            <w:pPr>
              <w:numPr>
                <w:ilvl w:val="0"/>
                <w:numId w:val="12"/>
              </w:numPr>
              <w:spacing w:after="0" w:line="240" w:lineRule="auto"/>
              <w:rPr>
                <w:rFonts w:ascii="Verdana" w:hAnsi="Verdana"/>
              </w:rPr>
            </w:pPr>
            <w:r w:rsidRPr="005B1120">
              <w:rPr>
                <w:rFonts w:ascii="Verdana" w:hAnsi="Verdana"/>
              </w:rPr>
              <w:t>Ability to communicate effectively using different channels</w:t>
            </w:r>
            <w:r w:rsidR="00277857">
              <w:rPr>
                <w:rFonts w:ascii="Verdana" w:hAnsi="Verdana"/>
              </w:rPr>
              <w:t>.</w:t>
            </w:r>
          </w:p>
          <w:p w14:paraId="0EFD44B0" w14:textId="238E8209" w:rsidR="0041456C" w:rsidRPr="0041456C" w:rsidRDefault="0041456C" w:rsidP="005B1120">
            <w:pPr>
              <w:spacing w:after="0" w:line="240" w:lineRule="auto"/>
              <w:ind w:left="360"/>
              <w:rPr>
                <w:rFonts w:ascii="Arial" w:eastAsia="Arial" w:hAnsi="Arial" w:cs="Arial"/>
              </w:rPr>
            </w:pPr>
          </w:p>
        </w:tc>
        <w:tc>
          <w:tcPr>
            <w:tcW w:w="1946" w:type="dxa"/>
          </w:tcPr>
          <w:p w14:paraId="41C6BA5A" w14:textId="672FE21A" w:rsidR="0041456C" w:rsidRPr="0041456C" w:rsidRDefault="00FB11CC" w:rsidP="000930A6">
            <w:pPr>
              <w:rPr>
                <w:rFonts w:ascii="Gill Sans MT" w:eastAsia="Gill Sans MT" w:hAnsi="Gill Sans MT"/>
              </w:rPr>
            </w:pPr>
            <w:r>
              <w:rPr>
                <w:rFonts w:ascii="Gill Sans MT" w:eastAsia="Gill Sans MT" w:hAnsi="Gill Sans MT"/>
              </w:rPr>
              <w:t>A/I</w:t>
            </w:r>
          </w:p>
        </w:tc>
      </w:tr>
    </w:tbl>
    <w:p w14:paraId="66A26FF5" w14:textId="77777777" w:rsidR="0041456C" w:rsidRDefault="0041456C" w:rsidP="0041456C">
      <w:pPr>
        <w:jc w:val="both"/>
        <w:rPr>
          <w:rFonts w:ascii="Gill Sans MT" w:eastAsia="Gill Sans MT" w:hAnsi="Gill Sans MT"/>
          <w:b/>
          <w:szCs w:val="20"/>
        </w:rPr>
      </w:pPr>
    </w:p>
    <w:p w14:paraId="2AD99DD5" w14:textId="27128AC4" w:rsidR="0041456C" w:rsidRPr="0041456C" w:rsidRDefault="0041456C" w:rsidP="0041456C">
      <w:pPr>
        <w:jc w:val="both"/>
        <w:rPr>
          <w:rFonts w:ascii="Verdana" w:eastAsia="Gill Sans MT" w:hAnsi="Verdana" w:cs="Arial"/>
        </w:rPr>
      </w:pPr>
      <w:r w:rsidRPr="0041456C">
        <w:rPr>
          <w:rFonts w:ascii="Verdana" w:eastAsia="Gill Sans MT" w:hAnsi="Verdana"/>
          <w:b/>
          <w:noProof/>
        </w:rPr>
        <w:drawing>
          <wp:inline distT="0" distB="0" distL="0" distR="0" wp14:anchorId="62774363" wp14:editId="14611F88">
            <wp:extent cx="501015" cy="243205"/>
            <wp:effectExtent l="0" t="0" r="0" b="0"/>
            <wp:docPr id="2" name="Picture 4" descr="employer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mployer_small"/>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01015" cy="243205"/>
                    </a:xfrm>
                    <a:prstGeom prst="rect">
                      <a:avLst/>
                    </a:prstGeom>
                    <a:noFill/>
                    <a:ln>
                      <a:noFill/>
                    </a:ln>
                  </pic:spPr>
                </pic:pic>
              </a:graphicData>
            </a:graphic>
          </wp:inline>
        </w:drawing>
      </w:r>
      <w:r w:rsidRPr="0041456C">
        <w:rPr>
          <w:rFonts w:ascii="Verdana" w:eastAsia="Gill Sans MT" w:hAnsi="Verdana"/>
          <w:b/>
        </w:rPr>
        <w:t xml:space="preserve"> </w:t>
      </w:r>
      <w:r w:rsidRPr="0041456C">
        <w:rPr>
          <w:rFonts w:ascii="Verdana" w:eastAsia="Gill Sans MT" w:hAnsi="Verdana" w:cs="Arial"/>
        </w:rPr>
        <w:t xml:space="preserve">If a disabled person meets the criteria indicated by the Disability Confident scheme symbol and provides evidence of this on their application form, they will be guaranteed an interview. </w:t>
      </w:r>
    </w:p>
    <w:p w14:paraId="7988B198" w14:textId="77777777" w:rsidR="0041456C" w:rsidRPr="0041456C" w:rsidRDefault="0041456C" w:rsidP="0041456C">
      <w:pPr>
        <w:pStyle w:val="Header"/>
        <w:jc w:val="both"/>
        <w:rPr>
          <w:rFonts w:ascii="Verdana" w:eastAsia="Gill Sans MT" w:hAnsi="Verdana" w:cs="Arial"/>
        </w:rPr>
      </w:pPr>
      <w:r w:rsidRPr="0041456C">
        <w:rPr>
          <w:rFonts w:ascii="Verdana" w:eastAsia="Gill Sans MT" w:hAnsi="Verdana" w:cs="Arial"/>
        </w:rPr>
        <w:t xml:space="preserve">We are proud to display the Disability Confidence Symbol, which is a recognition given by Job </w:t>
      </w:r>
      <w:proofErr w:type="spellStart"/>
      <w:r w:rsidRPr="0041456C">
        <w:rPr>
          <w:rFonts w:ascii="Verdana" w:eastAsia="Gill Sans MT" w:hAnsi="Verdana" w:cs="Arial"/>
        </w:rPr>
        <w:t>centre</w:t>
      </w:r>
      <w:proofErr w:type="spellEnd"/>
      <w:r w:rsidRPr="0041456C">
        <w:rPr>
          <w:rFonts w:ascii="Verdana" w:eastAsia="Gill Sans MT" w:hAnsi="Verdana" w:cs="Arial"/>
        </w:rPr>
        <w:t xml:space="preserve"> plus to employers who agree to meet specific requirements regarding the recruitment, employment, retention, and career development of disabled people.</w:t>
      </w:r>
    </w:p>
    <w:p w14:paraId="0C1208EC" w14:textId="4D950112" w:rsidR="0041456C" w:rsidRDefault="00FE537E" w:rsidP="0041456C">
      <w:pPr>
        <w:pStyle w:val="Header"/>
        <w:jc w:val="both"/>
        <w:rPr>
          <w:rFonts w:ascii="Gill Sans MT" w:eastAsia="Gill Sans MT" w:hAnsi="Gill Sans MT" w:cs="Arial"/>
          <w:sz w:val="24"/>
        </w:rPr>
      </w:pPr>
      <w:r>
        <w:rPr>
          <w:noProof/>
        </w:rPr>
        <mc:AlternateContent>
          <mc:Choice Requires="wps">
            <w:drawing>
              <wp:anchor distT="0" distB="0" distL="114300" distR="114300" simplePos="0" relativeHeight="251658241" behindDoc="0" locked="0" layoutInCell="1" allowOverlap="1" wp14:anchorId="6D0373D4" wp14:editId="234F2EBA">
                <wp:simplePos x="0" y="0"/>
                <wp:positionH relativeFrom="margin">
                  <wp:posOffset>-152070</wp:posOffset>
                </wp:positionH>
                <wp:positionV relativeFrom="paragraph">
                  <wp:posOffset>178435</wp:posOffset>
                </wp:positionV>
                <wp:extent cx="6370955" cy="914400"/>
                <wp:effectExtent l="0" t="0" r="0" b="0"/>
                <wp:wrapNone/>
                <wp:docPr id="1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0955" cy="914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C536DF" w14:textId="77777777" w:rsidR="000C3DEF" w:rsidRDefault="0041456C" w:rsidP="0041456C">
                            <w:pPr>
                              <w:jc w:val="center"/>
                              <w:rPr>
                                <w:rFonts w:ascii="Verdana" w:eastAsia="Gill Sans MT" w:hAnsi="Verdana" w:cs="Arial"/>
                                <w:sz w:val="28"/>
                                <w:szCs w:val="28"/>
                              </w:rPr>
                            </w:pPr>
                            <w:r w:rsidRPr="0041456C">
                              <w:rPr>
                                <w:rFonts w:ascii="Verdana" w:eastAsia="Gill Sans MT" w:hAnsi="Verdana" w:cs="Arial"/>
                                <w:sz w:val="28"/>
                                <w:szCs w:val="28"/>
                              </w:rPr>
                              <w:t xml:space="preserve">If you need a copy of this information in large print, </w:t>
                            </w:r>
                            <w:r w:rsidR="000C3DEF">
                              <w:rPr>
                                <w:rFonts w:ascii="Verdana" w:eastAsia="Gill Sans MT" w:hAnsi="Verdana" w:cs="Arial"/>
                                <w:sz w:val="28"/>
                                <w:szCs w:val="28"/>
                              </w:rPr>
                              <w:t>b</w:t>
                            </w:r>
                            <w:r w:rsidRPr="0041456C">
                              <w:rPr>
                                <w:rFonts w:ascii="Verdana" w:eastAsia="Gill Sans MT" w:hAnsi="Verdana" w:cs="Arial"/>
                                <w:sz w:val="28"/>
                                <w:szCs w:val="28"/>
                              </w:rPr>
                              <w:t xml:space="preserve">raille, another language, on cassette or disc, please ask us by </w:t>
                            </w:r>
                            <w:r w:rsidRPr="00FE537E">
                              <w:rPr>
                                <w:rFonts w:ascii="Verdana" w:eastAsia="Gill Sans MT" w:hAnsi="Verdana" w:cs="Arial"/>
                                <w:sz w:val="28"/>
                                <w:szCs w:val="28"/>
                              </w:rPr>
                              <w:t xml:space="preserve">contacting </w:t>
                            </w:r>
                          </w:p>
                          <w:p w14:paraId="1997FD5A" w14:textId="7E446AE1" w:rsidR="0041456C" w:rsidRPr="000C3DEF" w:rsidRDefault="000C3DEF" w:rsidP="0041456C">
                            <w:pPr>
                              <w:jc w:val="center"/>
                              <w:rPr>
                                <w:rFonts w:ascii="Verdana" w:eastAsia="Gill Sans MT" w:hAnsi="Verdana" w:cs="Arial"/>
                                <w:bCs/>
                                <w:sz w:val="28"/>
                                <w:szCs w:val="28"/>
                              </w:rPr>
                            </w:pPr>
                            <w:r w:rsidRPr="000C3DEF">
                              <w:rPr>
                                <w:rFonts w:ascii="Verdana" w:eastAsia="Gill Sans MT" w:hAnsi="Verdana" w:cs="Arial"/>
                                <w:bCs/>
                                <w:sz w:val="28"/>
                                <w:szCs w:val="28"/>
                              </w:rPr>
                              <w:t>Talent &amp; Resoutcing</w:t>
                            </w:r>
                            <w:r w:rsidR="00FE537E" w:rsidRPr="000C3DEF">
                              <w:rPr>
                                <w:rFonts w:ascii="Verdana" w:eastAsia="Gill Sans MT" w:hAnsi="Verdana" w:cs="Arial"/>
                                <w:bCs/>
                                <w:sz w:val="28"/>
                                <w:szCs w:val="28"/>
                              </w:rPr>
                              <w:t xml:space="preserve"> Team </w:t>
                            </w:r>
                            <w:r w:rsidR="0041456C" w:rsidRPr="000C3DEF">
                              <w:rPr>
                                <w:rFonts w:ascii="Verdana" w:eastAsia="Gill Sans MT" w:hAnsi="Verdana" w:cs="Arial"/>
                                <w:bCs/>
                                <w:sz w:val="28"/>
                                <w:szCs w:val="28"/>
                              </w:rPr>
                              <w:t>on 01905 947446</w:t>
                            </w:r>
                          </w:p>
                          <w:p w14:paraId="4A538F4E" w14:textId="76DF1858" w:rsidR="0041456C" w:rsidRPr="0041456C" w:rsidRDefault="0041456C" w:rsidP="0041456C">
                            <w:pPr>
                              <w:jc w:val="center"/>
                              <w:rPr>
                                <w:rFonts w:ascii="Verdana" w:eastAsia="Gill Sans MT" w:hAnsi="Verdana" w:cs="Arial"/>
                                <w:sz w:val="28"/>
                                <w:szCs w:val="28"/>
                              </w:rPr>
                            </w:pPr>
                          </w:p>
                          <w:p w14:paraId="02AD7BFB" w14:textId="77777777" w:rsidR="0041456C" w:rsidRPr="0041456C" w:rsidRDefault="0041456C" w:rsidP="0041456C">
                            <w:pPr>
                              <w:jc w:val="center"/>
                              <w:rPr>
                                <w:rFonts w:ascii="Verdana" w:eastAsia="Gill Sans MT" w:hAnsi="Verdana" w:cs="Arial"/>
                                <w:b/>
                                <w:sz w:val="28"/>
                                <w:szCs w:val="28"/>
                              </w:rPr>
                            </w:pPr>
                            <w:r w:rsidRPr="0041456C">
                              <w:rPr>
                                <w:rFonts w:ascii="Verdana" w:eastAsia="Gill Sans MT" w:hAnsi="Verdana" w:cs="Arial"/>
                                <w:b/>
                                <w:sz w:val="28"/>
                                <w:szCs w:val="28"/>
                              </w:rPr>
                              <w:t>Shared Services on 01905 947446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D0373D4" id="_x0000_t202" coordsize="21600,21600" o:spt="202" path="m,l,21600r21600,l21600,xe">
                <v:stroke joinstyle="miter"/>
                <v:path gradientshapeok="t" o:connecttype="rect"/>
              </v:shapetype>
              <v:shape id="Text Box 7" o:spid="_x0000_s1026" type="#_x0000_t202" style="position:absolute;left:0;text-align:left;margin-left:-11.95pt;margin-top:14.05pt;width:501.65pt;height:1in;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" filled="f" stroked="f">
                <v:textbox>
                  <w:txbxContent>
                    <w:p w14:paraId="21C536DF" w14:textId="77777777" w:rsidR="000C3DEF" w:rsidRDefault="0041456C" w:rsidP="0041456C">
                      <w:pPr>
                        <w:jc w:val="center"/>
                        <w:rPr>
                          <w:rFonts w:ascii="Verdana" w:eastAsia="Gill Sans MT" w:hAnsi="Verdana" w:cs="Arial"/>
                          <w:sz w:val="28"/>
                          <w:szCs w:val="28"/>
                        </w:rPr>
                      </w:pPr>
                      <w:r w:rsidRPr="0041456C">
                        <w:rPr>
                          <w:rFonts w:ascii="Verdana" w:eastAsia="Gill Sans MT" w:hAnsi="Verdana" w:cs="Arial"/>
                          <w:sz w:val="28"/>
                          <w:szCs w:val="28"/>
                        </w:rPr>
                        <w:t xml:space="preserve">If you need a copy of this information in large print, </w:t>
                      </w:r>
                      <w:r w:rsidR="000C3DEF">
                        <w:rPr>
                          <w:rFonts w:ascii="Verdana" w:eastAsia="Gill Sans MT" w:hAnsi="Verdana" w:cs="Arial"/>
                          <w:sz w:val="28"/>
                          <w:szCs w:val="28"/>
                        </w:rPr>
                        <w:t>b</w:t>
                      </w:r>
                      <w:r w:rsidRPr="0041456C">
                        <w:rPr>
                          <w:rFonts w:ascii="Verdana" w:eastAsia="Gill Sans MT" w:hAnsi="Verdana" w:cs="Arial"/>
                          <w:sz w:val="28"/>
                          <w:szCs w:val="28"/>
                        </w:rPr>
                        <w:t xml:space="preserve">raille, another language, on cassette or disc, please ask us by </w:t>
                      </w:r>
                      <w:r w:rsidRPr="00FE537E">
                        <w:rPr>
                          <w:rFonts w:ascii="Verdana" w:eastAsia="Gill Sans MT" w:hAnsi="Verdana" w:cs="Arial"/>
                          <w:sz w:val="28"/>
                          <w:szCs w:val="28"/>
                        </w:rPr>
                        <w:t xml:space="preserve">contacting </w:t>
                      </w:r>
                    </w:p>
                    <w:p w14:paraId="1997FD5A" w14:textId="7E446AE1" w:rsidR="0041456C" w:rsidRPr="000C3DEF" w:rsidRDefault="000C3DEF" w:rsidP="0041456C">
                      <w:pPr>
                        <w:jc w:val="center"/>
                        <w:rPr>
                          <w:rFonts w:ascii="Verdana" w:eastAsia="Gill Sans MT" w:hAnsi="Verdana" w:cs="Arial"/>
                          <w:bCs/>
                          <w:sz w:val="28"/>
                          <w:szCs w:val="28"/>
                        </w:rPr>
                      </w:pPr>
                      <w:r w:rsidRPr="000C3DEF">
                        <w:rPr>
                          <w:rFonts w:ascii="Verdana" w:eastAsia="Gill Sans MT" w:hAnsi="Verdana" w:cs="Arial"/>
                          <w:bCs/>
                          <w:sz w:val="28"/>
                          <w:szCs w:val="28"/>
                        </w:rPr>
                        <w:t>Talent &amp; Resoutcing</w:t>
                      </w:r>
                      <w:r w:rsidR="00FE537E" w:rsidRPr="000C3DEF">
                        <w:rPr>
                          <w:rFonts w:ascii="Verdana" w:eastAsia="Gill Sans MT" w:hAnsi="Verdana" w:cs="Arial"/>
                          <w:bCs/>
                          <w:sz w:val="28"/>
                          <w:szCs w:val="28"/>
                        </w:rPr>
                        <w:t xml:space="preserve"> Team </w:t>
                      </w:r>
                      <w:r w:rsidR="0041456C" w:rsidRPr="000C3DEF">
                        <w:rPr>
                          <w:rFonts w:ascii="Verdana" w:eastAsia="Gill Sans MT" w:hAnsi="Verdana" w:cs="Arial"/>
                          <w:bCs/>
                          <w:sz w:val="28"/>
                          <w:szCs w:val="28"/>
                        </w:rPr>
                        <w:t>on 01905 947446</w:t>
                      </w:r>
                    </w:p>
                    <w:p w14:paraId="4A538F4E" w14:textId="76DF1858" w:rsidR="0041456C" w:rsidRPr="0041456C" w:rsidRDefault="0041456C" w:rsidP="0041456C">
                      <w:pPr>
                        <w:jc w:val="center"/>
                        <w:rPr>
                          <w:rFonts w:ascii="Verdana" w:eastAsia="Gill Sans MT" w:hAnsi="Verdana" w:cs="Arial"/>
                          <w:sz w:val="28"/>
                          <w:szCs w:val="28"/>
                        </w:rPr>
                      </w:pPr>
                    </w:p>
                    <w:p w14:paraId="02AD7BFB" w14:textId="77777777" w:rsidR="0041456C" w:rsidRPr="0041456C" w:rsidRDefault="0041456C" w:rsidP="0041456C">
                      <w:pPr>
                        <w:jc w:val="center"/>
                        <w:rPr>
                          <w:rFonts w:ascii="Verdana" w:eastAsia="Gill Sans MT" w:hAnsi="Verdana" w:cs="Arial"/>
                          <w:b/>
                          <w:sz w:val="28"/>
                          <w:szCs w:val="28"/>
                        </w:rPr>
                      </w:pPr>
                      <w:r w:rsidRPr="0041456C">
                        <w:rPr>
                          <w:rFonts w:ascii="Verdana" w:eastAsia="Gill Sans MT" w:hAnsi="Verdana" w:cs="Arial"/>
                          <w:b/>
                          <w:sz w:val="28"/>
                          <w:szCs w:val="28"/>
                        </w:rPr>
                        <w:t>Shared Services on 01905 947446</w:t>
                      </w:r>
                    </w:p>
                  </w:txbxContent>
                </v:textbox>
                <w10:wrap anchorx="margin"/>
              </v:shape>
            </w:pict>
          </mc:Fallback>
        </mc:AlternateContent>
      </w:r>
    </w:p>
    <w:p w14:paraId="2AED08CC" w14:textId="281520B8" w:rsidR="0041456C" w:rsidRPr="008266FE" w:rsidRDefault="0041456C" w:rsidP="0041456C">
      <w:pPr>
        <w:pStyle w:val="Header"/>
        <w:jc w:val="both"/>
        <w:rPr>
          <w:rFonts w:ascii="Gill Sans MT" w:eastAsia="Gill Sans MT" w:hAnsi="Gill Sans MT"/>
        </w:rPr>
      </w:pPr>
    </w:p>
    <w:p w14:paraId="129A0CE5" w14:textId="77777777" w:rsidR="0041456C" w:rsidRPr="00816AA1" w:rsidRDefault="0041456C" w:rsidP="001F3113">
      <w:pPr>
        <w:pStyle w:val="Body-Bold"/>
        <w:rPr>
          <w:rFonts w:cs="Avenir Roman"/>
        </w:rPr>
      </w:pPr>
    </w:p>
    <w:sectPr w:rsidR="0041456C" w:rsidRPr="00816AA1" w:rsidSect="00816AA1">
      <w:headerReference w:type="even" r:id="rId13"/>
      <w:headerReference w:type="default" r:id="rId14"/>
      <w:footerReference w:type="even" r:id="rId15"/>
      <w:footerReference w:type="default" r:id="rId16"/>
      <w:headerReference w:type="first" r:id="rId17"/>
      <w:footerReference w:type="first" r:id="rId18"/>
      <w:pgSz w:w="11906" w:h="16838" w:code="9"/>
      <w:pgMar w:top="2268" w:right="1134"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FD8E82" w14:textId="77777777" w:rsidR="00131E71" w:rsidRDefault="00131E71" w:rsidP="003E7AA3">
      <w:pPr>
        <w:spacing w:after="0" w:line="240" w:lineRule="auto"/>
      </w:pPr>
      <w:r>
        <w:separator/>
      </w:r>
    </w:p>
  </w:endnote>
  <w:endnote w:type="continuationSeparator" w:id="0">
    <w:p w14:paraId="23FED16E" w14:textId="77777777" w:rsidR="00131E71" w:rsidRDefault="00131E71" w:rsidP="003E7AA3">
      <w:pPr>
        <w:spacing w:after="0" w:line="240" w:lineRule="auto"/>
      </w:pPr>
      <w:r>
        <w:continuationSeparator/>
      </w:r>
    </w:p>
  </w:endnote>
  <w:endnote w:type="continuationNotice" w:id="1">
    <w:p w14:paraId="1D753653" w14:textId="77777777" w:rsidR="00131E71" w:rsidRDefault="00131E7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Verdana">
    <w:panose1 w:val="020B0604030504040204"/>
    <w:charset w:val="00"/>
    <w:family w:val="swiss"/>
    <w:pitch w:val="variable"/>
    <w:sig w:usb0="A00006FF" w:usb1="4000205B" w:usb2="00000010" w:usb3="00000000" w:csb0="0000019F" w:csb1="00000000"/>
  </w:font>
  <w:font w:name="Avenir Black">
    <w:altName w:val="Calibri"/>
    <w:panose1 w:val="00000000000000000000"/>
    <w:charset w:val="00"/>
    <w:family w:val="auto"/>
    <w:notTrueType/>
    <w:pitch w:val="default"/>
    <w:sig w:usb0="00000003" w:usb1="00000000" w:usb2="00000000" w:usb3="00000000" w:csb0="00000001" w:csb1="00000000"/>
  </w:font>
  <w:font w:name="Avenir Roman">
    <w:altName w:val="Cambria"/>
    <w:panose1 w:val="00000000000000000000"/>
    <w:charset w:val="00"/>
    <w:family w:val="roman"/>
    <w:notTrueType/>
    <w:pitch w:val="default"/>
  </w:font>
  <w:font w:name="Avenir Heavy">
    <w:altName w:val="Calibri"/>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E32564" w14:textId="77777777" w:rsidR="0037155C" w:rsidRDefault="0037155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E51692" w14:textId="77777777" w:rsidR="0037155C" w:rsidRDefault="0037155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50B1CC" w14:textId="77777777" w:rsidR="0037155C" w:rsidRDefault="0037155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9974DD" w14:textId="77777777" w:rsidR="00131E71" w:rsidRDefault="00131E71" w:rsidP="003E7AA3">
      <w:pPr>
        <w:spacing w:after="0" w:line="240" w:lineRule="auto"/>
      </w:pPr>
      <w:r>
        <w:separator/>
      </w:r>
    </w:p>
  </w:footnote>
  <w:footnote w:type="continuationSeparator" w:id="0">
    <w:p w14:paraId="1614AA18" w14:textId="77777777" w:rsidR="00131E71" w:rsidRDefault="00131E71" w:rsidP="003E7AA3">
      <w:pPr>
        <w:spacing w:after="0" w:line="240" w:lineRule="auto"/>
      </w:pPr>
      <w:r>
        <w:continuationSeparator/>
      </w:r>
    </w:p>
  </w:footnote>
  <w:footnote w:type="continuationNotice" w:id="1">
    <w:p w14:paraId="47E6D2A4" w14:textId="77777777" w:rsidR="00131E71" w:rsidRDefault="00131E7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E781F4" w14:textId="77777777" w:rsidR="0037155C" w:rsidRDefault="0037155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8BA4F9" w14:textId="190C1855" w:rsidR="0041456C" w:rsidRDefault="0041456C" w:rsidP="00EE50CC">
    <w:r>
      <w:rPr>
        <w:noProof/>
      </w:rPr>
      <w:drawing>
        <wp:anchor distT="0" distB="0" distL="114300" distR="114300" simplePos="0" relativeHeight="251658240" behindDoc="1" locked="0" layoutInCell="1" allowOverlap="1" wp14:anchorId="7EF2F44E" wp14:editId="4B02BBD2">
          <wp:simplePos x="0" y="0"/>
          <wp:positionH relativeFrom="column">
            <wp:posOffset>-708376</wp:posOffset>
          </wp:positionH>
          <wp:positionV relativeFrom="paragraph">
            <wp:posOffset>-433447</wp:posOffset>
          </wp:positionV>
          <wp:extent cx="7543042" cy="10674356"/>
          <wp:effectExtent l="0" t="0" r="127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43042" cy="10674356"/>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45720" distB="45720" distL="114300" distR="114300" simplePos="0" relativeHeight="251658242" behindDoc="0" locked="0" layoutInCell="1" allowOverlap="1" wp14:anchorId="7F3A27DA" wp14:editId="79A1144D">
              <wp:simplePos x="0" y="0"/>
              <wp:positionH relativeFrom="column">
                <wp:posOffset>3182620</wp:posOffset>
              </wp:positionH>
              <wp:positionV relativeFrom="paragraph">
                <wp:posOffset>269875</wp:posOffset>
              </wp:positionV>
              <wp:extent cx="2837180" cy="222250"/>
              <wp:effectExtent l="0" t="0" r="1270" b="63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7180" cy="222250"/>
                      </a:xfrm>
                      <a:prstGeom prst="rect">
                        <a:avLst/>
                      </a:prstGeom>
                      <a:noFill/>
                      <a:ln w="9525">
                        <a:noFill/>
                        <a:miter lim="800000"/>
                        <a:headEnd/>
                        <a:tailEnd/>
                      </a:ln>
                    </wps:spPr>
                    <wps:txbx>
                      <w:txbxContent>
                        <w:p w14:paraId="1663A4A4" w14:textId="0A71EE31" w:rsidR="0041456C" w:rsidRPr="00EE50CC" w:rsidRDefault="00465664" w:rsidP="00816AA1">
                          <w:pPr>
                            <w:pStyle w:val="inner-page-title"/>
                            <w:rPr>
                              <w:caps/>
                            </w:rPr>
                          </w:pPr>
                          <w:r>
                            <w:t>Directorate</w:t>
                          </w:r>
                          <w:r w:rsidR="0041456C" w:rsidRPr="00EE50CC">
                            <w:t xml:space="preserve"> –Service</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F3A27DA" id="_x0000_t202" coordsize="21600,21600" o:spt="202" path="m,l,21600r21600,l21600,xe">
              <v:stroke joinstyle="miter"/>
              <v:path gradientshapeok="t" o:connecttype="rect"/>
            </v:shapetype>
            <v:shape id="Text Box 2" o:spid="_x0000_s1027" type="#_x0000_t202" style="position:absolute;margin-left:250.6pt;margin-top:21.25pt;width:223.4pt;height:17.5pt;z-index:25165824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" filled="f" stroked="f">
              <v:textbox inset="0,0,0,0">
                <w:txbxContent>
                  <w:p w14:paraId="1663A4A4" w14:textId="0A71EE31" w:rsidR="0041456C" w:rsidRPr="00EE50CC" w:rsidRDefault="00465664" w:rsidP="00816AA1">
                    <w:pPr>
                      <w:pStyle w:val="inner-page-title"/>
                      <w:rPr>
                        <w:caps/>
                      </w:rPr>
                    </w:pPr>
                    <w:r>
                      <w:t>Directorate</w:t>
                    </w:r>
                    <w:r w:rsidR="0041456C" w:rsidRPr="00EE50CC">
                      <w:t xml:space="preserve"> –Service</w:t>
                    </w:r>
                  </w:p>
                </w:txbxContent>
              </v:textbox>
              <w10:wrap type="square"/>
            </v:shape>
          </w:pict>
        </mc:Fallback>
      </mc:AlternateContent>
    </w:r>
    <w:r>
      <w:rPr>
        <w:noProof/>
      </w:rPr>
      <mc:AlternateContent>
        <mc:Choice Requires="wps">
          <w:drawing>
            <wp:anchor distT="45720" distB="45720" distL="114300" distR="114300" simplePos="0" relativeHeight="251658241" behindDoc="0" locked="0" layoutInCell="1" allowOverlap="1" wp14:anchorId="226519B9" wp14:editId="1BF763D5">
              <wp:simplePos x="0" y="0"/>
              <wp:positionH relativeFrom="column">
                <wp:posOffset>6269767</wp:posOffset>
              </wp:positionH>
              <wp:positionV relativeFrom="paragraph">
                <wp:posOffset>266065</wp:posOffset>
              </wp:positionV>
              <wp:extent cx="409575" cy="222250"/>
              <wp:effectExtent l="0" t="0" r="9525" b="6350"/>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575" cy="222250"/>
                      </a:xfrm>
                      <a:prstGeom prst="rect">
                        <a:avLst/>
                      </a:prstGeom>
                      <a:noFill/>
                      <a:ln w="9525">
                        <a:noFill/>
                        <a:miter lim="800000"/>
                        <a:headEnd/>
                        <a:tailEnd/>
                      </a:ln>
                    </wps:spPr>
                    <wps:txbx>
                      <w:txbxContent>
                        <w:p w14:paraId="1A93755B" w14:textId="1495357F" w:rsidR="0041456C" w:rsidRPr="00C86E78" w:rsidRDefault="0041456C" w:rsidP="00C86E78">
                          <w:pPr>
                            <w:pStyle w:val="page-number"/>
                          </w:pPr>
                          <w:r>
                            <w:t>0</w:t>
                          </w:r>
                          <w:r w:rsidRPr="00C86E78">
                            <w:fldChar w:fldCharType="begin"/>
                          </w:r>
                          <w:r w:rsidRPr="00C86E78">
                            <w:instrText xml:space="preserve"> PAGE   \* MERGEFORMAT </w:instrText>
                          </w:r>
                          <w:r w:rsidRPr="00C86E78">
                            <w:fldChar w:fldCharType="separate"/>
                          </w:r>
                          <w:r w:rsidRPr="00C86E78">
                            <w:rPr>
                              <w:noProof/>
                            </w:rPr>
                            <w:t>1</w:t>
                          </w:r>
                          <w:r w:rsidRPr="00C86E78">
                            <w:rPr>
                              <w:noProof/>
                            </w:rPr>
                            <w:fldChar w:fldCharType="end"/>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226519B9" id="_x0000_s1028" type="#_x0000_t202" style="position:absolute;margin-left:493.7pt;margin-top:20.95pt;width:32.25pt;height:17.5pt;z-index:25165824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" filled="f" stroked="f">
              <v:textbox inset="0,0,0,0">
                <w:txbxContent>
                  <w:p w14:paraId="1A93755B" w14:textId="1495357F" w:rsidR="0041456C" w:rsidRPr="00C86E78" w:rsidRDefault="0041456C" w:rsidP="00C86E78">
                    <w:pPr>
                      <w:pStyle w:val="page-number"/>
                    </w:pPr>
                    <w:r>
                      <w:t>0</w:t>
                    </w:r>
                    <w:r w:rsidRPr="00C86E78">
                      <w:fldChar w:fldCharType="begin"/>
                    </w:r>
                    <w:r w:rsidRPr="00C86E78">
                      <w:instrText xml:space="preserve"> PAGE   \* MERGEFORMAT </w:instrText>
                    </w:r>
                    <w:r w:rsidRPr="00C86E78">
                      <w:fldChar w:fldCharType="separate"/>
                    </w:r>
                    <w:r w:rsidRPr="00C86E78">
                      <w:rPr>
                        <w:noProof/>
                      </w:rPr>
                      <w:t>1</w:t>
                    </w:r>
                    <w:r w:rsidRPr="00C86E78">
                      <w:rPr>
                        <w:noProof/>
                      </w:rPr>
                      <w:fldChar w:fldCharType="end"/>
                    </w:r>
                  </w:p>
                </w:txbxContent>
              </v:textbox>
              <w10:wrap type="squar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BB2A76" w14:textId="77777777" w:rsidR="0037155C" w:rsidRDefault="0037155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0626A6"/>
    <w:multiLevelType w:val="hybridMultilevel"/>
    <w:tmpl w:val="E44003C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DE83050"/>
    <w:multiLevelType w:val="hybridMultilevel"/>
    <w:tmpl w:val="F6E8C83C"/>
    <w:lvl w:ilvl="0" w:tplc="575498B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BC34D90"/>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20411F66"/>
    <w:multiLevelType w:val="hybridMultilevel"/>
    <w:tmpl w:val="AA90C166"/>
    <w:lvl w:ilvl="0" w:tplc="1D0E1C4E">
      <w:start w:val="1"/>
      <w:numFmt w:val="bullet"/>
      <w:lvlText w:val=""/>
      <w:lvlJc w:val="left"/>
      <w:pPr>
        <w:ind w:left="720" w:hanging="360"/>
      </w:pPr>
      <w:rPr>
        <w:rFonts w:ascii="Symbol" w:hAnsi="Symbol" w:hint="default"/>
      </w:rPr>
    </w:lvl>
    <w:lvl w:ilvl="1" w:tplc="563CAC2A">
      <w:start w:val="1"/>
      <w:numFmt w:val="bullet"/>
      <w:lvlText w:val="o"/>
      <w:lvlJc w:val="left"/>
      <w:pPr>
        <w:ind w:left="1440" w:hanging="360"/>
      </w:pPr>
      <w:rPr>
        <w:rFonts w:ascii="Courier New" w:hAnsi="Courier New" w:hint="default"/>
      </w:rPr>
    </w:lvl>
    <w:lvl w:ilvl="2" w:tplc="3FB21434">
      <w:start w:val="1"/>
      <w:numFmt w:val="bullet"/>
      <w:lvlText w:val=""/>
      <w:lvlJc w:val="left"/>
      <w:pPr>
        <w:ind w:left="2160" w:hanging="360"/>
      </w:pPr>
      <w:rPr>
        <w:rFonts w:ascii="Wingdings" w:hAnsi="Wingdings" w:hint="default"/>
      </w:rPr>
    </w:lvl>
    <w:lvl w:ilvl="3" w:tplc="8BBAED2A">
      <w:start w:val="1"/>
      <w:numFmt w:val="bullet"/>
      <w:lvlText w:val=""/>
      <w:lvlJc w:val="left"/>
      <w:pPr>
        <w:ind w:left="2880" w:hanging="360"/>
      </w:pPr>
      <w:rPr>
        <w:rFonts w:ascii="Symbol" w:hAnsi="Symbol" w:hint="default"/>
      </w:rPr>
    </w:lvl>
    <w:lvl w:ilvl="4" w:tplc="1D9647EE">
      <w:start w:val="1"/>
      <w:numFmt w:val="bullet"/>
      <w:lvlText w:val="o"/>
      <w:lvlJc w:val="left"/>
      <w:pPr>
        <w:ind w:left="3600" w:hanging="360"/>
      </w:pPr>
      <w:rPr>
        <w:rFonts w:ascii="Courier New" w:hAnsi="Courier New" w:hint="default"/>
      </w:rPr>
    </w:lvl>
    <w:lvl w:ilvl="5" w:tplc="E4E264A0">
      <w:start w:val="1"/>
      <w:numFmt w:val="bullet"/>
      <w:lvlText w:val=""/>
      <w:lvlJc w:val="left"/>
      <w:pPr>
        <w:ind w:left="4320" w:hanging="360"/>
      </w:pPr>
      <w:rPr>
        <w:rFonts w:ascii="Wingdings" w:hAnsi="Wingdings" w:hint="default"/>
      </w:rPr>
    </w:lvl>
    <w:lvl w:ilvl="6" w:tplc="E8D014FC">
      <w:start w:val="1"/>
      <w:numFmt w:val="bullet"/>
      <w:lvlText w:val=""/>
      <w:lvlJc w:val="left"/>
      <w:pPr>
        <w:ind w:left="5040" w:hanging="360"/>
      </w:pPr>
      <w:rPr>
        <w:rFonts w:ascii="Symbol" w:hAnsi="Symbol" w:hint="default"/>
      </w:rPr>
    </w:lvl>
    <w:lvl w:ilvl="7" w:tplc="77DEE9F2">
      <w:start w:val="1"/>
      <w:numFmt w:val="bullet"/>
      <w:lvlText w:val="o"/>
      <w:lvlJc w:val="left"/>
      <w:pPr>
        <w:ind w:left="5760" w:hanging="360"/>
      </w:pPr>
      <w:rPr>
        <w:rFonts w:ascii="Courier New" w:hAnsi="Courier New" w:hint="default"/>
      </w:rPr>
    </w:lvl>
    <w:lvl w:ilvl="8" w:tplc="AAC01B6C">
      <w:start w:val="1"/>
      <w:numFmt w:val="bullet"/>
      <w:lvlText w:val=""/>
      <w:lvlJc w:val="left"/>
      <w:pPr>
        <w:ind w:left="6480" w:hanging="360"/>
      </w:pPr>
      <w:rPr>
        <w:rFonts w:ascii="Wingdings" w:hAnsi="Wingdings" w:hint="default"/>
      </w:rPr>
    </w:lvl>
  </w:abstractNum>
  <w:abstractNum w:abstractNumId="4" w15:restartNumberingAfterBreak="0">
    <w:nsid w:val="21061AA0"/>
    <w:multiLevelType w:val="hybridMultilevel"/>
    <w:tmpl w:val="57C6BC68"/>
    <w:lvl w:ilvl="0" w:tplc="8D80C92A">
      <w:start w:val="1"/>
      <w:numFmt w:val="decimal"/>
      <w:lvlText w:val="%1."/>
      <w:lvlJc w:val="left"/>
      <w:pPr>
        <w:ind w:left="720" w:hanging="360"/>
      </w:pPr>
    </w:lvl>
    <w:lvl w:ilvl="1" w:tplc="0E66E3FC">
      <w:start w:val="1"/>
      <w:numFmt w:val="lowerLetter"/>
      <w:lvlText w:val="%2."/>
      <w:lvlJc w:val="left"/>
      <w:pPr>
        <w:ind w:left="1440" w:hanging="360"/>
      </w:pPr>
    </w:lvl>
    <w:lvl w:ilvl="2" w:tplc="FD44C550">
      <w:start w:val="1"/>
      <w:numFmt w:val="lowerRoman"/>
      <w:lvlText w:val="%3."/>
      <w:lvlJc w:val="right"/>
      <w:pPr>
        <w:ind w:left="2160" w:hanging="180"/>
      </w:pPr>
    </w:lvl>
    <w:lvl w:ilvl="3" w:tplc="265C03E2">
      <w:start w:val="1"/>
      <w:numFmt w:val="decimal"/>
      <w:lvlText w:val="%4."/>
      <w:lvlJc w:val="left"/>
      <w:pPr>
        <w:ind w:left="2880" w:hanging="360"/>
      </w:pPr>
    </w:lvl>
    <w:lvl w:ilvl="4" w:tplc="6CC8A724">
      <w:start w:val="1"/>
      <w:numFmt w:val="lowerLetter"/>
      <w:lvlText w:val="%5."/>
      <w:lvlJc w:val="left"/>
      <w:pPr>
        <w:ind w:left="3600" w:hanging="360"/>
      </w:pPr>
    </w:lvl>
    <w:lvl w:ilvl="5" w:tplc="B93CA418">
      <w:start w:val="1"/>
      <w:numFmt w:val="lowerRoman"/>
      <w:lvlText w:val="%6."/>
      <w:lvlJc w:val="right"/>
      <w:pPr>
        <w:ind w:left="4320" w:hanging="180"/>
      </w:pPr>
    </w:lvl>
    <w:lvl w:ilvl="6" w:tplc="BCD01E94">
      <w:start w:val="1"/>
      <w:numFmt w:val="decimal"/>
      <w:lvlText w:val="%7."/>
      <w:lvlJc w:val="left"/>
      <w:pPr>
        <w:ind w:left="5040" w:hanging="360"/>
      </w:pPr>
    </w:lvl>
    <w:lvl w:ilvl="7" w:tplc="80280794">
      <w:start w:val="1"/>
      <w:numFmt w:val="lowerLetter"/>
      <w:lvlText w:val="%8."/>
      <w:lvlJc w:val="left"/>
      <w:pPr>
        <w:ind w:left="5760" w:hanging="360"/>
      </w:pPr>
    </w:lvl>
    <w:lvl w:ilvl="8" w:tplc="36408754">
      <w:start w:val="1"/>
      <w:numFmt w:val="lowerRoman"/>
      <w:lvlText w:val="%9."/>
      <w:lvlJc w:val="right"/>
      <w:pPr>
        <w:ind w:left="6480" w:hanging="180"/>
      </w:pPr>
    </w:lvl>
  </w:abstractNum>
  <w:abstractNum w:abstractNumId="5" w15:restartNumberingAfterBreak="0">
    <w:nsid w:val="23047889"/>
    <w:multiLevelType w:val="hybridMultilevel"/>
    <w:tmpl w:val="CE9A8E9C"/>
    <w:lvl w:ilvl="0" w:tplc="5A305754">
      <w:start w:val="1"/>
      <w:numFmt w:val="decimal"/>
      <w:lvlText w:val="%1."/>
      <w:lvlJc w:val="left"/>
      <w:pPr>
        <w:ind w:left="720" w:hanging="360"/>
      </w:pPr>
    </w:lvl>
    <w:lvl w:ilvl="1" w:tplc="BED8E790">
      <w:start w:val="1"/>
      <w:numFmt w:val="lowerLetter"/>
      <w:lvlText w:val="%2."/>
      <w:lvlJc w:val="left"/>
      <w:pPr>
        <w:ind w:left="1440" w:hanging="360"/>
      </w:pPr>
    </w:lvl>
    <w:lvl w:ilvl="2" w:tplc="03866EF8">
      <w:start w:val="1"/>
      <w:numFmt w:val="lowerRoman"/>
      <w:lvlText w:val="%3."/>
      <w:lvlJc w:val="right"/>
      <w:pPr>
        <w:ind w:left="2160" w:hanging="180"/>
      </w:pPr>
    </w:lvl>
    <w:lvl w:ilvl="3" w:tplc="77FEC44C">
      <w:start w:val="1"/>
      <w:numFmt w:val="decimal"/>
      <w:lvlText w:val="%4."/>
      <w:lvlJc w:val="left"/>
      <w:pPr>
        <w:ind w:left="2880" w:hanging="360"/>
      </w:pPr>
    </w:lvl>
    <w:lvl w:ilvl="4" w:tplc="4D8EAF26">
      <w:start w:val="1"/>
      <w:numFmt w:val="lowerLetter"/>
      <w:lvlText w:val="%5."/>
      <w:lvlJc w:val="left"/>
      <w:pPr>
        <w:ind w:left="3600" w:hanging="360"/>
      </w:pPr>
    </w:lvl>
    <w:lvl w:ilvl="5" w:tplc="D388AFBC">
      <w:start w:val="1"/>
      <w:numFmt w:val="lowerRoman"/>
      <w:lvlText w:val="%6."/>
      <w:lvlJc w:val="right"/>
      <w:pPr>
        <w:ind w:left="4320" w:hanging="180"/>
      </w:pPr>
    </w:lvl>
    <w:lvl w:ilvl="6" w:tplc="4BB030D6">
      <w:start w:val="1"/>
      <w:numFmt w:val="decimal"/>
      <w:lvlText w:val="%7."/>
      <w:lvlJc w:val="left"/>
      <w:pPr>
        <w:ind w:left="5040" w:hanging="360"/>
      </w:pPr>
    </w:lvl>
    <w:lvl w:ilvl="7" w:tplc="D8CA6A86">
      <w:start w:val="1"/>
      <w:numFmt w:val="lowerLetter"/>
      <w:lvlText w:val="%8."/>
      <w:lvlJc w:val="left"/>
      <w:pPr>
        <w:ind w:left="5760" w:hanging="360"/>
      </w:pPr>
    </w:lvl>
    <w:lvl w:ilvl="8" w:tplc="FF9EEE56">
      <w:start w:val="1"/>
      <w:numFmt w:val="lowerRoman"/>
      <w:lvlText w:val="%9."/>
      <w:lvlJc w:val="right"/>
      <w:pPr>
        <w:ind w:left="6480" w:hanging="180"/>
      </w:pPr>
    </w:lvl>
  </w:abstractNum>
  <w:abstractNum w:abstractNumId="6" w15:restartNumberingAfterBreak="0">
    <w:nsid w:val="2C752E58"/>
    <w:multiLevelType w:val="hybridMultilevel"/>
    <w:tmpl w:val="17D0C90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1694D48"/>
    <w:multiLevelType w:val="hybridMultilevel"/>
    <w:tmpl w:val="2CF88750"/>
    <w:lvl w:ilvl="0" w:tplc="A5FC24E4">
      <w:start w:val="1"/>
      <w:numFmt w:val="bullet"/>
      <w:lvlText w:val=""/>
      <w:lvlJc w:val="left"/>
      <w:pPr>
        <w:ind w:left="720" w:hanging="360"/>
      </w:pPr>
      <w:rPr>
        <w:rFonts w:ascii="Symbol" w:hAnsi="Symbol" w:hint="default"/>
      </w:rPr>
    </w:lvl>
    <w:lvl w:ilvl="1" w:tplc="959897C0">
      <w:start w:val="1"/>
      <w:numFmt w:val="bullet"/>
      <w:lvlText w:val="o"/>
      <w:lvlJc w:val="left"/>
      <w:pPr>
        <w:ind w:left="1440" w:hanging="360"/>
      </w:pPr>
      <w:rPr>
        <w:rFonts w:ascii="Courier New" w:hAnsi="Courier New" w:hint="default"/>
      </w:rPr>
    </w:lvl>
    <w:lvl w:ilvl="2" w:tplc="2CC25A74">
      <w:start w:val="1"/>
      <w:numFmt w:val="bullet"/>
      <w:lvlText w:val=""/>
      <w:lvlJc w:val="left"/>
      <w:pPr>
        <w:ind w:left="2160" w:hanging="360"/>
      </w:pPr>
      <w:rPr>
        <w:rFonts w:ascii="Wingdings" w:hAnsi="Wingdings" w:hint="default"/>
      </w:rPr>
    </w:lvl>
    <w:lvl w:ilvl="3" w:tplc="6CDC9400">
      <w:start w:val="1"/>
      <w:numFmt w:val="bullet"/>
      <w:lvlText w:val=""/>
      <w:lvlJc w:val="left"/>
      <w:pPr>
        <w:ind w:left="2880" w:hanging="360"/>
      </w:pPr>
      <w:rPr>
        <w:rFonts w:ascii="Symbol" w:hAnsi="Symbol" w:hint="default"/>
      </w:rPr>
    </w:lvl>
    <w:lvl w:ilvl="4" w:tplc="3FC839D8">
      <w:start w:val="1"/>
      <w:numFmt w:val="bullet"/>
      <w:lvlText w:val="o"/>
      <w:lvlJc w:val="left"/>
      <w:pPr>
        <w:ind w:left="3600" w:hanging="360"/>
      </w:pPr>
      <w:rPr>
        <w:rFonts w:ascii="Courier New" w:hAnsi="Courier New" w:hint="default"/>
      </w:rPr>
    </w:lvl>
    <w:lvl w:ilvl="5" w:tplc="6ADA9F4C">
      <w:start w:val="1"/>
      <w:numFmt w:val="bullet"/>
      <w:lvlText w:val=""/>
      <w:lvlJc w:val="left"/>
      <w:pPr>
        <w:ind w:left="4320" w:hanging="360"/>
      </w:pPr>
      <w:rPr>
        <w:rFonts w:ascii="Wingdings" w:hAnsi="Wingdings" w:hint="default"/>
      </w:rPr>
    </w:lvl>
    <w:lvl w:ilvl="6" w:tplc="B4C8CB56">
      <w:start w:val="1"/>
      <w:numFmt w:val="bullet"/>
      <w:lvlText w:val=""/>
      <w:lvlJc w:val="left"/>
      <w:pPr>
        <w:ind w:left="5040" w:hanging="360"/>
      </w:pPr>
      <w:rPr>
        <w:rFonts w:ascii="Symbol" w:hAnsi="Symbol" w:hint="default"/>
      </w:rPr>
    </w:lvl>
    <w:lvl w:ilvl="7" w:tplc="50C62B3C">
      <w:start w:val="1"/>
      <w:numFmt w:val="bullet"/>
      <w:lvlText w:val="o"/>
      <w:lvlJc w:val="left"/>
      <w:pPr>
        <w:ind w:left="5760" w:hanging="360"/>
      </w:pPr>
      <w:rPr>
        <w:rFonts w:ascii="Courier New" w:hAnsi="Courier New" w:hint="default"/>
      </w:rPr>
    </w:lvl>
    <w:lvl w:ilvl="8" w:tplc="E4C886EC">
      <w:start w:val="1"/>
      <w:numFmt w:val="bullet"/>
      <w:lvlText w:val=""/>
      <w:lvlJc w:val="left"/>
      <w:pPr>
        <w:ind w:left="6480" w:hanging="360"/>
      </w:pPr>
      <w:rPr>
        <w:rFonts w:ascii="Wingdings" w:hAnsi="Wingdings" w:hint="default"/>
      </w:rPr>
    </w:lvl>
  </w:abstractNum>
  <w:abstractNum w:abstractNumId="8" w15:restartNumberingAfterBreak="0">
    <w:nsid w:val="31C1675D"/>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395953C6"/>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3C357405"/>
    <w:multiLevelType w:val="hybridMultilevel"/>
    <w:tmpl w:val="4F40CA8E"/>
    <w:lvl w:ilvl="0" w:tplc="3894FDD0">
      <w:start w:val="1"/>
      <w:numFmt w:val="bullet"/>
      <w:lvlText w:val=""/>
      <w:lvlJc w:val="left"/>
      <w:pPr>
        <w:ind w:left="720" w:hanging="360"/>
      </w:pPr>
      <w:rPr>
        <w:rFonts w:ascii="Symbol" w:hAnsi="Symbol" w:hint="default"/>
      </w:rPr>
    </w:lvl>
    <w:lvl w:ilvl="1" w:tplc="A1524C70">
      <w:start w:val="1"/>
      <w:numFmt w:val="bullet"/>
      <w:lvlText w:val="o"/>
      <w:lvlJc w:val="left"/>
      <w:pPr>
        <w:ind w:left="1440" w:hanging="360"/>
      </w:pPr>
      <w:rPr>
        <w:rFonts w:ascii="Courier New" w:hAnsi="Courier New" w:hint="default"/>
      </w:rPr>
    </w:lvl>
    <w:lvl w:ilvl="2" w:tplc="F786746E">
      <w:start w:val="1"/>
      <w:numFmt w:val="bullet"/>
      <w:lvlText w:val=""/>
      <w:lvlJc w:val="left"/>
      <w:pPr>
        <w:ind w:left="2160" w:hanging="360"/>
      </w:pPr>
      <w:rPr>
        <w:rFonts w:ascii="Wingdings" w:hAnsi="Wingdings" w:hint="default"/>
      </w:rPr>
    </w:lvl>
    <w:lvl w:ilvl="3" w:tplc="30EA077C">
      <w:start w:val="1"/>
      <w:numFmt w:val="bullet"/>
      <w:lvlText w:val=""/>
      <w:lvlJc w:val="left"/>
      <w:pPr>
        <w:ind w:left="2880" w:hanging="360"/>
      </w:pPr>
      <w:rPr>
        <w:rFonts w:ascii="Symbol" w:hAnsi="Symbol" w:hint="default"/>
      </w:rPr>
    </w:lvl>
    <w:lvl w:ilvl="4" w:tplc="79121076">
      <w:start w:val="1"/>
      <w:numFmt w:val="bullet"/>
      <w:lvlText w:val="o"/>
      <w:lvlJc w:val="left"/>
      <w:pPr>
        <w:ind w:left="3600" w:hanging="360"/>
      </w:pPr>
      <w:rPr>
        <w:rFonts w:ascii="Courier New" w:hAnsi="Courier New" w:hint="default"/>
      </w:rPr>
    </w:lvl>
    <w:lvl w:ilvl="5" w:tplc="C9B827D0">
      <w:start w:val="1"/>
      <w:numFmt w:val="bullet"/>
      <w:lvlText w:val=""/>
      <w:lvlJc w:val="left"/>
      <w:pPr>
        <w:ind w:left="4320" w:hanging="360"/>
      </w:pPr>
      <w:rPr>
        <w:rFonts w:ascii="Wingdings" w:hAnsi="Wingdings" w:hint="default"/>
      </w:rPr>
    </w:lvl>
    <w:lvl w:ilvl="6" w:tplc="E0DE2520">
      <w:start w:val="1"/>
      <w:numFmt w:val="bullet"/>
      <w:lvlText w:val=""/>
      <w:lvlJc w:val="left"/>
      <w:pPr>
        <w:ind w:left="5040" w:hanging="360"/>
      </w:pPr>
      <w:rPr>
        <w:rFonts w:ascii="Symbol" w:hAnsi="Symbol" w:hint="default"/>
      </w:rPr>
    </w:lvl>
    <w:lvl w:ilvl="7" w:tplc="A58691B8">
      <w:start w:val="1"/>
      <w:numFmt w:val="bullet"/>
      <w:lvlText w:val="o"/>
      <w:lvlJc w:val="left"/>
      <w:pPr>
        <w:ind w:left="5760" w:hanging="360"/>
      </w:pPr>
      <w:rPr>
        <w:rFonts w:ascii="Courier New" w:hAnsi="Courier New" w:hint="default"/>
      </w:rPr>
    </w:lvl>
    <w:lvl w:ilvl="8" w:tplc="D674AC08">
      <w:start w:val="1"/>
      <w:numFmt w:val="bullet"/>
      <w:lvlText w:val=""/>
      <w:lvlJc w:val="left"/>
      <w:pPr>
        <w:ind w:left="6480" w:hanging="360"/>
      </w:pPr>
      <w:rPr>
        <w:rFonts w:ascii="Wingdings" w:hAnsi="Wingdings" w:hint="default"/>
      </w:rPr>
    </w:lvl>
  </w:abstractNum>
  <w:abstractNum w:abstractNumId="11" w15:restartNumberingAfterBreak="0">
    <w:nsid w:val="46334F0C"/>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4E794ABD"/>
    <w:multiLevelType w:val="multilevel"/>
    <w:tmpl w:val="D2E058D6"/>
    <w:lvl w:ilvl="0">
      <w:start w:val="1"/>
      <w:numFmt w:val="decimal"/>
      <w:lvlText w:val="%1"/>
      <w:lvlJc w:val="left"/>
      <w:pPr>
        <w:ind w:left="360" w:hanging="360"/>
      </w:pPr>
      <w:rPr>
        <w:rFonts w:hint="default"/>
      </w:rPr>
    </w:lvl>
    <w:lvl w:ilvl="1">
      <w:start w:val="4"/>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28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13" w15:restartNumberingAfterBreak="0">
    <w:nsid w:val="50952EF9"/>
    <w:multiLevelType w:val="hybridMultilevel"/>
    <w:tmpl w:val="F476E37E"/>
    <w:lvl w:ilvl="0" w:tplc="F4561B2A">
      <w:start w:val="1"/>
      <w:numFmt w:val="bullet"/>
      <w:pStyle w:val="Bulle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3E53AA9"/>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66866C8C"/>
    <w:multiLevelType w:val="hybridMultilevel"/>
    <w:tmpl w:val="99799373"/>
    <w:lvl w:ilvl="0" w:tplc="FFFFFFFF">
      <w:start w:val="1"/>
      <w:numFmt w:val="bullet"/>
      <w:lvlText w:val=""/>
      <w:lvlJc w:val="left"/>
      <w:pPr>
        <w:tabs>
          <w:tab w:val="num" w:pos="720"/>
        </w:tabs>
        <w:ind w:left="720" w:hanging="360"/>
      </w:pPr>
      <w:rPr>
        <w:rFonts w:ascii="Symbol" w:eastAsia="Symbol" w:hAnsi="Symbol" w:hint="default"/>
      </w:rPr>
    </w:lvl>
    <w:lvl w:ilvl="1" w:tplc="FFFFFFFF">
      <w:start w:val="1"/>
      <w:numFmt w:val="bullet"/>
      <w:lvlText w:val="o"/>
      <w:lvlJc w:val="left"/>
      <w:pPr>
        <w:tabs>
          <w:tab w:val="num" w:pos="1440"/>
        </w:tabs>
        <w:ind w:left="1440" w:hanging="360"/>
      </w:pPr>
      <w:rPr>
        <w:rFonts w:ascii="Courier New" w:eastAsia="Courier New" w:hAnsi="Courier New" w:cs="Courier New" w:hint="default"/>
      </w:rPr>
    </w:lvl>
    <w:lvl w:ilvl="2" w:tplc="FFFFFFFF">
      <w:start w:val="1"/>
      <w:numFmt w:val="bullet"/>
      <w:lvlText w:val=""/>
      <w:lvlJc w:val="left"/>
      <w:pPr>
        <w:tabs>
          <w:tab w:val="num" w:pos="2160"/>
        </w:tabs>
        <w:ind w:left="2160" w:hanging="360"/>
      </w:pPr>
      <w:rPr>
        <w:rFonts w:ascii="Wingdings" w:eastAsia="Wingdings" w:hAnsi="Wingdings" w:hint="default"/>
      </w:rPr>
    </w:lvl>
    <w:lvl w:ilvl="3" w:tplc="FFFFFFFF">
      <w:start w:val="1"/>
      <w:numFmt w:val="bullet"/>
      <w:lvlText w:val=""/>
      <w:lvlJc w:val="left"/>
      <w:pPr>
        <w:tabs>
          <w:tab w:val="num" w:pos="2880"/>
        </w:tabs>
        <w:ind w:left="2880" w:hanging="360"/>
      </w:pPr>
      <w:rPr>
        <w:rFonts w:ascii="Symbol" w:eastAsia="Symbol" w:hAnsi="Symbol" w:hint="default"/>
      </w:rPr>
    </w:lvl>
    <w:lvl w:ilvl="4" w:tplc="FFFFFFFF">
      <w:start w:val="1"/>
      <w:numFmt w:val="bullet"/>
      <w:lvlText w:val="o"/>
      <w:lvlJc w:val="left"/>
      <w:pPr>
        <w:tabs>
          <w:tab w:val="num" w:pos="3600"/>
        </w:tabs>
        <w:ind w:left="3600" w:hanging="360"/>
      </w:pPr>
      <w:rPr>
        <w:rFonts w:ascii="Courier New" w:eastAsia="Courier New" w:hAnsi="Courier New" w:cs="Courier New" w:hint="default"/>
      </w:rPr>
    </w:lvl>
    <w:lvl w:ilvl="5" w:tplc="FFFFFFFF">
      <w:start w:val="1"/>
      <w:numFmt w:val="bullet"/>
      <w:lvlText w:val=""/>
      <w:lvlJc w:val="left"/>
      <w:pPr>
        <w:tabs>
          <w:tab w:val="num" w:pos="4320"/>
        </w:tabs>
        <w:ind w:left="4320" w:hanging="360"/>
      </w:pPr>
      <w:rPr>
        <w:rFonts w:ascii="Wingdings" w:eastAsia="Wingdings" w:hAnsi="Wingdings" w:hint="default"/>
      </w:rPr>
    </w:lvl>
    <w:lvl w:ilvl="6" w:tplc="FFFFFFFF">
      <w:start w:val="1"/>
      <w:numFmt w:val="bullet"/>
      <w:lvlText w:val=""/>
      <w:lvlJc w:val="left"/>
      <w:pPr>
        <w:tabs>
          <w:tab w:val="num" w:pos="5040"/>
        </w:tabs>
        <w:ind w:left="5040" w:hanging="360"/>
      </w:pPr>
      <w:rPr>
        <w:rFonts w:ascii="Symbol" w:eastAsia="Symbol" w:hAnsi="Symbol" w:hint="default"/>
      </w:rPr>
    </w:lvl>
    <w:lvl w:ilvl="7" w:tplc="FFFFFFFF">
      <w:start w:val="1"/>
      <w:numFmt w:val="bullet"/>
      <w:lvlText w:val="o"/>
      <w:lvlJc w:val="left"/>
      <w:pPr>
        <w:tabs>
          <w:tab w:val="num" w:pos="5760"/>
        </w:tabs>
        <w:ind w:left="5760" w:hanging="360"/>
      </w:pPr>
      <w:rPr>
        <w:rFonts w:ascii="Courier New" w:eastAsia="Courier New" w:hAnsi="Courier New" w:cs="Courier New" w:hint="default"/>
      </w:rPr>
    </w:lvl>
    <w:lvl w:ilvl="8" w:tplc="FFFFFFFF">
      <w:start w:val="1"/>
      <w:numFmt w:val="bullet"/>
      <w:lvlText w:val=""/>
      <w:lvlJc w:val="left"/>
      <w:pPr>
        <w:tabs>
          <w:tab w:val="num" w:pos="6480"/>
        </w:tabs>
        <w:ind w:left="6480" w:hanging="360"/>
      </w:pPr>
      <w:rPr>
        <w:rFonts w:ascii="Wingdings" w:eastAsia="Wingdings" w:hAnsi="Wingdings" w:hint="default"/>
      </w:rPr>
    </w:lvl>
  </w:abstractNum>
  <w:abstractNum w:abstractNumId="16" w15:restartNumberingAfterBreak="0">
    <w:nsid w:val="690C303B"/>
    <w:multiLevelType w:val="hybridMultilevel"/>
    <w:tmpl w:val="EE24973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9F100D5"/>
    <w:multiLevelType w:val="hybridMultilevel"/>
    <w:tmpl w:val="F364C3E4"/>
    <w:lvl w:ilvl="0" w:tplc="0809000F">
      <w:start w:val="1"/>
      <w:numFmt w:val="decimal"/>
      <w:lvlText w:val="%1."/>
      <w:lvlJc w:val="left"/>
      <w:pPr>
        <w:ind w:left="644"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728D53A9"/>
    <w:multiLevelType w:val="hybridMultilevel"/>
    <w:tmpl w:val="69CAF58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7FA7026E"/>
    <w:multiLevelType w:val="hybridMultilevel"/>
    <w:tmpl w:val="E5F69730"/>
    <w:lvl w:ilvl="0" w:tplc="FFFFFFFF">
      <w:start w:val="1"/>
      <w:numFmt w:val="bullet"/>
      <w:lvlText w:val=""/>
      <w:lvlJc w:val="left"/>
      <w:pPr>
        <w:tabs>
          <w:tab w:val="num" w:pos="720"/>
        </w:tabs>
        <w:ind w:left="648" w:hanging="648"/>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16cid:durableId="1773670828">
    <w:abstractNumId w:val="3"/>
  </w:num>
  <w:num w:numId="2" w16cid:durableId="1645158399">
    <w:abstractNumId w:val="7"/>
  </w:num>
  <w:num w:numId="3" w16cid:durableId="1755127746">
    <w:abstractNumId w:val="10"/>
  </w:num>
  <w:num w:numId="4" w16cid:durableId="1344475097">
    <w:abstractNumId w:val="4"/>
  </w:num>
  <w:num w:numId="5" w16cid:durableId="1139416454">
    <w:abstractNumId w:val="5"/>
  </w:num>
  <w:num w:numId="6" w16cid:durableId="21323084">
    <w:abstractNumId w:val="13"/>
  </w:num>
  <w:num w:numId="7" w16cid:durableId="1315137153">
    <w:abstractNumId w:val="18"/>
  </w:num>
  <w:num w:numId="8" w16cid:durableId="1468281517">
    <w:abstractNumId w:val="6"/>
  </w:num>
  <w:num w:numId="9" w16cid:durableId="1384594314">
    <w:abstractNumId w:val="17"/>
  </w:num>
  <w:num w:numId="10" w16cid:durableId="1525513185">
    <w:abstractNumId w:val="19"/>
  </w:num>
  <w:num w:numId="11" w16cid:durableId="460193951">
    <w:abstractNumId w:val="0"/>
  </w:num>
  <w:num w:numId="12" w16cid:durableId="1792628982">
    <w:abstractNumId w:val="11"/>
  </w:num>
  <w:num w:numId="13" w16cid:durableId="610480397">
    <w:abstractNumId w:val="14"/>
  </w:num>
  <w:num w:numId="14" w16cid:durableId="1081676249">
    <w:abstractNumId w:val="8"/>
  </w:num>
  <w:num w:numId="15" w16cid:durableId="735708129">
    <w:abstractNumId w:val="9"/>
  </w:num>
  <w:num w:numId="16" w16cid:durableId="179322830">
    <w:abstractNumId w:val="2"/>
  </w:num>
  <w:num w:numId="17" w16cid:durableId="1099175067">
    <w:abstractNumId w:val="1"/>
  </w:num>
  <w:num w:numId="18" w16cid:durableId="885219712">
    <w:abstractNumId w:val="15"/>
  </w:num>
  <w:num w:numId="19" w16cid:durableId="2138451567">
    <w:abstractNumId w:val="12"/>
  </w:num>
  <w:num w:numId="20" w16cid:durableId="2340739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7AA3"/>
    <w:rsid w:val="0004578C"/>
    <w:rsid w:val="000930A6"/>
    <w:rsid w:val="000A6B3A"/>
    <w:rsid w:val="000C3DEF"/>
    <w:rsid w:val="00131E71"/>
    <w:rsid w:val="00141D89"/>
    <w:rsid w:val="001667C8"/>
    <w:rsid w:val="001A15EA"/>
    <w:rsid w:val="001D43BE"/>
    <w:rsid w:val="001D7B7F"/>
    <w:rsid w:val="001F3113"/>
    <w:rsid w:val="00205A57"/>
    <w:rsid w:val="00231B51"/>
    <w:rsid w:val="00261654"/>
    <w:rsid w:val="00265281"/>
    <w:rsid w:val="00277857"/>
    <w:rsid w:val="002D413B"/>
    <w:rsid w:val="00316CA7"/>
    <w:rsid w:val="0037155C"/>
    <w:rsid w:val="003E7AA3"/>
    <w:rsid w:val="003F50AB"/>
    <w:rsid w:val="0041456C"/>
    <w:rsid w:val="00465664"/>
    <w:rsid w:val="004F3AA7"/>
    <w:rsid w:val="00535B0F"/>
    <w:rsid w:val="005A5B11"/>
    <w:rsid w:val="005B1120"/>
    <w:rsid w:val="00671CC9"/>
    <w:rsid w:val="00696D78"/>
    <w:rsid w:val="006A0DD5"/>
    <w:rsid w:val="00770B6C"/>
    <w:rsid w:val="00797BFE"/>
    <w:rsid w:val="007A6708"/>
    <w:rsid w:val="0080309F"/>
    <w:rsid w:val="00816AA1"/>
    <w:rsid w:val="00872B70"/>
    <w:rsid w:val="009446C3"/>
    <w:rsid w:val="0096580A"/>
    <w:rsid w:val="0097566B"/>
    <w:rsid w:val="00977EA1"/>
    <w:rsid w:val="0099470D"/>
    <w:rsid w:val="00A34FE9"/>
    <w:rsid w:val="00A645DA"/>
    <w:rsid w:val="00AD6686"/>
    <w:rsid w:val="00B9509B"/>
    <w:rsid w:val="00BB0EE0"/>
    <w:rsid w:val="00BB233B"/>
    <w:rsid w:val="00C20BE9"/>
    <w:rsid w:val="00C86E78"/>
    <w:rsid w:val="00CC7BD0"/>
    <w:rsid w:val="00CD038B"/>
    <w:rsid w:val="00CF33CD"/>
    <w:rsid w:val="00DC654B"/>
    <w:rsid w:val="00DF0A92"/>
    <w:rsid w:val="00E076BC"/>
    <w:rsid w:val="00E30B0A"/>
    <w:rsid w:val="00E87760"/>
    <w:rsid w:val="00EC0C4E"/>
    <w:rsid w:val="00EE50CC"/>
    <w:rsid w:val="00F72F3D"/>
    <w:rsid w:val="00FA3E46"/>
    <w:rsid w:val="00FB11CC"/>
    <w:rsid w:val="00FC632D"/>
    <w:rsid w:val="00FE28F9"/>
    <w:rsid w:val="00FE537E"/>
    <w:rsid w:val="02970591"/>
    <w:rsid w:val="044317F1"/>
    <w:rsid w:val="065245B9"/>
    <w:rsid w:val="071A9307"/>
    <w:rsid w:val="0739E74C"/>
    <w:rsid w:val="0EA37623"/>
    <w:rsid w:val="0F96BF93"/>
    <w:rsid w:val="0FBBC53A"/>
    <w:rsid w:val="10F4C3C6"/>
    <w:rsid w:val="11053D4C"/>
    <w:rsid w:val="129675A0"/>
    <w:rsid w:val="12DCB650"/>
    <w:rsid w:val="147886B1"/>
    <w:rsid w:val="14C029AF"/>
    <w:rsid w:val="15BF8612"/>
    <w:rsid w:val="1A9D47F1"/>
    <w:rsid w:val="25C0252C"/>
    <w:rsid w:val="2A17B73C"/>
    <w:rsid w:val="2AE77744"/>
    <w:rsid w:val="2D97D499"/>
    <w:rsid w:val="2FC82558"/>
    <w:rsid w:val="321B146D"/>
    <w:rsid w:val="37766330"/>
    <w:rsid w:val="38E4F159"/>
    <w:rsid w:val="3D7E7C98"/>
    <w:rsid w:val="3F44E853"/>
    <w:rsid w:val="3FDD060E"/>
    <w:rsid w:val="406D18AC"/>
    <w:rsid w:val="40F52628"/>
    <w:rsid w:val="42016823"/>
    <w:rsid w:val="42A142D7"/>
    <w:rsid w:val="42D55839"/>
    <w:rsid w:val="439E65D0"/>
    <w:rsid w:val="44199DF5"/>
    <w:rsid w:val="479827A2"/>
    <w:rsid w:val="488049ED"/>
    <w:rsid w:val="4AC544A3"/>
    <w:rsid w:val="4AF2F16B"/>
    <w:rsid w:val="4D8959C3"/>
    <w:rsid w:val="50F0536E"/>
    <w:rsid w:val="530DE277"/>
    <w:rsid w:val="55AAF8B7"/>
    <w:rsid w:val="58605E87"/>
    <w:rsid w:val="587478F2"/>
    <w:rsid w:val="58914E8E"/>
    <w:rsid w:val="58DBFE7C"/>
    <w:rsid w:val="5F5619A1"/>
    <w:rsid w:val="5F5EC7C2"/>
    <w:rsid w:val="601CD230"/>
    <w:rsid w:val="6079EF7B"/>
    <w:rsid w:val="60B7468B"/>
    <w:rsid w:val="650EB4B2"/>
    <w:rsid w:val="65A15927"/>
    <w:rsid w:val="66E03C93"/>
    <w:rsid w:val="68D6FF4D"/>
    <w:rsid w:val="6A72CFAE"/>
    <w:rsid w:val="71611D70"/>
    <w:rsid w:val="725E4267"/>
    <w:rsid w:val="744F6ECB"/>
    <w:rsid w:val="77E6BF38"/>
    <w:rsid w:val="79EE954F"/>
    <w:rsid w:val="7C6CB8AB"/>
    <w:rsid w:val="7FF4529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990562"/>
  <w15:chartTrackingRefBased/>
  <w15:docId w15:val="{CB64912F-8CF3-4867-A19F-64B7128A55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E7AA3"/>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7AA3"/>
  </w:style>
  <w:style w:type="paragraph" w:styleId="Footer">
    <w:name w:val="footer"/>
    <w:basedOn w:val="Normal"/>
    <w:link w:val="FooterChar"/>
    <w:uiPriority w:val="99"/>
    <w:unhideWhenUsed/>
    <w:rsid w:val="003E7AA3"/>
    <w:pPr>
      <w:tabs>
        <w:tab w:val="center" w:pos="4680"/>
        <w:tab w:val="right" w:pos="9360"/>
      </w:tabs>
      <w:spacing w:after="0" w:line="240" w:lineRule="auto"/>
    </w:pPr>
  </w:style>
  <w:style w:type="character" w:customStyle="1" w:styleId="FooterChar">
    <w:name w:val="Footer Char"/>
    <w:basedOn w:val="DefaultParagraphFont"/>
    <w:link w:val="Footer"/>
    <w:uiPriority w:val="99"/>
    <w:rsid w:val="003E7AA3"/>
  </w:style>
  <w:style w:type="paragraph" w:customStyle="1" w:styleId="BasicParagraph">
    <w:name w:val="[Basic Paragraph]"/>
    <w:basedOn w:val="Normal"/>
    <w:link w:val="BasicParagraphChar"/>
    <w:uiPriority w:val="99"/>
    <w:rsid w:val="00535B0F"/>
    <w:pPr>
      <w:autoSpaceDE w:val="0"/>
      <w:autoSpaceDN w:val="0"/>
      <w:adjustRightInd w:val="0"/>
      <w:spacing w:after="0" w:line="288" w:lineRule="auto"/>
      <w:textAlignment w:val="center"/>
    </w:pPr>
    <w:rPr>
      <w:rFonts w:ascii="Minion Pro" w:hAnsi="Minion Pro" w:cs="Minion Pro"/>
      <w:color w:val="000000"/>
      <w:sz w:val="24"/>
      <w:szCs w:val="24"/>
      <w:lang w:val="en-GB"/>
    </w:rPr>
  </w:style>
  <w:style w:type="paragraph" w:customStyle="1" w:styleId="DocumentTitle">
    <w:name w:val="Document Title"/>
    <w:basedOn w:val="Normal"/>
    <w:link w:val="DocumentTitleChar"/>
    <w:rsid w:val="001667C8"/>
    <w:pPr>
      <w:suppressAutoHyphens/>
      <w:autoSpaceDE w:val="0"/>
      <w:autoSpaceDN w:val="0"/>
      <w:adjustRightInd w:val="0"/>
      <w:spacing w:after="130" w:line="288" w:lineRule="auto"/>
      <w:textAlignment w:val="center"/>
    </w:pPr>
    <w:rPr>
      <w:rFonts w:ascii="Verdana" w:hAnsi="Verdana" w:cs="Avenir Black"/>
      <w:b/>
      <w:bCs/>
      <w:color w:val="259A94"/>
      <w:spacing w:val="-6"/>
      <w:sz w:val="72"/>
      <w:szCs w:val="72"/>
      <w:lang w:val="en-GB"/>
    </w:rPr>
  </w:style>
  <w:style w:type="paragraph" w:customStyle="1" w:styleId="DocumentSubtitle">
    <w:name w:val="Document Subtitle"/>
    <w:basedOn w:val="Normal"/>
    <w:link w:val="DocumentSubtitleChar"/>
    <w:autoRedefine/>
    <w:rsid w:val="001667C8"/>
    <w:pPr>
      <w:suppressAutoHyphens/>
      <w:autoSpaceDE w:val="0"/>
      <w:autoSpaceDN w:val="0"/>
      <w:adjustRightInd w:val="0"/>
      <w:spacing w:after="130" w:line="288" w:lineRule="auto"/>
      <w:textAlignment w:val="center"/>
    </w:pPr>
    <w:rPr>
      <w:rFonts w:ascii="Verdana" w:hAnsi="Verdana" w:cs="Avenir Roman"/>
      <w:color w:val="4C4F54"/>
      <w:spacing w:val="-3"/>
      <w:sz w:val="38"/>
      <w:szCs w:val="38"/>
      <w:lang w:val="en-GB"/>
    </w:rPr>
  </w:style>
  <w:style w:type="character" w:customStyle="1" w:styleId="BasicParagraphChar">
    <w:name w:val="[Basic Paragraph] Char"/>
    <w:basedOn w:val="DefaultParagraphFont"/>
    <w:link w:val="BasicParagraph"/>
    <w:uiPriority w:val="99"/>
    <w:rsid w:val="00AD6686"/>
    <w:rPr>
      <w:rFonts w:ascii="Minion Pro" w:hAnsi="Minion Pro" w:cs="Minion Pro"/>
      <w:color w:val="000000"/>
      <w:sz w:val="24"/>
      <w:szCs w:val="24"/>
      <w:lang w:val="en-GB"/>
    </w:rPr>
  </w:style>
  <w:style w:type="character" w:customStyle="1" w:styleId="DocumentTitleChar">
    <w:name w:val="Document Title Char"/>
    <w:basedOn w:val="BasicParagraphChar"/>
    <w:link w:val="DocumentTitle"/>
    <w:rsid w:val="001667C8"/>
    <w:rPr>
      <w:rFonts w:ascii="Verdana" w:hAnsi="Verdana" w:cs="Avenir Black"/>
      <w:b/>
      <w:bCs/>
      <w:color w:val="259A94"/>
      <w:spacing w:val="-6"/>
      <w:sz w:val="72"/>
      <w:szCs w:val="72"/>
      <w:lang w:val="en-GB"/>
    </w:rPr>
  </w:style>
  <w:style w:type="character" w:customStyle="1" w:styleId="DocumentSubtitleChar">
    <w:name w:val="Document Subtitle Char"/>
    <w:basedOn w:val="DefaultParagraphFont"/>
    <w:link w:val="DocumentSubtitle"/>
    <w:rsid w:val="001667C8"/>
    <w:rPr>
      <w:rFonts w:ascii="Verdana" w:hAnsi="Verdana" w:cs="Avenir Roman"/>
      <w:color w:val="4C4F54"/>
      <w:spacing w:val="-3"/>
      <w:sz w:val="38"/>
      <w:szCs w:val="38"/>
      <w:lang w:val="en-GB"/>
    </w:rPr>
  </w:style>
  <w:style w:type="paragraph" w:customStyle="1" w:styleId="Date-Year">
    <w:name w:val="Date-Year"/>
    <w:basedOn w:val="Normal"/>
    <w:link w:val="Date-YearChar"/>
    <w:rsid w:val="001667C8"/>
    <w:pPr>
      <w:suppressAutoHyphens/>
      <w:autoSpaceDE w:val="0"/>
      <w:autoSpaceDN w:val="0"/>
      <w:adjustRightInd w:val="0"/>
      <w:spacing w:after="130" w:line="288" w:lineRule="auto"/>
      <w:textAlignment w:val="center"/>
    </w:pPr>
    <w:rPr>
      <w:rFonts w:ascii="Verdana" w:hAnsi="Verdana" w:cs="Avenir Roman"/>
      <w:color w:val="4C4F54"/>
      <w:spacing w:val="-2"/>
      <w:sz w:val="26"/>
      <w:szCs w:val="26"/>
      <w:lang w:val="en-GB"/>
    </w:rPr>
  </w:style>
  <w:style w:type="character" w:customStyle="1" w:styleId="Date-YearChar">
    <w:name w:val="Date-Year Char"/>
    <w:basedOn w:val="DefaultParagraphFont"/>
    <w:link w:val="Date-Year"/>
    <w:rsid w:val="001667C8"/>
    <w:rPr>
      <w:rFonts w:ascii="Verdana" w:hAnsi="Verdana" w:cs="Avenir Roman"/>
      <w:color w:val="4C4F54"/>
      <w:spacing w:val="-2"/>
      <w:sz w:val="26"/>
      <w:szCs w:val="26"/>
      <w:lang w:val="en-GB"/>
    </w:rPr>
  </w:style>
  <w:style w:type="paragraph" w:customStyle="1" w:styleId="JobTitle">
    <w:name w:val="Job Title"/>
    <w:basedOn w:val="BasicParagraph"/>
    <w:link w:val="JobTitleChar"/>
    <w:qFormat/>
    <w:rsid w:val="001F3113"/>
    <w:pPr>
      <w:suppressAutoHyphens/>
    </w:pPr>
    <w:rPr>
      <w:rFonts w:ascii="Verdana" w:hAnsi="Verdana" w:cs="Avenir Roman"/>
      <w:noProof/>
      <w:color w:val="FFFFFF"/>
      <w:sz w:val="38"/>
      <w:szCs w:val="38"/>
    </w:rPr>
  </w:style>
  <w:style w:type="paragraph" w:customStyle="1" w:styleId="Salary">
    <w:name w:val="Salary"/>
    <w:basedOn w:val="BasicParagraph"/>
    <w:link w:val="SalaryChar"/>
    <w:qFormat/>
    <w:rsid w:val="00816AA1"/>
    <w:pPr>
      <w:suppressAutoHyphens/>
      <w:spacing w:before="120" w:after="480"/>
    </w:pPr>
    <w:rPr>
      <w:rFonts w:ascii="Verdana" w:hAnsi="Verdana" w:cs="Avenir Heavy"/>
      <w:caps/>
      <w:color w:val="FFFFFF"/>
      <w:sz w:val="28"/>
      <w:szCs w:val="28"/>
    </w:rPr>
  </w:style>
  <w:style w:type="character" w:customStyle="1" w:styleId="JobTitleChar">
    <w:name w:val="Job Title Char"/>
    <w:basedOn w:val="BasicParagraphChar"/>
    <w:link w:val="JobTitle"/>
    <w:rsid w:val="001F3113"/>
    <w:rPr>
      <w:rFonts w:ascii="Verdana" w:hAnsi="Verdana" w:cs="Avenir Roman"/>
      <w:noProof/>
      <w:color w:val="FFFFFF"/>
      <w:sz w:val="38"/>
      <w:szCs w:val="38"/>
      <w:lang w:val="en-GB"/>
    </w:rPr>
  </w:style>
  <w:style w:type="paragraph" w:customStyle="1" w:styleId="NoParagraphStyle">
    <w:name w:val="[No Paragraph Style]"/>
    <w:rsid w:val="00EE50CC"/>
    <w:pPr>
      <w:autoSpaceDE w:val="0"/>
      <w:autoSpaceDN w:val="0"/>
      <w:adjustRightInd w:val="0"/>
      <w:spacing w:after="0" w:line="288" w:lineRule="auto"/>
      <w:textAlignment w:val="center"/>
    </w:pPr>
    <w:rPr>
      <w:rFonts w:ascii="Minion Pro" w:hAnsi="Minion Pro" w:cs="Minion Pro"/>
      <w:color w:val="000000"/>
      <w:sz w:val="24"/>
      <w:szCs w:val="24"/>
      <w:lang w:val="en-GB"/>
    </w:rPr>
  </w:style>
  <w:style w:type="character" w:customStyle="1" w:styleId="SalaryChar">
    <w:name w:val="Salary Char"/>
    <w:basedOn w:val="DefaultParagraphFont"/>
    <w:link w:val="Salary"/>
    <w:rsid w:val="00816AA1"/>
    <w:rPr>
      <w:rFonts w:ascii="Verdana" w:hAnsi="Verdana" w:cs="Avenir Heavy"/>
      <w:caps/>
      <w:color w:val="FFFFFF"/>
      <w:sz w:val="28"/>
      <w:szCs w:val="28"/>
      <w:lang w:val="en-GB"/>
    </w:rPr>
  </w:style>
  <w:style w:type="paragraph" w:customStyle="1" w:styleId="inner-page-title">
    <w:name w:val="inner-page-title"/>
    <w:basedOn w:val="Normal"/>
    <w:link w:val="inner-page-titleChar"/>
    <w:qFormat/>
    <w:rsid w:val="00C86E78"/>
    <w:pPr>
      <w:tabs>
        <w:tab w:val="right" w:pos="2041"/>
      </w:tabs>
      <w:suppressAutoHyphens/>
      <w:autoSpaceDE w:val="0"/>
      <w:autoSpaceDN w:val="0"/>
      <w:adjustRightInd w:val="0"/>
      <w:spacing w:after="113" w:line="288" w:lineRule="auto"/>
      <w:jc w:val="right"/>
      <w:textAlignment w:val="center"/>
    </w:pPr>
    <w:rPr>
      <w:rFonts w:ascii="Verdana" w:hAnsi="Verdana" w:cs="Avenir Roman"/>
      <w:color w:val="72787B"/>
      <w:spacing w:val="-2"/>
      <w:sz w:val="24"/>
      <w:szCs w:val="24"/>
      <w:lang w:val="en-GB"/>
    </w:rPr>
  </w:style>
  <w:style w:type="paragraph" w:customStyle="1" w:styleId="page-number">
    <w:name w:val="page-number"/>
    <w:basedOn w:val="Header"/>
    <w:link w:val="page-numberChar"/>
    <w:qFormat/>
    <w:rsid w:val="00C86E78"/>
    <w:pPr>
      <w:jc w:val="center"/>
    </w:pPr>
    <w:rPr>
      <w:rFonts w:ascii="Verdana" w:hAnsi="Verdana"/>
      <w:b/>
      <w:bCs/>
      <w:caps/>
      <w:color w:val="4C4F54"/>
      <w:sz w:val="24"/>
      <w:szCs w:val="24"/>
    </w:rPr>
  </w:style>
  <w:style w:type="character" w:customStyle="1" w:styleId="inner-page-titleChar">
    <w:name w:val="inner-page-title Char"/>
    <w:basedOn w:val="DefaultParagraphFont"/>
    <w:link w:val="inner-page-title"/>
    <w:rsid w:val="00C86E78"/>
    <w:rPr>
      <w:rFonts w:ascii="Verdana" w:hAnsi="Verdana" w:cs="Avenir Roman"/>
      <w:color w:val="72787B"/>
      <w:spacing w:val="-2"/>
      <w:sz w:val="24"/>
      <w:szCs w:val="24"/>
      <w:lang w:val="en-GB"/>
    </w:rPr>
  </w:style>
  <w:style w:type="paragraph" w:customStyle="1" w:styleId="Bullets">
    <w:name w:val="Bullets"/>
    <w:basedOn w:val="BasicParagraph"/>
    <w:link w:val="BulletsChar"/>
    <w:qFormat/>
    <w:rsid w:val="001F3113"/>
    <w:pPr>
      <w:numPr>
        <w:numId w:val="6"/>
      </w:numPr>
      <w:suppressAutoHyphens/>
      <w:ind w:left="284" w:hanging="284"/>
    </w:pPr>
    <w:rPr>
      <w:rFonts w:ascii="Verdana" w:hAnsi="Verdana" w:cs="Avenir Roman"/>
    </w:rPr>
  </w:style>
  <w:style w:type="character" w:customStyle="1" w:styleId="page-numberChar">
    <w:name w:val="page-number Char"/>
    <w:basedOn w:val="HeaderChar"/>
    <w:link w:val="page-number"/>
    <w:rsid w:val="00C86E78"/>
    <w:rPr>
      <w:rFonts w:ascii="Verdana" w:hAnsi="Verdana"/>
      <w:b/>
      <w:bCs/>
      <w:caps/>
      <w:color w:val="4C4F54"/>
      <w:sz w:val="24"/>
      <w:szCs w:val="24"/>
    </w:rPr>
  </w:style>
  <w:style w:type="paragraph" w:customStyle="1" w:styleId="Body-Bold">
    <w:name w:val="Body-Bold"/>
    <w:basedOn w:val="BasicParagraph"/>
    <w:link w:val="Body-BoldChar"/>
    <w:qFormat/>
    <w:rsid w:val="001F3113"/>
    <w:pPr>
      <w:suppressAutoHyphens/>
      <w:spacing w:before="240" w:after="227"/>
    </w:pPr>
    <w:rPr>
      <w:rFonts w:ascii="Verdana" w:hAnsi="Verdana" w:cs="Avenir Heavy"/>
      <w:b/>
      <w:bCs/>
    </w:rPr>
  </w:style>
  <w:style w:type="character" w:customStyle="1" w:styleId="BulletsChar">
    <w:name w:val="Bullets Char"/>
    <w:basedOn w:val="BasicParagraphChar"/>
    <w:link w:val="Bullets"/>
    <w:rsid w:val="001F3113"/>
    <w:rPr>
      <w:rFonts w:ascii="Verdana" w:hAnsi="Verdana" w:cs="Avenir Roman"/>
      <w:color w:val="000000"/>
      <w:sz w:val="24"/>
      <w:szCs w:val="24"/>
      <w:lang w:val="en-GB"/>
    </w:rPr>
  </w:style>
  <w:style w:type="paragraph" w:customStyle="1" w:styleId="Body-text">
    <w:name w:val="Body-text"/>
    <w:basedOn w:val="BasicParagraph"/>
    <w:link w:val="Body-textChar"/>
    <w:qFormat/>
    <w:rsid w:val="001F3113"/>
    <w:pPr>
      <w:tabs>
        <w:tab w:val="left" w:pos="397"/>
      </w:tabs>
      <w:suppressAutoHyphens/>
      <w:spacing w:after="227"/>
    </w:pPr>
    <w:rPr>
      <w:rFonts w:ascii="Verdana" w:hAnsi="Verdana" w:cs="Avenir Roman"/>
    </w:rPr>
  </w:style>
  <w:style w:type="character" w:customStyle="1" w:styleId="Body-BoldChar">
    <w:name w:val="Body-Bold Char"/>
    <w:basedOn w:val="BasicParagraphChar"/>
    <w:link w:val="Body-Bold"/>
    <w:rsid w:val="001F3113"/>
    <w:rPr>
      <w:rFonts w:ascii="Verdana" w:hAnsi="Verdana" w:cs="Avenir Heavy"/>
      <w:b/>
      <w:bCs/>
      <w:color w:val="000000"/>
      <w:sz w:val="24"/>
      <w:szCs w:val="24"/>
      <w:lang w:val="en-GB"/>
    </w:rPr>
  </w:style>
  <w:style w:type="character" w:customStyle="1" w:styleId="Body-textChar">
    <w:name w:val="Body-text Char"/>
    <w:basedOn w:val="BasicParagraphChar"/>
    <w:link w:val="Body-text"/>
    <w:rsid w:val="001F3113"/>
    <w:rPr>
      <w:rFonts w:ascii="Verdana" w:hAnsi="Verdana" w:cs="Avenir Roman"/>
      <w:color w:val="000000"/>
      <w:sz w:val="24"/>
      <w:szCs w:val="24"/>
      <w:lang w:val="en-GB"/>
    </w:rPr>
  </w:style>
  <w:style w:type="paragraph" w:customStyle="1" w:styleId="Default">
    <w:name w:val="Default"/>
    <w:rsid w:val="0041456C"/>
    <w:pPr>
      <w:autoSpaceDE w:val="0"/>
      <w:autoSpaceDN w:val="0"/>
      <w:adjustRightInd w:val="0"/>
      <w:spacing w:after="0" w:line="240" w:lineRule="auto"/>
    </w:pPr>
    <w:rPr>
      <w:rFonts w:ascii="Arial" w:eastAsia="Times New Roman" w:hAnsi="Arial" w:cs="Arial"/>
      <w:color w:val="000000"/>
      <w:sz w:val="24"/>
      <w:szCs w:val="24"/>
    </w:rPr>
  </w:style>
  <w:style w:type="paragraph" w:styleId="BalloonText">
    <w:name w:val="Balloon Text"/>
    <w:basedOn w:val="Normal"/>
    <w:link w:val="BalloonTextChar"/>
    <w:uiPriority w:val="99"/>
    <w:semiHidden/>
    <w:unhideWhenUsed/>
    <w:rsid w:val="002D413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D413B"/>
    <w:rPr>
      <w:rFonts w:ascii="Segoe UI" w:hAnsi="Segoe UI" w:cs="Segoe UI"/>
      <w:sz w:val="18"/>
      <w:szCs w:val="18"/>
    </w:rPr>
  </w:style>
  <w:style w:type="character" w:styleId="CommentReference">
    <w:name w:val="annotation reference"/>
    <w:semiHidden/>
    <w:rsid w:val="002D413B"/>
    <w:rPr>
      <w:sz w:val="16"/>
      <w:szCs w:val="16"/>
    </w:rPr>
  </w:style>
  <w:style w:type="paragraph" w:styleId="CommentText">
    <w:name w:val="annotation text"/>
    <w:basedOn w:val="Normal"/>
    <w:link w:val="CommentTextChar"/>
    <w:semiHidden/>
    <w:rsid w:val="002D413B"/>
    <w:pPr>
      <w:spacing w:after="0" w:line="240" w:lineRule="auto"/>
    </w:pPr>
    <w:rPr>
      <w:rFonts w:ascii="Times New Roman" w:eastAsia="Times New Roman" w:hAnsi="Times New Roman" w:cs="Times New Roman"/>
      <w:sz w:val="20"/>
      <w:szCs w:val="20"/>
      <w:lang w:val="en-GB"/>
    </w:rPr>
  </w:style>
  <w:style w:type="character" w:customStyle="1" w:styleId="CommentTextChar">
    <w:name w:val="Comment Text Char"/>
    <w:basedOn w:val="DefaultParagraphFont"/>
    <w:link w:val="CommentText"/>
    <w:semiHidden/>
    <w:rsid w:val="002D413B"/>
    <w:rPr>
      <w:rFonts w:ascii="Times New Roman" w:eastAsia="Times New Roman" w:hAnsi="Times New Roman"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2D413B"/>
    <w:pPr>
      <w:spacing w:after="200"/>
    </w:pPr>
    <w:rPr>
      <w:rFonts w:asciiTheme="minorHAnsi" w:eastAsiaTheme="minorHAnsi" w:hAnsiTheme="minorHAnsi" w:cstheme="minorBidi"/>
      <w:b/>
      <w:bCs/>
      <w:lang w:val="en-US"/>
    </w:rPr>
  </w:style>
  <w:style w:type="character" w:customStyle="1" w:styleId="CommentSubjectChar">
    <w:name w:val="Comment Subject Char"/>
    <w:basedOn w:val="CommentTextChar"/>
    <w:link w:val="CommentSubject"/>
    <w:uiPriority w:val="99"/>
    <w:semiHidden/>
    <w:rsid w:val="002D413B"/>
    <w:rPr>
      <w:rFonts w:ascii="Times New Roman" w:eastAsia="Times New Roman" w:hAnsi="Times New Roman" w:cs="Times New Roman"/>
      <w:b/>
      <w:bCs/>
      <w:sz w:val="20"/>
      <w:szCs w:val="20"/>
      <w:lang w:val="en-GB"/>
    </w:rPr>
  </w:style>
  <w:style w:type="paragraph" w:styleId="ListParagraph">
    <w:name w:val="List Paragraph"/>
    <w:basedOn w:val="Normal"/>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1AA2599B2C51149A7C11115BB919905" ma:contentTypeVersion="9" ma:contentTypeDescription="Create a new document." ma:contentTypeScope="" ma:versionID="0b2d307a97f45476fec89c4397672096">
  <xsd:schema xmlns:xsd="http://www.w3.org/2001/XMLSchema" xmlns:xs="http://www.w3.org/2001/XMLSchema" xmlns:p="http://schemas.microsoft.com/office/2006/metadata/properties" xmlns:ns2="f809f247-91c8-4c12-bf0c-0ad48c29d5e9" xmlns:ns3="419b95a3-ce3a-49f0-a34c-ab50080338be" targetNamespace="http://schemas.microsoft.com/office/2006/metadata/properties" ma:root="true" ma:fieldsID="4ce373f1d8eb3c9d8fe86b0e638c4999" ns2:_="" ns3:_="">
    <xsd:import namespace="f809f247-91c8-4c12-bf0c-0ad48c29d5e9"/>
    <xsd:import namespace="419b95a3-ce3a-49f0-a34c-ab50080338be"/>
    <xsd:element name="properties">
      <xsd:complexType>
        <xsd:sequence>
          <xsd:element name="documentManagement">
            <xsd:complexType>
              <xsd:all>
                <xsd:element ref="ns2:Category" minOccurs="0"/>
                <xsd:element ref="ns2:Subsection" minOccurs="0"/>
                <xsd:element ref="ns2:MediaServiceMetadata" minOccurs="0"/>
                <xsd:element ref="ns2:MediaServiceFastMetadata" minOccurs="0"/>
                <xsd:element ref="ns2:MediaServiceAutoKeyPoints" minOccurs="0"/>
                <xsd:element ref="ns2:MediaServiceKeyPoints" minOccurs="0"/>
                <xsd:element ref="ns2:Pagesec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09f247-91c8-4c12-bf0c-0ad48c29d5e9" elementFormDefault="qualified">
    <xsd:import namespace="http://schemas.microsoft.com/office/2006/documentManagement/types"/>
    <xsd:import namespace="http://schemas.microsoft.com/office/infopath/2007/PartnerControls"/>
    <xsd:element name="Category" ma:index="8" nillable="true" ma:displayName="Category" ma:format="Dropdown" ma:internalName="Category">
      <xsd:simpleType>
        <xsd:union memberTypes="dms:Text">
          <xsd:simpleType>
            <xsd:restriction base="dms:Choice">
              <xsd:enumeration value="Accidents"/>
              <xsd:enumeration value="Recruitment"/>
            </xsd:restriction>
          </xsd:simpleType>
        </xsd:union>
      </xsd:simpleType>
    </xsd:element>
    <xsd:element name="Subsection" ma:index="9" nillable="true" ma:displayName="Subsection" ma:format="Dropdown" ma:internalName="Subsection">
      <xsd:simpleType>
        <xsd:union memberTypes="dms:Text">
          <xsd:simpleType>
            <xsd:restriction base="dms:Choice">
              <xsd:enumeration value="Job description"/>
            </xsd:restriction>
          </xsd:simpleType>
        </xsd:union>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Pagesection" ma:index="14" nillable="true" ma:displayName="Page section" ma:internalName="Pagesection">
      <xsd:complexType>
        <xsd:complexContent>
          <xsd:extension base="dms:MultiChoiceFillIn">
            <xsd:sequence>
              <xsd:element name="Value" maxOccurs="unbounded" minOccurs="0" nillable="true">
                <xsd:simpleType>
                  <xsd:union memberTypes="dms:Text">
                    <xsd:simpleType>
                      <xsd:restriction base="dms:Choice">
                        <xsd:enumeration value="Long Term Absence"/>
                      </xsd:restriction>
                    </xsd:simpleType>
                  </xsd:un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19b95a3-ce3a-49f0-a34c-ab50080338be"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agesection xmlns="f809f247-91c8-4c12-bf0c-0ad48c29d5e9"/>
    <Category xmlns="f809f247-91c8-4c12-bf0c-0ad48c29d5e9">Recruitment</Category>
    <Subsection xmlns="f809f247-91c8-4c12-bf0c-0ad48c29d5e9">Job description</Subsection>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F61D62B-08BC-48C0-96D6-1B67600263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09f247-91c8-4c12-bf0c-0ad48c29d5e9"/>
    <ds:schemaRef ds:uri="419b95a3-ce3a-49f0-a34c-ab50080338b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8345212-8DEB-4B5D-8C34-A41C2E614541}">
  <ds:schemaRefs>
    <ds:schemaRef ds:uri="http://schemas.openxmlformats.org/officeDocument/2006/bibliography"/>
  </ds:schemaRefs>
</ds:datastoreItem>
</file>

<file path=customXml/itemProps3.xml><?xml version="1.0" encoding="utf-8"?>
<ds:datastoreItem xmlns:ds="http://schemas.openxmlformats.org/officeDocument/2006/customXml" ds:itemID="{53ED0D06-23BE-4543-B7B1-D451B4CF5A4C}">
  <ds:schemaRefs>
    <ds:schemaRef ds:uri="http://schemas.microsoft.com/office/2006/metadata/properties"/>
    <ds:schemaRef ds:uri="http://schemas.microsoft.com/office/infopath/2007/PartnerControls"/>
    <ds:schemaRef ds:uri="f809f247-91c8-4c12-bf0c-0ad48c29d5e9"/>
  </ds:schemaRefs>
</ds:datastoreItem>
</file>

<file path=customXml/itemProps4.xml><?xml version="1.0" encoding="utf-8"?>
<ds:datastoreItem xmlns:ds="http://schemas.openxmlformats.org/officeDocument/2006/customXml" ds:itemID="{49CECE7D-2FD4-4059-B0D5-D6A2F471706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7</Pages>
  <Words>1529</Words>
  <Characters>8721</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Job Description Template</vt:lpstr>
    </vt:vector>
  </TitlesOfParts>
  <Company/>
  <LinksUpToDate>false</LinksUpToDate>
  <CharactersWithSpaces>10230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 Template</dc:title>
  <dc:subject/>
  <dc:creator>Yashpal Singh</dc:creator>
  <cp:keywords/>
  <dc:description/>
  <cp:lastModifiedBy>Olshevska, Valeria (Corporate)</cp:lastModifiedBy>
  <cp:revision>11</cp:revision>
  <dcterms:created xsi:type="dcterms:W3CDTF">2022-06-10T14:39:00Z</dcterms:created>
  <dcterms:modified xsi:type="dcterms:W3CDTF">2023-02-23T15:16:00Z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0x01010021AA2599B2C51149A7C11115BB919905</vt:lpwstr>
  </property>
</Properties>
</file>