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CBFDF" w14:textId="496CAFBE" w:rsidR="00FF7227" w:rsidRPr="00FF7227" w:rsidRDefault="001F3113" w:rsidP="13E7D087">
      <w:pPr>
        <w:pStyle w:val="JobTitle"/>
      </w:pPr>
      <w:r w:rsidRPr="00FF7227">
        <w:drawing>
          <wp:anchor distT="0" distB="0" distL="114300" distR="114300" simplePos="0" relativeHeight="251658240" behindDoc="1" locked="0" layoutInCell="1" allowOverlap="1" wp14:anchorId="1A849A04" wp14:editId="44836BE7">
            <wp:simplePos x="0" y="0"/>
            <wp:positionH relativeFrom="column">
              <wp:posOffset>-97790</wp:posOffset>
            </wp:positionH>
            <wp:positionV relativeFrom="paragraph">
              <wp:posOffset>-93980</wp:posOffset>
            </wp:positionV>
            <wp:extent cx="6116320" cy="1231900"/>
            <wp:effectExtent l="0" t="0" r="0" b="635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F7227" w:rsidRPr="00FF7227">
        <w:t>Change Officer</w:t>
      </w:r>
      <w:r w:rsidR="49A15F79" w:rsidRPr="00FF7227">
        <w:t xml:space="preserve">                                                    Grad</w:t>
      </w:r>
      <w:r w:rsidR="00FF7227" w:rsidRPr="00FF7227">
        <w:t>e 8</w:t>
      </w:r>
    </w:p>
    <w:p w14:paraId="1240C5CD" w14:textId="77777777" w:rsidR="00FF7227" w:rsidRPr="00FF7227" w:rsidRDefault="00FF7227" w:rsidP="13E7D087">
      <w:pPr>
        <w:pStyle w:val="JobTitle"/>
      </w:pPr>
    </w:p>
    <w:p w14:paraId="0F9D2B80" w14:textId="77777777" w:rsidR="00FF7227" w:rsidRPr="00FF7227" w:rsidRDefault="00FF7227" w:rsidP="13E7D087">
      <w:pPr>
        <w:pStyle w:val="JobTitle"/>
      </w:pPr>
    </w:p>
    <w:p w14:paraId="05EF42B5" w14:textId="78CFEAE1" w:rsidR="001F3113" w:rsidRPr="00FF7227" w:rsidRDefault="49A15F79" w:rsidP="13E7D087">
      <w:pPr>
        <w:pStyle w:val="JobTitle"/>
      </w:pPr>
      <w:r w:rsidRPr="00FF7227">
        <w:rPr>
          <w:rFonts w:eastAsia="Verdana" w:cs="Verdana"/>
          <w:b/>
          <w:bCs/>
          <w:color w:val="auto"/>
          <w:sz w:val="24"/>
          <w:szCs w:val="24"/>
        </w:rPr>
        <w:t xml:space="preserve">Our Vision </w:t>
      </w:r>
      <w:r w:rsidR="00816AA1" w:rsidRPr="00FF7227">
        <w:t>Our Vision</w:t>
      </w:r>
    </w:p>
    <w:p w14:paraId="700EC88E" w14:textId="15F1AB44" w:rsidR="2B77B527" w:rsidRPr="00FF7227" w:rsidRDefault="1777271E" w:rsidP="00FF7227">
      <w:pPr>
        <w:spacing w:line="288" w:lineRule="auto"/>
        <w:jc w:val="both"/>
        <w:rPr>
          <w:rFonts w:ascii="Verdana" w:eastAsia="Verdana" w:hAnsi="Verdana" w:cs="Verdana"/>
          <w:sz w:val="24"/>
          <w:szCs w:val="24"/>
        </w:rPr>
      </w:pPr>
      <w:r w:rsidRPr="00FF7227">
        <w:rPr>
          <w:rFonts w:ascii="Verdana" w:eastAsia="Segoe UI" w:hAnsi="Verdana" w:cs="Segoe UI"/>
          <w:color w:val="323130"/>
          <w:sz w:val="27"/>
          <w:szCs w:val="27"/>
        </w:rPr>
        <w:t xml:space="preserve">An innovative, </w:t>
      </w:r>
      <w:proofErr w:type="gramStart"/>
      <w:r w:rsidRPr="00FF7227">
        <w:rPr>
          <w:rFonts w:ascii="Verdana" w:eastAsia="Segoe UI" w:hAnsi="Verdana" w:cs="Segoe UI"/>
          <w:color w:val="323130"/>
          <w:sz w:val="27"/>
          <w:szCs w:val="27"/>
        </w:rPr>
        <w:t>ambitious</w:t>
      </w:r>
      <w:proofErr w:type="gramEnd"/>
      <w:r w:rsidRPr="00FF7227">
        <w:rPr>
          <w:rFonts w:ascii="Verdana" w:eastAsia="Segoe UI" w:hAnsi="Verdana" w:cs="Segoe UI"/>
          <w:color w:val="323130"/>
          <w:sz w:val="27"/>
          <w:szCs w:val="27"/>
        </w:rPr>
        <w:t xml:space="preserve"> and sustainable county, where everyone has the opportunity to prosper, be healthy and happy.</w:t>
      </w:r>
    </w:p>
    <w:p w14:paraId="7C9A647E" w14:textId="6874233B" w:rsidR="00816AA1" w:rsidRPr="00FF7227" w:rsidRDefault="00816AA1" w:rsidP="001F3113">
      <w:pPr>
        <w:pStyle w:val="Body-Bold"/>
        <w:rPr>
          <w:rFonts w:cs="Avenir Roman"/>
        </w:rPr>
      </w:pPr>
      <w:r w:rsidRPr="00FF7227">
        <w:t>Our Outcomes</w:t>
      </w:r>
    </w:p>
    <w:p w14:paraId="4300B294" w14:textId="7071A81E" w:rsidR="72F261EF" w:rsidRPr="00FF7227" w:rsidRDefault="72F261EF" w:rsidP="2B77B527">
      <w:pPr>
        <w:pStyle w:val="Bullets"/>
        <w:numPr>
          <w:ilvl w:val="0"/>
          <w:numId w:val="0"/>
        </w:numPr>
      </w:pPr>
      <w:r w:rsidRPr="00FF7227">
        <w:rPr>
          <w:rFonts w:eastAsia="Verdana" w:cs="Verdana"/>
          <w:color w:val="000000" w:themeColor="text1"/>
          <w:lang w:val="en-US"/>
        </w:rPr>
        <w:t>We want everyone in Staffordshire to:</w:t>
      </w:r>
    </w:p>
    <w:p w14:paraId="22B254F2" w14:textId="3FE008E1" w:rsidR="72F261EF" w:rsidRPr="00FF7227" w:rsidRDefault="72F261EF" w:rsidP="002B4738">
      <w:pPr>
        <w:pStyle w:val="ListParagraph"/>
        <w:numPr>
          <w:ilvl w:val="0"/>
          <w:numId w:val="16"/>
        </w:numPr>
        <w:spacing w:line="288" w:lineRule="auto"/>
        <w:rPr>
          <w:rFonts w:ascii="Verdana" w:eastAsia="Verdana" w:hAnsi="Verdana" w:cs="Verdana"/>
          <w:sz w:val="24"/>
          <w:szCs w:val="24"/>
        </w:rPr>
      </w:pPr>
      <w:r w:rsidRPr="00FF7227">
        <w:rPr>
          <w:rFonts w:ascii="Verdana" w:eastAsia="Verdana" w:hAnsi="Verdana" w:cs="Verdana"/>
          <w:color w:val="000000" w:themeColor="text1"/>
          <w:sz w:val="24"/>
          <w:szCs w:val="24"/>
        </w:rPr>
        <w:t>Have access to more good jobs and share the benefit of economic growth</w:t>
      </w:r>
    </w:p>
    <w:p w14:paraId="28E3450F" w14:textId="6DC08311" w:rsidR="72F261EF" w:rsidRPr="00FF7227" w:rsidRDefault="72F261EF" w:rsidP="002B4738">
      <w:pPr>
        <w:pStyle w:val="ListParagraph"/>
        <w:numPr>
          <w:ilvl w:val="0"/>
          <w:numId w:val="16"/>
        </w:numPr>
        <w:spacing w:line="288" w:lineRule="auto"/>
        <w:rPr>
          <w:rFonts w:ascii="Verdana" w:eastAsia="Verdana" w:hAnsi="Verdana" w:cs="Verdana"/>
          <w:sz w:val="24"/>
          <w:szCs w:val="24"/>
        </w:rPr>
      </w:pPr>
      <w:r w:rsidRPr="00FF7227">
        <w:rPr>
          <w:rFonts w:ascii="Verdana" w:eastAsia="Verdana" w:hAnsi="Verdana" w:cs="Verdana"/>
          <w:sz w:val="24"/>
          <w:szCs w:val="24"/>
        </w:rPr>
        <w:t>Live in thriving and sustainable communities</w:t>
      </w:r>
    </w:p>
    <w:p w14:paraId="35A0B2AC" w14:textId="48C70966" w:rsidR="2B77B527" w:rsidRPr="00FF7227" w:rsidRDefault="72F261EF" w:rsidP="00FF7227">
      <w:pPr>
        <w:pStyle w:val="ListParagraph"/>
        <w:numPr>
          <w:ilvl w:val="0"/>
          <w:numId w:val="16"/>
        </w:numPr>
        <w:spacing w:line="288" w:lineRule="auto"/>
        <w:rPr>
          <w:rFonts w:ascii="Verdana" w:eastAsia="Verdana" w:hAnsi="Verdana" w:cs="Verdana"/>
          <w:color w:val="000000" w:themeColor="text1"/>
          <w:sz w:val="24"/>
          <w:szCs w:val="24"/>
        </w:rPr>
      </w:pPr>
      <w:r w:rsidRPr="00FF7227">
        <w:rPr>
          <w:rFonts w:ascii="Verdana" w:eastAsia="Verdana" w:hAnsi="Verdana" w:cs="Verdana"/>
          <w:color w:val="000000" w:themeColor="text1"/>
          <w:sz w:val="24"/>
          <w:szCs w:val="24"/>
        </w:rPr>
        <w:t xml:space="preserve">Be healthier and more independent for </w:t>
      </w:r>
      <w:proofErr w:type="gramStart"/>
      <w:r w:rsidRPr="00FF7227">
        <w:rPr>
          <w:rFonts w:ascii="Verdana" w:eastAsia="Verdana" w:hAnsi="Verdana" w:cs="Verdana"/>
          <w:color w:val="000000" w:themeColor="text1"/>
          <w:sz w:val="24"/>
          <w:szCs w:val="24"/>
        </w:rPr>
        <w:t>longer</w:t>
      </w:r>
      <w:proofErr w:type="gramEnd"/>
    </w:p>
    <w:p w14:paraId="6D7B56E3" w14:textId="77777777" w:rsidR="00816AA1" w:rsidRPr="00FF7227" w:rsidRDefault="00816AA1" w:rsidP="001F3113">
      <w:pPr>
        <w:pStyle w:val="Body-Bold"/>
        <w:rPr>
          <w:rFonts w:cs="Avenir Roman"/>
        </w:rPr>
      </w:pPr>
      <w:r w:rsidRPr="00FF7227">
        <w:t>Our Values</w:t>
      </w:r>
    </w:p>
    <w:p w14:paraId="3D86C2FA" w14:textId="65AD5103" w:rsidR="00816AA1" w:rsidRPr="00FF7227" w:rsidRDefault="00816AA1" w:rsidP="001F3113">
      <w:pPr>
        <w:pStyle w:val="Body-text"/>
      </w:pPr>
      <w:r w:rsidRPr="00FF7227">
        <w:t>Our People Strategy sets out what we all need to do to make Staffordshire County Council a great place to work, where people are supported to develop,</w:t>
      </w:r>
      <w:r w:rsidR="223EC753" w:rsidRPr="00FF7227">
        <w:rPr>
          <w:rFonts w:eastAsia="Calibri" w:cs="Calibri"/>
          <w:sz w:val="22"/>
          <w:szCs w:val="22"/>
          <w:lang w:val="en-US"/>
        </w:rPr>
        <w:t xml:space="preserve"> </w:t>
      </w:r>
      <w:r w:rsidR="223EC753" w:rsidRPr="00FF7227">
        <w:rPr>
          <w:rFonts w:eastAsiaTheme="minorEastAsia"/>
          <w:color w:val="000000" w:themeColor="text1"/>
          <w:lang w:val="en-US"/>
        </w:rPr>
        <w:t>flourish and contribute to our ambitious plans.  Our values are at the heart of</w:t>
      </w:r>
      <w:r w:rsidR="66B49E77" w:rsidRPr="00FF7227">
        <w:rPr>
          <w:rFonts w:eastAsiaTheme="minorEastAsia"/>
          <w:color w:val="000000" w:themeColor="text1"/>
        </w:rPr>
        <w:t xml:space="preserve"> </w:t>
      </w:r>
      <w:r w:rsidRPr="00FF7227">
        <w:t>the Strategy to ensure that the focus is on what is important to the organisation and the people it serves:</w:t>
      </w:r>
    </w:p>
    <w:p w14:paraId="75F2D393" w14:textId="1588E978" w:rsidR="00816AA1" w:rsidRPr="00FF7227" w:rsidRDefault="00816AA1" w:rsidP="001F3113">
      <w:pPr>
        <w:pStyle w:val="Bullets"/>
        <w:spacing w:before="240"/>
      </w:pPr>
      <w:r w:rsidRPr="00FF7227">
        <w:t>Ambitious – We are ambitious for our communities and citizens</w:t>
      </w:r>
    </w:p>
    <w:p w14:paraId="7FAB97AC" w14:textId="58EF0E79" w:rsidR="00816AA1" w:rsidRPr="00FF7227" w:rsidRDefault="00816AA1" w:rsidP="001F3113">
      <w:pPr>
        <w:pStyle w:val="Bullets"/>
      </w:pPr>
      <w:r w:rsidRPr="00FF7227">
        <w:t xml:space="preserve">Courageous – We recognise our challenges and are prepared to make </w:t>
      </w:r>
      <w:r w:rsidRPr="00FF7227">
        <w:br/>
        <w:t>courageous decisions</w:t>
      </w:r>
    </w:p>
    <w:p w14:paraId="74E6A9A0" w14:textId="553A484D" w:rsidR="00816AA1" w:rsidRPr="00FF7227" w:rsidRDefault="00816AA1" w:rsidP="001F3113">
      <w:pPr>
        <w:pStyle w:val="Bullets"/>
      </w:pPr>
      <w:r w:rsidRPr="00FF7227">
        <w:t xml:space="preserve">Empowering – We empower and support our people by giving them </w:t>
      </w:r>
      <w:r w:rsidRPr="00FF7227">
        <w:br/>
        <w:t>the opportunity to do their jobs well.</w:t>
      </w:r>
    </w:p>
    <w:p w14:paraId="52BD0715" w14:textId="77777777" w:rsidR="00816AA1" w:rsidRPr="00FF7227" w:rsidRDefault="00816AA1" w:rsidP="001F3113">
      <w:pPr>
        <w:pStyle w:val="Body-Bold"/>
      </w:pPr>
      <w:r w:rsidRPr="00FF7227">
        <w:t>About the Service</w:t>
      </w:r>
    </w:p>
    <w:p w14:paraId="739805F8" w14:textId="77777777" w:rsidR="00FF7227" w:rsidRPr="00FF7227" w:rsidRDefault="00FF7227" w:rsidP="00FF7227">
      <w:pPr>
        <w:rPr>
          <w:rFonts w:ascii="Verdana" w:eastAsia="Verdana" w:hAnsi="Verdana" w:cs="Arial"/>
          <w:b/>
          <w:bCs/>
          <w:sz w:val="24"/>
          <w:szCs w:val="24"/>
        </w:rPr>
      </w:pPr>
      <w:r w:rsidRPr="00FF7227">
        <w:rPr>
          <w:rFonts w:ascii="Verdana" w:eastAsia="Verdana" w:hAnsi="Verdana" w:cs="Arial"/>
          <w:b/>
          <w:bCs/>
          <w:sz w:val="24"/>
          <w:szCs w:val="24"/>
        </w:rPr>
        <w:t xml:space="preserve">Are you driven by the opportunity to make a difference and improve outcomes for our citizens? </w:t>
      </w:r>
    </w:p>
    <w:p w14:paraId="2A29F3E1" w14:textId="77777777" w:rsidR="00FF7227" w:rsidRPr="00FF7227" w:rsidRDefault="00FF7227" w:rsidP="00FF7227">
      <w:pPr>
        <w:rPr>
          <w:rFonts w:ascii="Verdana" w:eastAsia="Verdana" w:hAnsi="Verdana" w:cs="Arial"/>
          <w:sz w:val="24"/>
          <w:szCs w:val="24"/>
        </w:rPr>
      </w:pPr>
      <w:r w:rsidRPr="00FF7227">
        <w:rPr>
          <w:rFonts w:ascii="Verdana" w:eastAsia="Verdana" w:hAnsi="Verdana" w:cs="Arial"/>
          <w:sz w:val="24"/>
          <w:szCs w:val="24"/>
        </w:rPr>
        <w:t>Staffordshire is a county with big ambitions,</w:t>
      </w:r>
      <w:r w:rsidRPr="00FF7227">
        <w:rPr>
          <w:rFonts w:ascii="Verdana" w:hAnsi="Verdana" w:cs="Arial"/>
        </w:rPr>
        <w:t xml:space="preserve"> </w:t>
      </w:r>
      <w:r w:rsidRPr="00FF7227">
        <w:rPr>
          <w:rFonts w:ascii="Verdana" w:eastAsia="Verdana" w:hAnsi="Verdana" w:cs="Arial"/>
          <w:sz w:val="24"/>
          <w:szCs w:val="24"/>
        </w:rPr>
        <w:t xml:space="preserve">great </w:t>
      </w:r>
      <w:proofErr w:type="gramStart"/>
      <w:r w:rsidRPr="00FF7227">
        <w:rPr>
          <w:rFonts w:ascii="Verdana" w:eastAsia="Verdana" w:hAnsi="Verdana" w:cs="Arial"/>
          <w:sz w:val="24"/>
          <w:szCs w:val="24"/>
        </w:rPr>
        <w:t>connections</w:t>
      </w:r>
      <w:proofErr w:type="gramEnd"/>
      <w:r w:rsidRPr="00FF7227">
        <w:rPr>
          <w:rFonts w:ascii="Verdana" w:eastAsia="Verdana" w:hAnsi="Verdana" w:cs="Arial"/>
          <w:sz w:val="24"/>
          <w:szCs w:val="24"/>
        </w:rPr>
        <w:t xml:space="preserve"> and greener living, and is ambitious for the communities and citizens it serves. </w:t>
      </w:r>
    </w:p>
    <w:p w14:paraId="267DD116" w14:textId="77777777" w:rsidR="00FF7227" w:rsidRPr="00FF7227" w:rsidRDefault="00FF7227" w:rsidP="00FF7227">
      <w:pPr>
        <w:rPr>
          <w:rFonts w:ascii="Verdana" w:eastAsia="Verdana" w:hAnsi="Verdana" w:cs="Arial"/>
          <w:sz w:val="24"/>
          <w:szCs w:val="24"/>
        </w:rPr>
      </w:pPr>
      <w:r w:rsidRPr="00FF7227">
        <w:rPr>
          <w:rFonts w:ascii="Verdana" w:eastAsia="Verdana" w:hAnsi="Verdana" w:cs="Arial"/>
          <w:sz w:val="24"/>
          <w:szCs w:val="24"/>
        </w:rPr>
        <w:lastRenderedPageBreak/>
        <w:t xml:space="preserve">Working in the strategic </w:t>
      </w:r>
      <w:proofErr w:type="spellStart"/>
      <w:r w:rsidRPr="00FF7227">
        <w:rPr>
          <w:rFonts w:ascii="Verdana" w:eastAsia="Verdana" w:hAnsi="Verdana" w:cs="Arial"/>
          <w:sz w:val="24"/>
          <w:szCs w:val="24"/>
        </w:rPr>
        <w:t>centre</w:t>
      </w:r>
      <w:proofErr w:type="spellEnd"/>
      <w:r w:rsidRPr="00FF7227">
        <w:rPr>
          <w:rFonts w:ascii="Verdana" w:eastAsia="Verdana" w:hAnsi="Verdana" w:cs="Arial"/>
          <w:sz w:val="24"/>
          <w:szCs w:val="24"/>
        </w:rPr>
        <w:t xml:space="preserve"> of the </w:t>
      </w:r>
      <w:proofErr w:type="spellStart"/>
      <w:r w:rsidRPr="00FF7227">
        <w:rPr>
          <w:rFonts w:ascii="Verdana" w:eastAsia="Verdana" w:hAnsi="Verdana" w:cs="Arial"/>
          <w:sz w:val="24"/>
          <w:szCs w:val="24"/>
        </w:rPr>
        <w:t>organisation</w:t>
      </w:r>
      <w:proofErr w:type="spellEnd"/>
      <w:r w:rsidRPr="00FF7227">
        <w:rPr>
          <w:rFonts w:ascii="Verdana" w:eastAsia="Verdana" w:hAnsi="Verdana" w:cs="Arial"/>
          <w:sz w:val="24"/>
          <w:szCs w:val="24"/>
        </w:rPr>
        <w:t xml:space="preserve">, the Strategy and Transformation service plays a critical role in directly shaping Staffordshire’s vision and priorities. We are committed to creating a supportive working environment where all employees can achieve their full potential and achieve a healthy work-life balance. We’re proud to offer family friendly policies, a range of benefits, including generous holiday entitlement, flexible </w:t>
      </w:r>
      <w:proofErr w:type="gramStart"/>
      <w:r w:rsidRPr="00FF7227">
        <w:rPr>
          <w:rFonts w:ascii="Verdana" w:eastAsia="Verdana" w:hAnsi="Verdana" w:cs="Arial"/>
          <w:sz w:val="24"/>
          <w:szCs w:val="24"/>
        </w:rPr>
        <w:t>working</w:t>
      </w:r>
      <w:proofErr w:type="gramEnd"/>
      <w:r w:rsidRPr="00FF7227">
        <w:rPr>
          <w:rFonts w:ascii="Verdana" w:eastAsia="Verdana" w:hAnsi="Verdana" w:cs="Arial"/>
          <w:sz w:val="24"/>
          <w:szCs w:val="24"/>
        </w:rPr>
        <w:t xml:space="preserve"> and employee discounted schemes. Further detail on the benefits we offer can be found below. </w:t>
      </w:r>
    </w:p>
    <w:p w14:paraId="43CB045F" w14:textId="77777777" w:rsidR="00FF7227" w:rsidRPr="00FF7227" w:rsidRDefault="00FF7227" w:rsidP="00FF7227">
      <w:pPr>
        <w:rPr>
          <w:rFonts w:ascii="Verdana" w:hAnsi="Verdana" w:cs="Arial"/>
          <w:sz w:val="24"/>
          <w:szCs w:val="24"/>
          <w:shd w:val="clear" w:color="auto" w:fill="FFFFFF"/>
        </w:rPr>
      </w:pPr>
      <w:r w:rsidRPr="00FF7227">
        <w:rPr>
          <w:rFonts w:ascii="Verdana" w:hAnsi="Verdana" w:cs="Arial"/>
          <w:sz w:val="24"/>
          <w:szCs w:val="24"/>
          <w:shd w:val="clear" w:color="auto" w:fill="FFFFFF"/>
        </w:rPr>
        <w:t xml:space="preserve">For the opportunity to help shape Staffordshire for generations to come, join us, and have an impact you can be truly proud of. If you’re passionate about driving forward sustainable change and enjoy working in a </w:t>
      </w:r>
      <w:proofErr w:type="gramStart"/>
      <w:r w:rsidRPr="00FF7227">
        <w:rPr>
          <w:rFonts w:ascii="Verdana" w:hAnsi="Verdana" w:cs="Arial"/>
          <w:sz w:val="24"/>
          <w:szCs w:val="24"/>
          <w:shd w:val="clear" w:color="auto" w:fill="FFFFFF"/>
        </w:rPr>
        <w:t>fast paced</w:t>
      </w:r>
      <w:proofErr w:type="gramEnd"/>
      <w:r w:rsidRPr="00FF7227">
        <w:rPr>
          <w:rFonts w:ascii="Verdana" w:hAnsi="Verdana" w:cs="Arial"/>
          <w:sz w:val="24"/>
          <w:szCs w:val="24"/>
          <w:shd w:val="clear" w:color="auto" w:fill="FFFFFF"/>
        </w:rPr>
        <w:t xml:space="preserve"> environment, then we’d love to hear from you!</w:t>
      </w:r>
    </w:p>
    <w:p w14:paraId="4A801FA4" w14:textId="77777777" w:rsidR="00FF7227" w:rsidRPr="00FF7227" w:rsidRDefault="00FF7227" w:rsidP="00FF7227">
      <w:pPr>
        <w:spacing w:after="360" w:line="240" w:lineRule="auto"/>
        <w:rPr>
          <w:rFonts w:ascii="Verdana" w:eastAsia="Verdana" w:hAnsi="Verdana" w:cs="Arial"/>
          <w:b/>
          <w:bCs/>
          <w:sz w:val="24"/>
          <w:szCs w:val="24"/>
        </w:rPr>
      </w:pPr>
      <w:r w:rsidRPr="00FF7227">
        <w:rPr>
          <w:rFonts w:ascii="Verdana" w:eastAsia="Verdana" w:hAnsi="Verdana" w:cs="Arial"/>
          <w:b/>
          <w:bCs/>
          <w:sz w:val="24"/>
          <w:szCs w:val="24"/>
        </w:rPr>
        <w:t>About the Change Team:</w:t>
      </w:r>
    </w:p>
    <w:p w14:paraId="304AB9EF" w14:textId="77777777" w:rsidR="00FF7227" w:rsidRPr="00FF7227" w:rsidRDefault="00FF7227" w:rsidP="00FF7227">
      <w:pPr>
        <w:rPr>
          <w:rFonts w:ascii="Verdana" w:hAnsi="Verdana" w:cs="Arial"/>
          <w:sz w:val="24"/>
          <w:szCs w:val="24"/>
          <w:shd w:val="clear" w:color="auto" w:fill="FFFFFF"/>
        </w:rPr>
      </w:pPr>
      <w:r w:rsidRPr="00FF7227">
        <w:rPr>
          <w:rFonts w:ascii="Verdana" w:hAnsi="Verdana" w:cs="Arial"/>
          <w:sz w:val="24"/>
          <w:szCs w:val="24"/>
          <w:shd w:val="clear" w:color="auto" w:fill="FFFFFF"/>
        </w:rPr>
        <w:t xml:space="preserve">As a local authority we are constantly looking at how we change, </w:t>
      </w:r>
      <w:proofErr w:type="gramStart"/>
      <w:r w:rsidRPr="00FF7227">
        <w:rPr>
          <w:rFonts w:ascii="Verdana" w:hAnsi="Verdana" w:cs="Arial"/>
          <w:sz w:val="24"/>
          <w:szCs w:val="24"/>
          <w:shd w:val="clear" w:color="auto" w:fill="FFFFFF"/>
        </w:rPr>
        <w:t>transform</w:t>
      </w:r>
      <w:proofErr w:type="gramEnd"/>
      <w:r w:rsidRPr="00FF7227">
        <w:rPr>
          <w:rFonts w:ascii="Verdana" w:hAnsi="Verdana" w:cs="Arial"/>
          <w:sz w:val="24"/>
          <w:szCs w:val="24"/>
          <w:shd w:val="clear" w:color="auto" w:fill="FFFFFF"/>
        </w:rPr>
        <w:t xml:space="preserve"> and improve our public services to deliver the greatest value for the citizens of Staffordshire. The Change Team is a well-established and valued team of specialist change practitioners that supports senior leaders and partners to shape and deliver complex change projects and </w:t>
      </w:r>
      <w:proofErr w:type="spellStart"/>
      <w:r w:rsidRPr="00FF7227">
        <w:rPr>
          <w:rFonts w:ascii="Verdana" w:hAnsi="Verdana" w:cs="Arial"/>
          <w:sz w:val="24"/>
          <w:szCs w:val="24"/>
          <w:shd w:val="clear" w:color="auto" w:fill="FFFFFF"/>
        </w:rPr>
        <w:t>programmes</w:t>
      </w:r>
      <w:proofErr w:type="spellEnd"/>
      <w:r w:rsidRPr="00FF7227">
        <w:rPr>
          <w:rFonts w:ascii="Verdana" w:hAnsi="Verdana" w:cs="Arial"/>
          <w:sz w:val="24"/>
          <w:szCs w:val="24"/>
          <w:shd w:val="clear" w:color="auto" w:fill="FFFFFF"/>
        </w:rPr>
        <w:t xml:space="preserve"> for the </w:t>
      </w:r>
      <w:proofErr w:type="spellStart"/>
      <w:r w:rsidRPr="00FF7227">
        <w:rPr>
          <w:rFonts w:ascii="Verdana" w:hAnsi="Verdana" w:cs="Arial"/>
          <w:sz w:val="24"/>
          <w:szCs w:val="24"/>
          <w:shd w:val="clear" w:color="auto" w:fill="FFFFFF"/>
        </w:rPr>
        <w:t>organisation</w:t>
      </w:r>
      <w:proofErr w:type="spellEnd"/>
      <w:r w:rsidRPr="00FF7227">
        <w:rPr>
          <w:rFonts w:ascii="Verdana" w:hAnsi="Verdana" w:cs="Arial"/>
          <w:sz w:val="24"/>
          <w:szCs w:val="24"/>
          <w:shd w:val="clear" w:color="auto" w:fill="FFFFFF"/>
        </w:rPr>
        <w:t xml:space="preserve">. </w:t>
      </w:r>
    </w:p>
    <w:p w14:paraId="3DCBDA1E" w14:textId="77777777" w:rsidR="00FF7227" w:rsidRPr="00FF7227" w:rsidRDefault="00FF7227" w:rsidP="00FF7227">
      <w:pPr>
        <w:rPr>
          <w:rFonts w:ascii="Verdana" w:hAnsi="Verdana" w:cs="Arial"/>
          <w:sz w:val="24"/>
          <w:szCs w:val="24"/>
          <w:shd w:val="clear" w:color="auto" w:fill="FFFFFF"/>
        </w:rPr>
      </w:pPr>
      <w:r w:rsidRPr="00FF7227">
        <w:rPr>
          <w:rFonts w:ascii="Verdana" w:hAnsi="Verdana" w:cs="Arial"/>
          <w:sz w:val="24"/>
          <w:szCs w:val="24"/>
          <w:shd w:val="clear" w:color="auto" w:fill="FFFFFF"/>
        </w:rPr>
        <w:t xml:space="preserve">We have recently expanded our team and are looking for enthusiastic and motivated individuals to join our vibrant, fast </w:t>
      </w:r>
      <w:proofErr w:type="gramStart"/>
      <w:r w:rsidRPr="00FF7227">
        <w:rPr>
          <w:rFonts w:ascii="Verdana" w:hAnsi="Verdana" w:cs="Arial"/>
          <w:sz w:val="24"/>
          <w:szCs w:val="24"/>
          <w:shd w:val="clear" w:color="auto" w:fill="FFFFFF"/>
        </w:rPr>
        <w:t>paced</w:t>
      </w:r>
      <w:proofErr w:type="gramEnd"/>
      <w:r w:rsidRPr="00FF7227">
        <w:rPr>
          <w:rFonts w:ascii="Verdana" w:hAnsi="Verdana" w:cs="Arial"/>
          <w:sz w:val="24"/>
          <w:szCs w:val="24"/>
          <w:shd w:val="clear" w:color="auto" w:fill="FFFFFF"/>
        </w:rPr>
        <w:t xml:space="preserve"> and supportive team. You will be a focused and dynamic individual with the ability to work across the council with stakeholders at all levels.</w:t>
      </w:r>
    </w:p>
    <w:p w14:paraId="21EC6CCD" w14:textId="67BEEBF1" w:rsidR="002D413B" w:rsidRPr="00FF7227" w:rsidRDefault="00FF7227" w:rsidP="00FF7227">
      <w:pPr>
        <w:rPr>
          <w:rFonts w:ascii="Verdana" w:hAnsi="Verdana" w:cs="Arial"/>
          <w:sz w:val="24"/>
          <w:szCs w:val="24"/>
          <w:shd w:val="clear" w:color="auto" w:fill="FFFFFF"/>
        </w:rPr>
      </w:pPr>
      <w:r w:rsidRPr="00FF7227">
        <w:rPr>
          <w:rFonts w:ascii="Verdana" w:hAnsi="Verdana"/>
          <w:noProof/>
        </w:rPr>
        <w:drawing>
          <wp:inline distT="0" distB="0" distL="0" distR="0" wp14:anchorId="30830F71" wp14:editId="2EF43AEB">
            <wp:extent cx="5731510" cy="1437640"/>
            <wp:effectExtent l="0" t="0" r="254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pic:cNvPicPr>
                  </pic:nvPicPr>
                  <pic:blipFill>
                    <a:blip r:embed="rId12"/>
                    <a:stretch>
                      <a:fillRect/>
                    </a:stretch>
                  </pic:blipFill>
                  <pic:spPr>
                    <a:xfrm>
                      <a:off x="0" y="0"/>
                      <a:ext cx="5731510" cy="1437640"/>
                    </a:xfrm>
                    <a:prstGeom prst="rect">
                      <a:avLst/>
                    </a:prstGeom>
                  </pic:spPr>
                </pic:pic>
              </a:graphicData>
            </a:graphic>
          </wp:inline>
        </w:drawing>
      </w:r>
    </w:p>
    <w:p w14:paraId="5F3AF95D" w14:textId="7E7DC2D6" w:rsidR="002D413B" w:rsidRPr="00FF7227" w:rsidRDefault="5DBED527" w:rsidP="0C09183C">
      <w:pPr>
        <w:pStyle w:val="Body-text"/>
        <w:rPr>
          <w:b/>
          <w:bCs/>
          <w:color w:val="000000" w:themeColor="text1"/>
        </w:rPr>
      </w:pPr>
      <w:r w:rsidRPr="00FF7227">
        <w:rPr>
          <w:b/>
          <w:bCs/>
          <w:color w:val="000000" w:themeColor="text1"/>
        </w:rPr>
        <w:t>About the Role</w:t>
      </w:r>
    </w:p>
    <w:p w14:paraId="28055C1C" w14:textId="77777777" w:rsidR="00FF7227" w:rsidRPr="00FF7227" w:rsidRDefault="00FF7227" w:rsidP="00FF7227">
      <w:pPr>
        <w:rPr>
          <w:rFonts w:ascii="Verdana" w:hAnsi="Verdana" w:cs="Arial"/>
          <w:b/>
          <w:bCs/>
          <w:sz w:val="24"/>
          <w:szCs w:val="24"/>
        </w:rPr>
      </w:pPr>
      <w:r w:rsidRPr="00FF7227">
        <w:rPr>
          <w:rFonts w:ascii="Verdana" w:hAnsi="Verdana" w:cs="Arial"/>
          <w:b/>
          <w:bCs/>
          <w:sz w:val="24"/>
          <w:szCs w:val="24"/>
        </w:rPr>
        <w:t>What skills and experience do you need to have?</w:t>
      </w:r>
    </w:p>
    <w:p w14:paraId="70AB5FE2" w14:textId="77777777" w:rsidR="00FF7227" w:rsidRPr="00FF7227" w:rsidRDefault="00FF7227" w:rsidP="00FF7227">
      <w:pPr>
        <w:pStyle w:val="ListParagraph"/>
        <w:numPr>
          <w:ilvl w:val="0"/>
          <w:numId w:val="17"/>
        </w:numPr>
        <w:spacing w:after="0" w:line="240" w:lineRule="auto"/>
        <w:contextualSpacing w:val="0"/>
        <w:rPr>
          <w:rFonts w:ascii="Verdana" w:hAnsi="Verdana" w:cs="Arial"/>
          <w:sz w:val="24"/>
          <w:szCs w:val="24"/>
        </w:rPr>
      </w:pPr>
      <w:r w:rsidRPr="00FF7227">
        <w:rPr>
          <w:rFonts w:ascii="Verdana" w:hAnsi="Verdana" w:cs="Arial"/>
          <w:sz w:val="24"/>
          <w:szCs w:val="24"/>
        </w:rPr>
        <w:t xml:space="preserve">A desire to help people improve the way that they </w:t>
      </w:r>
      <w:proofErr w:type="gramStart"/>
      <w:r w:rsidRPr="00FF7227">
        <w:rPr>
          <w:rFonts w:ascii="Verdana" w:hAnsi="Verdana" w:cs="Arial"/>
          <w:sz w:val="24"/>
          <w:szCs w:val="24"/>
        </w:rPr>
        <w:t>work</w:t>
      </w:r>
      <w:proofErr w:type="gramEnd"/>
    </w:p>
    <w:p w14:paraId="798A4667" w14:textId="77777777" w:rsidR="00FF7227" w:rsidRPr="00FF7227" w:rsidRDefault="00FF7227" w:rsidP="00FF7227">
      <w:pPr>
        <w:pStyle w:val="ListParagraph"/>
        <w:numPr>
          <w:ilvl w:val="0"/>
          <w:numId w:val="17"/>
        </w:numPr>
        <w:spacing w:after="0" w:line="240" w:lineRule="auto"/>
        <w:contextualSpacing w:val="0"/>
        <w:rPr>
          <w:rFonts w:ascii="Verdana" w:hAnsi="Verdana" w:cs="Arial"/>
          <w:sz w:val="24"/>
          <w:szCs w:val="24"/>
        </w:rPr>
      </w:pPr>
      <w:r w:rsidRPr="00FF7227">
        <w:rPr>
          <w:rFonts w:ascii="Verdana" w:hAnsi="Verdana" w:cs="Arial"/>
          <w:sz w:val="24"/>
          <w:szCs w:val="24"/>
        </w:rPr>
        <w:t xml:space="preserve">A positive “can do” attitude with an ability to motivate </w:t>
      </w:r>
      <w:proofErr w:type="gramStart"/>
      <w:r w:rsidRPr="00FF7227">
        <w:rPr>
          <w:rFonts w:ascii="Verdana" w:hAnsi="Verdana" w:cs="Arial"/>
          <w:sz w:val="24"/>
          <w:szCs w:val="24"/>
        </w:rPr>
        <w:t>others</w:t>
      </w:r>
      <w:proofErr w:type="gramEnd"/>
    </w:p>
    <w:p w14:paraId="48BBCD70" w14:textId="77777777" w:rsidR="00FF7227" w:rsidRPr="00FF7227" w:rsidRDefault="00FF7227" w:rsidP="00FF7227">
      <w:pPr>
        <w:pStyle w:val="ListParagraph"/>
        <w:numPr>
          <w:ilvl w:val="0"/>
          <w:numId w:val="17"/>
        </w:numPr>
        <w:spacing w:after="0" w:line="240" w:lineRule="auto"/>
        <w:contextualSpacing w:val="0"/>
        <w:rPr>
          <w:rFonts w:ascii="Verdana" w:hAnsi="Verdana" w:cs="Arial"/>
          <w:sz w:val="24"/>
          <w:szCs w:val="24"/>
        </w:rPr>
      </w:pPr>
      <w:r w:rsidRPr="00FF7227">
        <w:rPr>
          <w:rFonts w:ascii="Verdana" w:hAnsi="Verdana" w:cs="Arial"/>
          <w:sz w:val="24"/>
          <w:szCs w:val="24"/>
        </w:rPr>
        <w:lastRenderedPageBreak/>
        <w:t xml:space="preserve">The ability to work collaboratively with others and to be open, friendly, and </w:t>
      </w:r>
      <w:proofErr w:type="gramStart"/>
      <w:r w:rsidRPr="00FF7227">
        <w:rPr>
          <w:rFonts w:ascii="Verdana" w:hAnsi="Verdana" w:cs="Arial"/>
          <w:sz w:val="24"/>
          <w:szCs w:val="24"/>
        </w:rPr>
        <w:t>flexible</w:t>
      </w:r>
      <w:proofErr w:type="gramEnd"/>
    </w:p>
    <w:p w14:paraId="67C50A71" w14:textId="77777777" w:rsidR="00FF7227" w:rsidRPr="00FF7227" w:rsidRDefault="00FF7227" w:rsidP="00FF7227">
      <w:pPr>
        <w:pStyle w:val="ListParagraph"/>
        <w:numPr>
          <w:ilvl w:val="0"/>
          <w:numId w:val="17"/>
        </w:numPr>
        <w:spacing w:after="0" w:line="240" w:lineRule="auto"/>
        <w:contextualSpacing w:val="0"/>
        <w:rPr>
          <w:rFonts w:ascii="Verdana" w:hAnsi="Verdana" w:cs="Arial"/>
          <w:sz w:val="24"/>
          <w:szCs w:val="24"/>
        </w:rPr>
      </w:pPr>
      <w:r w:rsidRPr="00FF7227">
        <w:rPr>
          <w:rFonts w:ascii="Verdana" w:hAnsi="Verdana" w:cs="Arial"/>
          <w:sz w:val="24"/>
          <w:szCs w:val="24"/>
        </w:rPr>
        <w:t>Confidence to work under pressure and manage several tasks simultaneously.</w:t>
      </w:r>
    </w:p>
    <w:p w14:paraId="0D2E7934" w14:textId="77777777" w:rsidR="00FF7227" w:rsidRPr="00FF7227" w:rsidRDefault="00FF7227" w:rsidP="00FF7227">
      <w:pPr>
        <w:pStyle w:val="ListParagraph"/>
        <w:numPr>
          <w:ilvl w:val="0"/>
          <w:numId w:val="17"/>
        </w:numPr>
        <w:spacing w:after="0" w:line="240" w:lineRule="auto"/>
        <w:contextualSpacing w:val="0"/>
        <w:rPr>
          <w:rFonts w:ascii="Verdana" w:hAnsi="Verdana" w:cs="Arial"/>
          <w:sz w:val="24"/>
          <w:szCs w:val="24"/>
        </w:rPr>
      </w:pPr>
      <w:r w:rsidRPr="00FF7227">
        <w:rPr>
          <w:rFonts w:ascii="Verdana" w:hAnsi="Verdana" w:cs="Arial"/>
          <w:sz w:val="24"/>
          <w:szCs w:val="24"/>
        </w:rPr>
        <w:t xml:space="preserve">Desire and commitment to develop yourself and to seize opportunities to push yourself </w:t>
      </w:r>
      <w:proofErr w:type="gramStart"/>
      <w:r w:rsidRPr="00FF7227">
        <w:rPr>
          <w:rFonts w:ascii="Verdana" w:hAnsi="Verdana" w:cs="Arial"/>
          <w:sz w:val="24"/>
          <w:szCs w:val="24"/>
        </w:rPr>
        <w:t>further</w:t>
      </w:r>
      <w:proofErr w:type="gramEnd"/>
    </w:p>
    <w:p w14:paraId="4AEC85CC" w14:textId="77777777" w:rsidR="00FF7227" w:rsidRPr="00FF7227" w:rsidRDefault="00FF7227" w:rsidP="00FF7227">
      <w:pPr>
        <w:pStyle w:val="ListParagraph"/>
        <w:spacing w:after="0" w:line="240" w:lineRule="auto"/>
        <w:contextualSpacing w:val="0"/>
        <w:rPr>
          <w:rFonts w:ascii="Verdana" w:hAnsi="Verdana" w:cs="Arial"/>
          <w:sz w:val="24"/>
          <w:szCs w:val="24"/>
        </w:rPr>
      </w:pPr>
    </w:p>
    <w:p w14:paraId="6ED5CF01" w14:textId="77777777" w:rsidR="00FF7227" w:rsidRPr="00FF7227" w:rsidRDefault="00FF7227" w:rsidP="00FF7227">
      <w:pPr>
        <w:rPr>
          <w:rFonts w:ascii="Verdana" w:hAnsi="Verdana" w:cs="Arial"/>
          <w:sz w:val="24"/>
          <w:szCs w:val="24"/>
        </w:rPr>
      </w:pPr>
      <w:r w:rsidRPr="00FF7227">
        <w:rPr>
          <w:rFonts w:ascii="Verdana" w:hAnsi="Verdana" w:cs="Arial"/>
          <w:sz w:val="24"/>
          <w:szCs w:val="24"/>
        </w:rPr>
        <w:t xml:space="preserve">These roles are suited to people who are naturally curious – big picture thinkers who aren’t afraid to challenge the status quo, perfect for graduates looking for that first step in the public sector, or for professionals looking to explore a new career path. If you enjoy </w:t>
      </w:r>
      <w:proofErr w:type="spellStart"/>
      <w:r w:rsidRPr="00FF7227">
        <w:rPr>
          <w:rFonts w:ascii="Verdana" w:hAnsi="Verdana" w:cs="Arial"/>
          <w:sz w:val="24"/>
          <w:szCs w:val="24"/>
        </w:rPr>
        <w:t>analysing</w:t>
      </w:r>
      <w:proofErr w:type="spellEnd"/>
      <w:r w:rsidRPr="00FF7227">
        <w:rPr>
          <w:rFonts w:ascii="Verdana" w:hAnsi="Verdana" w:cs="Arial"/>
          <w:sz w:val="24"/>
          <w:szCs w:val="24"/>
        </w:rPr>
        <w:t xml:space="preserve">, </w:t>
      </w:r>
      <w:proofErr w:type="gramStart"/>
      <w:r w:rsidRPr="00FF7227">
        <w:rPr>
          <w:rFonts w:ascii="Verdana" w:hAnsi="Verdana" w:cs="Arial"/>
          <w:sz w:val="24"/>
          <w:szCs w:val="24"/>
        </w:rPr>
        <w:t>managing</w:t>
      </w:r>
      <w:proofErr w:type="gramEnd"/>
      <w:r w:rsidRPr="00FF7227">
        <w:rPr>
          <w:rFonts w:ascii="Verdana" w:hAnsi="Verdana" w:cs="Arial"/>
          <w:sz w:val="24"/>
          <w:szCs w:val="24"/>
        </w:rPr>
        <w:t xml:space="preserve"> and influencing, whether that’s information or people, and you like to challenge thinking and the way things are done, this route could be a good match for you.</w:t>
      </w:r>
    </w:p>
    <w:p w14:paraId="1D74F45E" w14:textId="5DE1F255" w:rsidR="0020240C" w:rsidRPr="00FF7227" w:rsidRDefault="00FF7227" w:rsidP="00FF7227">
      <w:pPr>
        <w:rPr>
          <w:rFonts w:ascii="Verdana" w:hAnsi="Verdana" w:cs="Arial"/>
          <w:sz w:val="24"/>
          <w:szCs w:val="24"/>
          <w:shd w:val="clear" w:color="auto" w:fill="FFFFFF"/>
        </w:rPr>
      </w:pPr>
      <w:r w:rsidRPr="00FF7227">
        <w:rPr>
          <w:rFonts w:ascii="Verdana" w:hAnsi="Verdana" w:cs="Arial"/>
          <w:color w:val="000000"/>
          <w:sz w:val="24"/>
          <w:szCs w:val="24"/>
          <w:shd w:val="clear" w:color="auto" w:fill="FFFFFF"/>
        </w:rPr>
        <w:t xml:space="preserve">If this sounds like a good match to your skills, we look forward to hearing from you. In return we can offer you an exciting and diverse role which is rewarded with a competitive salary &amp; benefits package and gives you access to professional development in a large, </w:t>
      </w:r>
      <w:proofErr w:type="gramStart"/>
      <w:r w:rsidRPr="00FF7227">
        <w:rPr>
          <w:rFonts w:ascii="Verdana" w:hAnsi="Verdana" w:cs="Arial"/>
          <w:color w:val="000000"/>
          <w:sz w:val="24"/>
          <w:szCs w:val="24"/>
          <w:shd w:val="clear" w:color="auto" w:fill="FFFFFF"/>
        </w:rPr>
        <w:t>dynamic</w:t>
      </w:r>
      <w:proofErr w:type="gramEnd"/>
      <w:r w:rsidRPr="00FF7227">
        <w:rPr>
          <w:rFonts w:ascii="Verdana" w:hAnsi="Verdana" w:cs="Arial"/>
          <w:color w:val="000000"/>
          <w:sz w:val="24"/>
          <w:szCs w:val="24"/>
          <w:shd w:val="clear" w:color="auto" w:fill="FFFFFF"/>
        </w:rPr>
        <w:t xml:space="preserve"> and supportive change team.</w:t>
      </w:r>
    </w:p>
    <w:p w14:paraId="1FC3286B" w14:textId="77777777" w:rsidR="00816AA1" w:rsidRPr="00FF7227" w:rsidRDefault="00816AA1" w:rsidP="001F3113">
      <w:pPr>
        <w:pStyle w:val="Body-Bold"/>
      </w:pPr>
      <w:r w:rsidRPr="00FF7227">
        <w:t>Reporting Relationships</w:t>
      </w:r>
    </w:p>
    <w:p w14:paraId="3C61700C" w14:textId="6E826AF5" w:rsidR="00816AA1" w:rsidRPr="00FF7227" w:rsidRDefault="00816AA1" w:rsidP="2B77B527">
      <w:pPr>
        <w:pStyle w:val="Body-Bold"/>
      </w:pPr>
      <w:r w:rsidRPr="00FF7227">
        <w:t>Responsible to:</w:t>
      </w:r>
      <w:r w:rsidR="00FF7227" w:rsidRPr="00FF7227">
        <w:t xml:space="preserve"> Senior Change Manager</w:t>
      </w:r>
    </w:p>
    <w:p w14:paraId="16C6032D" w14:textId="25ED5961" w:rsidR="0041456C" w:rsidRPr="00FF7227" w:rsidRDefault="0041456C" w:rsidP="001F3113">
      <w:pPr>
        <w:pStyle w:val="Body-Bold"/>
      </w:pPr>
      <w:r w:rsidRPr="00FF7227">
        <w:t xml:space="preserve">Responsible for: </w:t>
      </w:r>
      <w:r w:rsidR="00FF7227" w:rsidRPr="00FF7227">
        <w:t>No direct reports</w:t>
      </w:r>
    </w:p>
    <w:p w14:paraId="4A748012" w14:textId="6BE11B34" w:rsidR="0C09183C" w:rsidRPr="00FF7227" w:rsidRDefault="0C09183C" w:rsidP="0C09183C">
      <w:pPr>
        <w:pStyle w:val="Body-Bold"/>
        <w:spacing w:line="240" w:lineRule="auto"/>
      </w:pPr>
    </w:p>
    <w:p w14:paraId="0ADF243F" w14:textId="77777777" w:rsidR="0041456C" w:rsidRPr="00FF7227" w:rsidRDefault="0041456C" w:rsidP="0041456C">
      <w:pPr>
        <w:pStyle w:val="Body-Bold"/>
        <w:spacing w:line="240" w:lineRule="auto"/>
      </w:pPr>
      <w:r w:rsidRPr="00FF7227">
        <w:t xml:space="preserve">Key Accountabilities: </w:t>
      </w:r>
    </w:p>
    <w:p w14:paraId="1A08AB76" w14:textId="4485BE75" w:rsidR="00FF7227" w:rsidRPr="00FF7227" w:rsidRDefault="00FF7227" w:rsidP="00FF7227">
      <w:pPr>
        <w:pStyle w:val="Body-Bold"/>
        <w:numPr>
          <w:ilvl w:val="0"/>
          <w:numId w:val="8"/>
        </w:numPr>
        <w:rPr>
          <w:b w:val="0"/>
          <w:bCs w:val="0"/>
        </w:rPr>
      </w:pPr>
      <w:r w:rsidRPr="00FF7227">
        <w:rPr>
          <w:b w:val="0"/>
          <w:bCs w:val="0"/>
        </w:rPr>
        <w:t>Helping to support the design and management of projects to support the delivery against key outcomes.</w:t>
      </w:r>
    </w:p>
    <w:p w14:paraId="59A6908D" w14:textId="41E121B2" w:rsidR="00FF7227" w:rsidRPr="00FF7227" w:rsidRDefault="00FF7227" w:rsidP="00FF7227">
      <w:pPr>
        <w:pStyle w:val="Body-Bold"/>
        <w:numPr>
          <w:ilvl w:val="0"/>
          <w:numId w:val="8"/>
        </w:numPr>
        <w:rPr>
          <w:b w:val="0"/>
          <w:bCs w:val="0"/>
        </w:rPr>
      </w:pPr>
      <w:r w:rsidRPr="00FF7227">
        <w:rPr>
          <w:b w:val="0"/>
          <w:bCs w:val="0"/>
        </w:rPr>
        <w:t>Helping to produce and maintain project documentation to support project delivery and monitoring.</w:t>
      </w:r>
    </w:p>
    <w:p w14:paraId="518C0AC5" w14:textId="783F8C45" w:rsidR="00FF7227" w:rsidRPr="00FF7227" w:rsidRDefault="00FF7227" w:rsidP="00FF7227">
      <w:pPr>
        <w:pStyle w:val="Body-Bold"/>
        <w:numPr>
          <w:ilvl w:val="0"/>
          <w:numId w:val="8"/>
        </w:numPr>
        <w:rPr>
          <w:b w:val="0"/>
          <w:bCs w:val="0"/>
        </w:rPr>
      </w:pPr>
      <w:r w:rsidRPr="00FF7227">
        <w:rPr>
          <w:b w:val="0"/>
          <w:bCs w:val="0"/>
        </w:rPr>
        <w:t xml:space="preserve">Participation in structured and unstructured project meetings, workshops and other events involving a variety of audiences, </w:t>
      </w:r>
      <w:proofErr w:type="gramStart"/>
      <w:r w:rsidRPr="00FF7227">
        <w:rPr>
          <w:b w:val="0"/>
          <w:bCs w:val="0"/>
        </w:rPr>
        <w:t>leading</w:t>
      </w:r>
      <w:proofErr w:type="gramEnd"/>
      <w:r w:rsidRPr="00FF7227">
        <w:rPr>
          <w:b w:val="0"/>
          <w:bCs w:val="0"/>
        </w:rPr>
        <w:t xml:space="preserve"> and facilitating aspects when appropriate.</w:t>
      </w:r>
    </w:p>
    <w:p w14:paraId="27D91773" w14:textId="48461E2F" w:rsidR="00FF7227" w:rsidRPr="00FF7227" w:rsidRDefault="00FF7227" w:rsidP="00FF7227">
      <w:pPr>
        <w:pStyle w:val="Body-Bold"/>
        <w:numPr>
          <w:ilvl w:val="0"/>
          <w:numId w:val="8"/>
        </w:numPr>
        <w:rPr>
          <w:b w:val="0"/>
          <w:bCs w:val="0"/>
        </w:rPr>
      </w:pPr>
      <w:r w:rsidRPr="00FF7227">
        <w:rPr>
          <w:b w:val="0"/>
          <w:bCs w:val="0"/>
        </w:rPr>
        <w:t>Providing support for the delivery and coordination of general change/project management tasks that ensure efficient working practices.</w:t>
      </w:r>
    </w:p>
    <w:p w14:paraId="22598932" w14:textId="7ED69611" w:rsidR="00FF7227" w:rsidRPr="00FF7227" w:rsidRDefault="00FF7227" w:rsidP="00FF7227">
      <w:pPr>
        <w:pStyle w:val="Body-Bold"/>
        <w:numPr>
          <w:ilvl w:val="0"/>
          <w:numId w:val="8"/>
        </w:numPr>
        <w:rPr>
          <w:b w:val="0"/>
          <w:bCs w:val="0"/>
        </w:rPr>
      </w:pPr>
      <w:r w:rsidRPr="00FF7227">
        <w:rPr>
          <w:b w:val="0"/>
          <w:bCs w:val="0"/>
        </w:rPr>
        <w:lastRenderedPageBreak/>
        <w:t>Designing and facilitating smaller scale change interventions or project work streams by utilising basic analysis and design approaches dictated by the context and constraints posed by the piece of work.</w:t>
      </w:r>
    </w:p>
    <w:p w14:paraId="3E2695BA" w14:textId="40D1AA00" w:rsidR="00FF7227" w:rsidRPr="00FF7227" w:rsidRDefault="00FF7227" w:rsidP="00FF7227">
      <w:pPr>
        <w:pStyle w:val="Body-Bold"/>
        <w:numPr>
          <w:ilvl w:val="0"/>
          <w:numId w:val="8"/>
        </w:numPr>
        <w:rPr>
          <w:b w:val="0"/>
          <w:bCs w:val="0"/>
        </w:rPr>
      </w:pPr>
      <w:r w:rsidRPr="00FF7227">
        <w:rPr>
          <w:b w:val="0"/>
          <w:bCs w:val="0"/>
        </w:rPr>
        <w:t>Assisting in the development and maintenance of appropriate project plans to monitor and assure delivery against timescales.</w:t>
      </w:r>
    </w:p>
    <w:p w14:paraId="694AE127" w14:textId="5A7C4C4E" w:rsidR="00FF7227" w:rsidRPr="00FF7227" w:rsidRDefault="00FF7227" w:rsidP="00FF7227">
      <w:pPr>
        <w:pStyle w:val="Body-Bold"/>
        <w:numPr>
          <w:ilvl w:val="0"/>
          <w:numId w:val="8"/>
        </w:numPr>
        <w:rPr>
          <w:b w:val="0"/>
          <w:bCs w:val="0"/>
        </w:rPr>
      </w:pPr>
      <w:r w:rsidRPr="00FF7227">
        <w:rPr>
          <w:b w:val="0"/>
          <w:bCs w:val="0"/>
        </w:rPr>
        <w:t>Supporting and undertaking appropriate data analysis and ad-hoc research to agreed timescales.</w:t>
      </w:r>
    </w:p>
    <w:p w14:paraId="0AF1C87A" w14:textId="12E0D472" w:rsidR="00FF7227" w:rsidRPr="00FF7227" w:rsidRDefault="00FF7227" w:rsidP="00FF7227">
      <w:pPr>
        <w:pStyle w:val="Body-Bold"/>
        <w:numPr>
          <w:ilvl w:val="0"/>
          <w:numId w:val="8"/>
        </w:numPr>
        <w:rPr>
          <w:b w:val="0"/>
          <w:bCs w:val="0"/>
        </w:rPr>
      </w:pPr>
      <w:r w:rsidRPr="00FF7227">
        <w:rPr>
          <w:b w:val="0"/>
          <w:bCs w:val="0"/>
        </w:rPr>
        <w:t xml:space="preserve">Helping engage sponsors, operational leaders, portfolio &amp; project </w:t>
      </w:r>
      <w:proofErr w:type="gramStart"/>
      <w:r w:rsidRPr="00FF7227">
        <w:rPr>
          <w:b w:val="0"/>
          <w:bCs w:val="0"/>
        </w:rPr>
        <w:t>managers</w:t>
      </w:r>
      <w:proofErr w:type="gramEnd"/>
      <w:r w:rsidRPr="00FF7227">
        <w:rPr>
          <w:b w:val="0"/>
          <w:bCs w:val="0"/>
        </w:rPr>
        <w:t xml:space="preserve"> and other stakeholders to maintain their support to the work through good communication and engagement.</w:t>
      </w:r>
    </w:p>
    <w:p w14:paraId="627F7480" w14:textId="531AB2F7" w:rsidR="00FF7227" w:rsidRPr="00FF7227" w:rsidRDefault="00FF7227" w:rsidP="00FF7227">
      <w:pPr>
        <w:pStyle w:val="Body-Bold"/>
        <w:numPr>
          <w:ilvl w:val="0"/>
          <w:numId w:val="8"/>
        </w:numPr>
        <w:rPr>
          <w:b w:val="0"/>
          <w:bCs w:val="0"/>
        </w:rPr>
      </w:pPr>
      <w:r w:rsidRPr="00FF7227">
        <w:rPr>
          <w:b w:val="0"/>
          <w:bCs w:val="0"/>
        </w:rPr>
        <w:t>Supporting the provision of information where appropriate to Change Managers and Senior Change Managers escalating issues as required in a timely manner to key stakeholders.</w:t>
      </w:r>
    </w:p>
    <w:p w14:paraId="62AAF53F" w14:textId="0A9F5A18" w:rsidR="00FF7227" w:rsidRPr="00FF7227" w:rsidRDefault="00FF7227" w:rsidP="00FF7227">
      <w:pPr>
        <w:pStyle w:val="Body-Bold"/>
        <w:numPr>
          <w:ilvl w:val="0"/>
          <w:numId w:val="8"/>
        </w:numPr>
        <w:rPr>
          <w:b w:val="0"/>
          <w:bCs w:val="0"/>
        </w:rPr>
      </w:pPr>
      <w:r w:rsidRPr="00FF7227">
        <w:rPr>
          <w:b w:val="0"/>
          <w:bCs w:val="0"/>
        </w:rPr>
        <w:t>Support Change Managers and Senior Change Managers to provide reports and control mechanisms by collecting, collating and where appropriate reporting on data relating to projects and programmes, including progress and exception reporting.</w:t>
      </w:r>
    </w:p>
    <w:p w14:paraId="538F6593" w14:textId="7DE03572" w:rsidR="00FF7227" w:rsidRPr="00FF7227" w:rsidRDefault="00FF7227" w:rsidP="00FF7227">
      <w:pPr>
        <w:pStyle w:val="Body-Bold"/>
        <w:numPr>
          <w:ilvl w:val="0"/>
          <w:numId w:val="8"/>
        </w:numPr>
        <w:rPr>
          <w:b w:val="0"/>
          <w:bCs w:val="0"/>
        </w:rPr>
      </w:pPr>
      <w:r w:rsidRPr="00FF7227">
        <w:rPr>
          <w:b w:val="0"/>
          <w:bCs w:val="0"/>
        </w:rPr>
        <w:t>Supporting the development of reports and presentations to a variety of audiences.</w:t>
      </w:r>
    </w:p>
    <w:p w14:paraId="7AEA0830" w14:textId="222DF46F" w:rsidR="00FF7227" w:rsidRPr="00FF7227" w:rsidRDefault="00FF7227" w:rsidP="00FF7227">
      <w:pPr>
        <w:pStyle w:val="Body-Bold"/>
        <w:numPr>
          <w:ilvl w:val="0"/>
          <w:numId w:val="8"/>
        </w:numPr>
        <w:rPr>
          <w:b w:val="0"/>
          <w:bCs w:val="0"/>
        </w:rPr>
      </w:pPr>
      <w:r w:rsidRPr="00FF7227">
        <w:rPr>
          <w:b w:val="0"/>
          <w:bCs w:val="0"/>
        </w:rPr>
        <w:t>Tracking and supporting the development of project reports relating to progress against plans, resource usage, realisation of benefits and progress towards identified outcomes.</w:t>
      </w:r>
    </w:p>
    <w:p w14:paraId="7F491C2F" w14:textId="2159003D" w:rsidR="00FF7227" w:rsidRPr="00FF7227" w:rsidRDefault="00FF7227" w:rsidP="00FF7227">
      <w:pPr>
        <w:pStyle w:val="Body-Bold"/>
        <w:numPr>
          <w:ilvl w:val="0"/>
          <w:numId w:val="8"/>
        </w:numPr>
        <w:rPr>
          <w:b w:val="0"/>
          <w:bCs w:val="0"/>
        </w:rPr>
      </w:pPr>
      <w:r w:rsidRPr="00FF7227">
        <w:rPr>
          <w:b w:val="0"/>
          <w:bCs w:val="0"/>
        </w:rPr>
        <w:t xml:space="preserve">Identifying, </w:t>
      </w:r>
      <w:proofErr w:type="gramStart"/>
      <w:r w:rsidRPr="00FF7227">
        <w:rPr>
          <w:b w:val="0"/>
          <w:bCs w:val="0"/>
        </w:rPr>
        <w:t>monitoring</w:t>
      </w:r>
      <w:proofErr w:type="gramEnd"/>
      <w:r w:rsidRPr="00FF7227">
        <w:rPr>
          <w:b w:val="0"/>
          <w:bCs w:val="0"/>
        </w:rPr>
        <w:t xml:space="preserve"> and supporting the active management of risks and issues.</w:t>
      </w:r>
    </w:p>
    <w:p w14:paraId="65B575FA" w14:textId="69151A4C" w:rsidR="0041456C" w:rsidRPr="00FF7227" w:rsidRDefault="00FF7227" w:rsidP="00FF7227">
      <w:pPr>
        <w:pStyle w:val="Body-Bold"/>
        <w:numPr>
          <w:ilvl w:val="0"/>
          <w:numId w:val="8"/>
        </w:numPr>
        <w:rPr>
          <w:b w:val="0"/>
          <w:bCs w:val="0"/>
        </w:rPr>
      </w:pPr>
      <w:r w:rsidRPr="00FF7227">
        <w:rPr>
          <w:b w:val="0"/>
          <w:bCs w:val="0"/>
        </w:rPr>
        <w:t>Work with and support team members and administrative staff as required.</w:t>
      </w:r>
      <w:r w:rsidRPr="00FF7227">
        <w:rPr>
          <w:b w:val="0"/>
          <w:bCs w:val="0"/>
        </w:rPr>
        <w:cr/>
      </w:r>
    </w:p>
    <w:p w14:paraId="264EBD66" w14:textId="075A2F8B" w:rsidR="6AE4C042" w:rsidRPr="00FF7227" w:rsidRDefault="6AE4C042" w:rsidP="0C09183C">
      <w:pPr>
        <w:jc w:val="both"/>
        <w:rPr>
          <w:rFonts w:ascii="Verdana" w:eastAsia="Verdana" w:hAnsi="Verdana" w:cs="Verdana"/>
          <w:sz w:val="24"/>
          <w:szCs w:val="24"/>
        </w:rPr>
      </w:pPr>
      <w:r w:rsidRPr="00FF7227">
        <w:rPr>
          <w:rFonts w:ascii="Verdana" w:eastAsia="Verdana" w:hAnsi="Verdana" w:cs="Verdana"/>
          <w:sz w:val="24"/>
          <w:szCs w:val="24"/>
        </w:rPr>
        <w:t xml:space="preserve">This post is designated as a casual car </w:t>
      </w:r>
      <w:proofErr w:type="gramStart"/>
      <w:r w:rsidRPr="00FF7227">
        <w:rPr>
          <w:rFonts w:ascii="Verdana" w:eastAsia="Verdana" w:hAnsi="Verdana" w:cs="Verdana"/>
          <w:sz w:val="24"/>
          <w:szCs w:val="24"/>
        </w:rPr>
        <w:t>user</w:t>
      </w:r>
      <w:proofErr w:type="gramEnd"/>
    </w:p>
    <w:p w14:paraId="3AED7B58" w14:textId="77777777" w:rsidR="0041456C" w:rsidRPr="00FF7227" w:rsidRDefault="0041456C" w:rsidP="0041456C">
      <w:pPr>
        <w:jc w:val="both"/>
        <w:rPr>
          <w:rFonts w:ascii="Verdana" w:eastAsia="Gill Sans MT" w:hAnsi="Verdana" w:cs="Arial"/>
          <w:b/>
          <w:sz w:val="16"/>
          <w:szCs w:val="16"/>
          <w:u w:val="single"/>
        </w:rPr>
      </w:pPr>
      <w:r w:rsidRPr="00FF7227">
        <w:rPr>
          <w:rFonts w:ascii="Verdana" w:hAnsi="Verdana" w:cs="Avenir Heavy"/>
          <w:b/>
          <w:color w:val="000000"/>
          <w:sz w:val="24"/>
          <w:szCs w:val="24"/>
          <w:lang w:val="en-GB"/>
        </w:rPr>
        <w:t>Professional Accountabilities:</w:t>
      </w:r>
    </w:p>
    <w:p w14:paraId="2B13F337" w14:textId="020D5F2C" w:rsidR="0041456C" w:rsidRPr="00FF7227" w:rsidRDefault="0041456C" w:rsidP="0041456C">
      <w:pPr>
        <w:jc w:val="both"/>
        <w:rPr>
          <w:rFonts w:ascii="Verdana" w:eastAsia="Calibri" w:hAnsi="Verdana" w:cs="Avenir Roman"/>
          <w:color w:val="000000"/>
          <w:sz w:val="24"/>
          <w:szCs w:val="24"/>
          <w:lang w:val="en-GB"/>
        </w:rPr>
      </w:pPr>
      <w:r w:rsidRPr="00FF7227">
        <w:rPr>
          <w:rFonts w:ascii="Verdana" w:eastAsia="Calibri" w:hAnsi="Verdana" w:cs="Avenir Roman"/>
          <w:color w:val="000000"/>
          <w:sz w:val="24"/>
          <w:szCs w:val="24"/>
          <w:lang w:val="en-GB"/>
        </w:rPr>
        <w:lastRenderedPageBreak/>
        <w:t>The post holder is required to contribute to the achievement of the Council objectives through:</w:t>
      </w:r>
    </w:p>
    <w:p w14:paraId="37663F20" w14:textId="77777777" w:rsidR="0041456C" w:rsidRPr="00FF7227" w:rsidRDefault="0041456C" w:rsidP="0041456C">
      <w:pPr>
        <w:jc w:val="both"/>
        <w:rPr>
          <w:rFonts w:ascii="Verdana" w:hAnsi="Verdana" w:cs="Avenir Heavy"/>
          <w:b/>
          <w:bCs/>
          <w:color w:val="000000"/>
          <w:sz w:val="24"/>
          <w:szCs w:val="24"/>
          <w:lang w:val="en-GB"/>
        </w:rPr>
      </w:pPr>
      <w:r w:rsidRPr="00FF7227">
        <w:rPr>
          <w:rFonts w:ascii="Verdana" w:hAnsi="Verdana" w:cs="Avenir Heavy"/>
          <w:b/>
          <w:bCs/>
          <w:color w:val="000000"/>
          <w:sz w:val="24"/>
          <w:szCs w:val="24"/>
          <w:lang w:val="en-GB"/>
        </w:rPr>
        <w:t>Financial Management</w:t>
      </w:r>
    </w:p>
    <w:p w14:paraId="689086AA" w14:textId="77777777" w:rsidR="0041456C" w:rsidRPr="00FF7227" w:rsidRDefault="0041456C" w:rsidP="0041456C">
      <w:pPr>
        <w:jc w:val="both"/>
        <w:rPr>
          <w:rFonts w:ascii="Verdana" w:eastAsia="Calibri" w:hAnsi="Verdana" w:cs="Avenir Roman"/>
          <w:color w:val="000000"/>
          <w:sz w:val="24"/>
          <w:szCs w:val="24"/>
          <w:lang w:val="en-GB"/>
        </w:rPr>
      </w:pPr>
      <w:r w:rsidRPr="00FF7227">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FF7227" w:rsidRDefault="0041456C" w:rsidP="0041456C">
      <w:pPr>
        <w:jc w:val="both"/>
        <w:rPr>
          <w:rFonts w:ascii="Verdana" w:hAnsi="Verdana" w:cs="Avenir Heavy"/>
          <w:b/>
          <w:bCs/>
          <w:color w:val="000000"/>
          <w:sz w:val="24"/>
          <w:szCs w:val="24"/>
          <w:lang w:val="en-GB"/>
        </w:rPr>
      </w:pPr>
      <w:r w:rsidRPr="00FF7227">
        <w:rPr>
          <w:rFonts w:ascii="Verdana" w:hAnsi="Verdana" w:cs="Avenir Heavy"/>
          <w:b/>
          <w:bCs/>
          <w:color w:val="000000"/>
          <w:sz w:val="24"/>
          <w:szCs w:val="24"/>
          <w:lang w:val="en-GB"/>
        </w:rPr>
        <w:t>People Management</w:t>
      </w:r>
    </w:p>
    <w:p w14:paraId="713E9FEE" w14:textId="77777777" w:rsidR="0041456C" w:rsidRPr="00FF7227" w:rsidRDefault="0041456C" w:rsidP="0041456C">
      <w:pPr>
        <w:tabs>
          <w:tab w:val="left" w:pos="8309"/>
        </w:tabs>
        <w:jc w:val="both"/>
        <w:rPr>
          <w:rFonts w:ascii="Verdana" w:eastAsia="Gill Sans MT" w:hAnsi="Verdana"/>
        </w:rPr>
      </w:pPr>
      <w:r w:rsidRPr="00FF7227">
        <w:rPr>
          <w:rFonts w:ascii="Verdana" w:eastAsia="Calibri" w:hAnsi="Verdana" w:cs="Avenir Roman"/>
          <w:color w:val="000000"/>
          <w:sz w:val="24"/>
          <w:szCs w:val="24"/>
          <w:lang w:val="en-GB"/>
        </w:rPr>
        <w:t>Engaging with People Management policies and processes</w:t>
      </w:r>
      <w:r w:rsidRPr="00FF7227">
        <w:rPr>
          <w:rFonts w:ascii="Verdana" w:eastAsia="Gill Sans MT" w:hAnsi="Verdana" w:cs="Arial"/>
        </w:rPr>
        <w:tab/>
      </w:r>
    </w:p>
    <w:p w14:paraId="0A8A5910" w14:textId="77777777" w:rsidR="0041456C" w:rsidRPr="00FF7227" w:rsidRDefault="0041456C" w:rsidP="0041456C">
      <w:pPr>
        <w:jc w:val="both"/>
        <w:rPr>
          <w:rFonts w:ascii="Verdana" w:hAnsi="Verdana" w:cs="Avenir Heavy"/>
          <w:b/>
          <w:bCs/>
          <w:color w:val="000000"/>
          <w:sz w:val="24"/>
          <w:szCs w:val="24"/>
          <w:lang w:val="en-GB"/>
        </w:rPr>
      </w:pPr>
      <w:r w:rsidRPr="00FF7227">
        <w:rPr>
          <w:rFonts w:ascii="Verdana" w:hAnsi="Verdana" w:cs="Avenir Heavy"/>
          <w:b/>
          <w:bCs/>
          <w:color w:val="000000"/>
          <w:sz w:val="24"/>
          <w:szCs w:val="24"/>
          <w:lang w:val="en-GB"/>
        </w:rPr>
        <w:t>Equalities</w:t>
      </w:r>
    </w:p>
    <w:p w14:paraId="788767FE" w14:textId="77777777" w:rsidR="00213480" w:rsidRPr="00FF7227" w:rsidRDefault="0041456C" w:rsidP="00213480">
      <w:pPr>
        <w:tabs>
          <w:tab w:val="left" w:pos="8309"/>
        </w:tabs>
        <w:jc w:val="both"/>
        <w:rPr>
          <w:rFonts w:ascii="Verdana" w:eastAsia="Calibri" w:hAnsi="Verdana" w:cs="Avenir Roman"/>
          <w:color w:val="000000"/>
          <w:sz w:val="24"/>
          <w:szCs w:val="24"/>
          <w:lang w:val="en-GB"/>
        </w:rPr>
      </w:pPr>
      <w:r w:rsidRPr="00FF7227">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FF7227" w:rsidRDefault="0041456C" w:rsidP="0041456C">
      <w:pPr>
        <w:jc w:val="both"/>
        <w:rPr>
          <w:rFonts w:ascii="Verdana" w:hAnsi="Verdana" w:cs="Avenir Heavy"/>
          <w:b/>
          <w:color w:val="000000"/>
          <w:sz w:val="24"/>
          <w:szCs w:val="24"/>
          <w:lang w:val="en-GB"/>
        </w:rPr>
      </w:pPr>
      <w:r w:rsidRPr="00FF7227">
        <w:rPr>
          <w:rFonts w:ascii="Verdana" w:hAnsi="Verdana" w:cs="Avenir Heavy"/>
          <w:b/>
          <w:bCs/>
          <w:color w:val="000000"/>
          <w:sz w:val="24"/>
          <w:szCs w:val="24"/>
          <w:lang w:val="en-GB"/>
        </w:rPr>
        <w:t>Climate Change</w:t>
      </w:r>
    </w:p>
    <w:p w14:paraId="00B20850" w14:textId="77777777" w:rsidR="0041456C" w:rsidRPr="00FF7227" w:rsidRDefault="0041456C" w:rsidP="0041456C">
      <w:pPr>
        <w:tabs>
          <w:tab w:val="left" w:pos="8309"/>
        </w:tabs>
        <w:jc w:val="both"/>
        <w:rPr>
          <w:rFonts w:ascii="Verdana" w:eastAsia="Calibri" w:hAnsi="Verdana" w:cs="Avenir Roman"/>
          <w:color w:val="000000"/>
          <w:sz w:val="24"/>
          <w:szCs w:val="24"/>
          <w:lang w:val="en-GB"/>
        </w:rPr>
      </w:pPr>
      <w:r w:rsidRPr="00FF7227">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FF7227" w:rsidRDefault="0041456C" w:rsidP="0041456C">
      <w:pPr>
        <w:jc w:val="both"/>
        <w:rPr>
          <w:rFonts w:ascii="Verdana" w:hAnsi="Verdana" w:cs="Avenir Heavy"/>
          <w:b/>
          <w:bCs/>
          <w:color w:val="000000"/>
          <w:sz w:val="24"/>
          <w:szCs w:val="24"/>
          <w:lang w:val="en-GB"/>
        </w:rPr>
      </w:pPr>
      <w:r w:rsidRPr="00FF7227">
        <w:rPr>
          <w:rFonts w:ascii="Verdana" w:hAnsi="Verdana" w:cs="Avenir Heavy"/>
          <w:b/>
          <w:bCs/>
          <w:color w:val="000000"/>
          <w:sz w:val="24"/>
          <w:szCs w:val="24"/>
          <w:lang w:val="en-GB"/>
        </w:rPr>
        <w:t>Health and Safety</w:t>
      </w:r>
    </w:p>
    <w:p w14:paraId="124E27C6" w14:textId="77777777" w:rsidR="0041456C" w:rsidRPr="00FF7227" w:rsidRDefault="0041456C" w:rsidP="0041456C">
      <w:pPr>
        <w:tabs>
          <w:tab w:val="left" w:pos="8309"/>
        </w:tabs>
        <w:jc w:val="both"/>
        <w:rPr>
          <w:rFonts w:ascii="Verdana" w:eastAsia="Calibri" w:hAnsi="Verdana" w:cs="Avenir Roman"/>
          <w:color w:val="000000"/>
          <w:sz w:val="24"/>
          <w:szCs w:val="24"/>
          <w:lang w:val="en-GB"/>
        </w:rPr>
      </w:pPr>
      <w:r w:rsidRPr="00FF7227">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FF7227" w:rsidRDefault="0041456C" w:rsidP="0041456C">
      <w:pPr>
        <w:jc w:val="both"/>
        <w:rPr>
          <w:rFonts w:ascii="Verdana" w:hAnsi="Verdana" w:cs="Avenir Heavy"/>
          <w:b/>
          <w:bCs/>
          <w:color w:val="000000"/>
          <w:sz w:val="24"/>
          <w:szCs w:val="24"/>
          <w:lang w:val="en-GB"/>
        </w:rPr>
      </w:pPr>
      <w:r w:rsidRPr="00FF7227">
        <w:rPr>
          <w:rFonts w:ascii="Verdana" w:hAnsi="Verdana" w:cs="Avenir Heavy"/>
          <w:b/>
          <w:bCs/>
          <w:color w:val="000000"/>
          <w:sz w:val="24"/>
          <w:szCs w:val="24"/>
          <w:lang w:val="en-GB"/>
        </w:rPr>
        <w:t>Safeguarding</w:t>
      </w:r>
    </w:p>
    <w:p w14:paraId="6E91ABA6" w14:textId="77777777" w:rsidR="0041456C" w:rsidRPr="00FF7227" w:rsidRDefault="0041456C" w:rsidP="0041456C">
      <w:pPr>
        <w:tabs>
          <w:tab w:val="left" w:pos="8309"/>
        </w:tabs>
        <w:jc w:val="both"/>
        <w:rPr>
          <w:rFonts w:ascii="Verdana" w:eastAsia="Calibri" w:hAnsi="Verdana" w:cs="Avenir Roman"/>
          <w:color w:val="000000"/>
          <w:sz w:val="24"/>
          <w:szCs w:val="24"/>
          <w:lang w:val="en-GB"/>
        </w:rPr>
      </w:pPr>
      <w:r w:rsidRPr="00FF7227">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FF7227"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Pr="00FF7227" w:rsidRDefault="0041456C" w:rsidP="0041456C">
      <w:pPr>
        <w:tabs>
          <w:tab w:val="left" w:pos="8309"/>
        </w:tabs>
        <w:jc w:val="both"/>
        <w:rPr>
          <w:rFonts w:ascii="Verdana" w:eastAsia="Calibri" w:hAnsi="Verdana" w:cs="Avenir Roman"/>
          <w:color w:val="000000"/>
          <w:sz w:val="24"/>
          <w:szCs w:val="24"/>
          <w:lang w:val="en-GB"/>
        </w:rPr>
      </w:pPr>
      <w:r w:rsidRPr="00FF7227">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Pr="00FF7227" w:rsidRDefault="0041456C">
      <w:pPr>
        <w:rPr>
          <w:rFonts w:ascii="Verdana" w:eastAsia="Calibri" w:hAnsi="Verdana" w:cs="Avenir Roman"/>
          <w:color w:val="000000"/>
          <w:sz w:val="24"/>
          <w:szCs w:val="24"/>
          <w:lang w:val="en-GB"/>
        </w:rPr>
      </w:pPr>
      <w:r w:rsidRPr="00FF7227">
        <w:rPr>
          <w:rFonts w:ascii="Verdana" w:eastAsia="Calibri" w:hAnsi="Verdana" w:cs="Avenir Roman"/>
          <w:color w:val="000000"/>
          <w:sz w:val="24"/>
          <w:szCs w:val="24"/>
          <w:lang w:val="en-GB"/>
        </w:rPr>
        <w:br w:type="page"/>
      </w:r>
    </w:p>
    <w:p w14:paraId="7F3BC7C9" w14:textId="77777777" w:rsidR="0041456C" w:rsidRPr="00FF7227" w:rsidRDefault="0041456C" w:rsidP="0041456C">
      <w:pPr>
        <w:pStyle w:val="Default"/>
        <w:rPr>
          <w:rFonts w:ascii="Verdana" w:eastAsiaTheme="minorHAnsi" w:hAnsi="Verdana"/>
          <w:lang w:val="en-GB"/>
        </w:rPr>
      </w:pPr>
      <w:commentRangeStart w:id="0"/>
      <w:r w:rsidRPr="00FF7227">
        <w:rPr>
          <w:rFonts w:ascii="Verdana" w:eastAsiaTheme="minorHAnsi" w:hAnsi="Verdana" w:cs="Avenir Heavy"/>
          <w:b/>
          <w:bCs/>
          <w:lang w:val="en-GB"/>
        </w:rPr>
        <w:lastRenderedPageBreak/>
        <w:t xml:space="preserve">Person Specification </w:t>
      </w:r>
      <w:r w:rsidRPr="00FF7227">
        <w:rPr>
          <w:rFonts w:ascii="Verdana" w:eastAsiaTheme="minorHAnsi" w:hAnsi="Verdana" w:cs="Avenir Heavy"/>
          <w:b/>
          <w:bCs/>
          <w:lang w:val="en-GB"/>
        </w:rPr>
        <w:tab/>
      </w:r>
      <w:commentRangeEnd w:id="0"/>
      <w:r w:rsidR="002D413B" w:rsidRPr="00FF7227">
        <w:rPr>
          <w:rStyle w:val="CommentReference"/>
          <w:rFonts w:ascii="Verdana" w:hAnsi="Verdana" w:cs="Times New Roman"/>
          <w:color w:val="auto"/>
          <w:lang w:val="en-GB"/>
        </w:rPr>
        <w:commentReference w:id="0"/>
      </w:r>
      <w:r w:rsidRPr="00FF7227">
        <w:rPr>
          <w:rFonts w:ascii="Verdana" w:eastAsia="Gill Sans MT" w:hAnsi="Verdana"/>
        </w:rPr>
        <w:tab/>
      </w:r>
      <w:r w:rsidRPr="00FF7227">
        <w:rPr>
          <w:rFonts w:ascii="Verdana" w:eastAsia="Gill Sans MT" w:hAnsi="Verdana"/>
        </w:rPr>
        <w:tab/>
      </w:r>
      <w:r w:rsidRPr="00FF7227">
        <w:rPr>
          <w:rFonts w:ascii="Verdana" w:eastAsia="Gill Sans MT" w:hAnsi="Verdana"/>
        </w:rPr>
        <w:tab/>
      </w:r>
      <w:r w:rsidRPr="00FF7227">
        <w:rPr>
          <w:rFonts w:ascii="Verdana" w:eastAsia="Gill Sans MT" w:hAnsi="Verdana"/>
        </w:rPr>
        <w:tab/>
      </w:r>
      <w:r w:rsidRPr="00FF7227">
        <w:rPr>
          <w:rFonts w:ascii="Verdana" w:eastAsiaTheme="minorHAnsi" w:hAnsi="Verdana"/>
          <w:lang w:val="en-GB"/>
        </w:rPr>
        <w:t xml:space="preserve">A = Assessed at Application </w:t>
      </w:r>
    </w:p>
    <w:p w14:paraId="1208F236" w14:textId="77777777" w:rsidR="0041456C" w:rsidRPr="00FF722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FF7227">
        <w:rPr>
          <w:rFonts w:ascii="Verdana" w:hAnsi="Verdana" w:cs="Arial"/>
          <w:color w:val="000000"/>
          <w:sz w:val="23"/>
          <w:szCs w:val="23"/>
          <w:lang w:val="en-GB"/>
        </w:rPr>
        <w:t xml:space="preserve">I = Assessed at Interview </w:t>
      </w:r>
    </w:p>
    <w:p w14:paraId="335978C5" w14:textId="7C40C114" w:rsidR="0041456C" w:rsidRPr="00FF7227" w:rsidRDefault="0041456C" w:rsidP="0041456C">
      <w:pPr>
        <w:autoSpaceDE w:val="0"/>
        <w:autoSpaceDN w:val="0"/>
        <w:adjustRightInd w:val="0"/>
        <w:spacing w:after="0" w:line="240" w:lineRule="auto"/>
        <w:ind w:left="5760"/>
        <w:rPr>
          <w:rFonts w:ascii="Verdana" w:hAnsi="Verdana" w:cs="Arial"/>
          <w:color w:val="000000"/>
          <w:sz w:val="23"/>
          <w:szCs w:val="23"/>
          <w:lang w:val="en-GB"/>
        </w:rPr>
      </w:pPr>
      <w:r w:rsidRPr="00FF7227">
        <w:rPr>
          <w:rFonts w:ascii="Verdana" w:hAnsi="Verdana" w:cs="Arial"/>
          <w:color w:val="000000"/>
          <w:sz w:val="23"/>
          <w:szCs w:val="23"/>
          <w:lang w:val="en-GB"/>
        </w:rPr>
        <w:t>T = Assessed through Test</w:t>
      </w:r>
    </w:p>
    <w:p w14:paraId="5B3C16B2" w14:textId="2B3FA360" w:rsidR="0041456C" w:rsidRPr="00FF7227" w:rsidRDefault="0041456C" w:rsidP="0041456C">
      <w:pPr>
        <w:autoSpaceDE w:val="0"/>
        <w:autoSpaceDN w:val="0"/>
        <w:adjustRightInd w:val="0"/>
        <w:spacing w:after="0" w:line="240" w:lineRule="auto"/>
        <w:ind w:left="5760"/>
        <w:rPr>
          <w:rFonts w:ascii="Verdana" w:hAnsi="Verdana" w:cs="Arial"/>
          <w:color w:val="000000"/>
          <w:sz w:val="23"/>
          <w:szCs w:val="23"/>
          <w:lang w:val="en-GB"/>
        </w:rPr>
      </w:pPr>
    </w:p>
    <w:p w14:paraId="436B6541" w14:textId="0A183E1E" w:rsidR="0041456C" w:rsidRPr="00FF7227" w:rsidRDefault="0041456C" w:rsidP="0041456C">
      <w:pPr>
        <w:autoSpaceDE w:val="0"/>
        <w:autoSpaceDN w:val="0"/>
        <w:adjustRightInd w:val="0"/>
        <w:spacing w:after="0" w:line="240" w:lineRule="auto"/>
        <w:ind w:left="5760"/>
        <w:rPr>
          <w:rFonts w:ascii="Verdana" w:hAnsi="Verdana" w:cs="Arial"/>
          <w:color w:val="000000"/>
          <w:sz w:val="23"/>
          <w:szCs w:val="23"/>
          <w:lang w:val="en-GB"/>
        </w:rPr>
      </w:pPr>
    </w:p>
    <w:p w14:paraId="5F13ADA8" w14:textId="77777777" w:rsidR="0041456C" w:rsidRPr="00FF7227" w:rsidRDefault="0041456C" w:rsidP="0041456C">
      <w:pPr>
        <w:autoSpaceDE w:val="0"/>
        <w:autoSpaceDN w:val="0"/>
        <w:adjustRightInd w:val="0"/>
        <w:spacing w:after="0" w:line="240" w:lineRule="auto"/>
        <w:ind w:left="5760"/>
        <w:rPr>
          <w:rFonts w:ascii="Verdana" w:hAnsi="Verdana"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FF7227" w14:paraId="2B37F757" w14:textId="77777777" w:rsidTr="0041456C">
        <w:trPr>
          <w:trHeight w:val="1489"/>
          <w:jc w:val="center"/>
        </w:trPr>
        <w:tc>
          <w:tcPr>
            <w:tcW w:w="1275" w:type="dxa"/>
            <w:shd w:val="clear" w:color="auto" w:fill="FFFFFF"/>
          </w:tcPr>
          <w:p w14:paraId="6341332E" w14:textId="77777777" w:rsidR="0041456C" w:rsidRPr="00FF7227" w:rsidRDefault="0041456C" w:rsidP="0041456C">
            <w:pPr>
              <w:jc w:val="both"/>
              <w:rPr>
                <w:rFonts w:ascii="Verdana" w:hAnsi="Verdana" w:cs="Avenir Heavy"/>
                <w:b/>
                <w:color w:val="000000"/>
                <w:sz w:val="16"/>
                <w:szCs w:val="16"/>
                <w:lang w:val="en-GB"/>
              </w:rPr>
            </w:pPr>
            <w:r w:rsidRPr="00FF7227">
              <w:rPr>
                <w:rFonts w:ascii="Verdana" w:hAnsi="Verdana" w:cs="Avenir Heavy"/>
                <w:b/>
                <w:color w:val="000000"/>
                <w:sz w:val="16"/>
                <w:szCs w:val="16"/>
                <w:lang w:val="en-GB"/>
              </w:rPr>
              <w:t>Minimum Criteria for Disability Confident</w:t>
            </w:r>
          </w:p>
          <w:p w14:paraId="57556026" w14:textId="02196834" w:rsidR="0041456C" w:rsidRPr="00FF7227" w:rsidRDefault="0041456C" w:rsidP="0041456C">
            <w:pPr>
              <w:jc w:val="both"/>
              <w:rPr>
                <w:rFonts w:ascii="Verdana" w:eastAsia="Gill Sans MT" w:hAnsi="Verdana"/>
                <w:sz w:val="16"/>
                <w:szCs w:val="16"/>
              </w:rPr>
            </w:pPr>
            <w:r w:rsidRPr="00FF7227">
              <w:rPr>
                <w:rFonts w:ascii="Verdana" w:hAnsi="Verdana" w:cs="Avenir Heavy"/>
                <w:b/>
                <w:color w:val="000000"/>
                <w:sz w:val="16"/>
                <w:szCs w:val="16"/>
                <w:lang w:val="en-GB"/>
              </w:rPr>
              <w:t>Scheme</w:t>
            </w:r>
            <w:r w:rsidRPr="00FF7227">
              <w:rPr>
                <w:rFonts w:ascii="Verdana" w:hAnsi="Verdana" w:cs="Avenir Heavy"/>
                <w:b/>
                <w:bCs/>
                <w:color w:val="000000"/>
                <w:sz w:val="18"/>
                <w:szCs w:val="18"/>
                <w:lang w:val="en-GB"/>
              </w:rPr>
              <w:t xml:space="preserve"> </w:t>
            </w:r>
            <w:r w:rsidRPr="00FF7227">
              <w:rPr>
                <w:rFonts w:ascii="Verdana" w:hAnsi="Verdana" w:cs="Avenir Heavy"/>
                <w:b/>
                <w:color w:val="000000"/>
                <w:sz w:val="18"/>
                <w:szCs w:val="18"/>
                <w:lang w:val="en-GB"/>
              </w:rPr>
              <w:t>*</w:t>
            </w:r>
          </w:p>
        </w:tc>
        <w:tc>
          <w:tcPr>
            <w:tcW w:w="7440" w:type="dxa"/>
            <w:shd w:val="clear" w:color="auto" w:fill="FFFFFF"/>
          </w:tcPr>
          <w:p w14:paraId="015675FD" w14:textId="77777777" w:rsidR="0041456C" w:rsidRPr="00FF7227" w:rsidRDefault="0041456C" w:rsidP="0041456C">
            <w:pPr>
              <w:keepNext/>
              <w:spacing w:after="0" w:line="240" w:lineRule="auto"/>
              <w:jc w:val="center"/>
              <w:outlineLvl w:val="2"/>
              <w:rPr>
                <w:rFonts w:ascii="Verdana" w:eastAsia="Gill Sans MT" w:hAnsi="Verdana" w:cs="Arial"/>
                <w:bCs/>
                <w:szCs w:val="24"/>
                <w:lang w:val="en-GB"/>
              </w:rPr>
            </w:pPr>
            <w:r w:rsidRPr="00FF7227">
              <w:rPr>
                <w:rFonts w:ascii="Verdana" w:eastAsia="Gill Sans MT" w:hAnsi="Verdana" w:cs="Arial"/>
                <w:b/>
                <w:bCs/>
                <w:szCs w:val="24"/>
                <w:lang w:val="en-GB"/>
              </w:rPr>
              <w:t>Criteria</w:t>
            </w:r>
          </w:p>
        </w:tc>
        <w:tc>
          <w:tcPr>
            <w:tcW w:w="1946" w:type="dxa"/>
            <w:shd w:val="clear" w:color="auto" w:fill="FFFFFF"/>
          </w:tcPr>
          <w:p w14:paraId="6CF918C4" w14:textId="77777777" w:rsidR="0041456C" w:rsidRPr="00FF7227" w:rsidRDefault="0041456C" w:rsidP="0041456C">
            <w:pPr>
              <w:jc w:val="center"/>
              <w:rPr>
                <w:rFonts w:ascii="Verdana" w:eastAsia="Gill Sans MT" w:hAnsi="Verdana"/>
                <w:b/>
              </w:rPr>
            </w:pPr>
            <w:r w:rsidRPr="00FF7227">
              <w:rPr>
                <w:rFonts w:ascii="Verdana" w:eastAsia="Gill Sans MT" w:hAnsi="Verdana"/>
                <w:b/>
              </w:rPr>
              <w:t>Measured by</w:t>
            </w:r>
          </w:p>
        </w:tc>
      </w:tr>
      <w:tr w:rsidR="0041456C" w:rsidRPr="00FF7227" w14:paraId="0CFDDDDB" w14:textId="77777777" w:rsidTr="0041456C">
        <w:trPr>
          <w:trHeight w:val="1502"/>
          <w:jc w:val="center"/>
        </w:trPr>
        <w:tc>
          <w:tcPr>
            <w:tcW w:w="1275" w:type="dxa"/>
          </w:tcPr>
          <w:p w14:paraId="1D18856C" w14:textId="77777777" w:rsidR="0041456C" w:rsidRPr="00FF7227" w:rsidRDefault="0041456C" w:rsidP="0041456C">
            <w:pPr>
              <w:jc w:val="center"/>
              <w:rPr>
                <w:rFonts w:ascii="Verdana" w:eastAsia="Gill Sans MT" w:hAnsi="Verdana"/>
              </w:rPr>
            </w:pPr>
          </w:p>
          <w:p w14:paraId="50C33848" w14:textId="77777777" w:rsidR="0041456C" w:rsidRPr="00FF7227" w:rsidRDefault="0041456C" w:rsidP="0041456C">
            <w:pPr>
              <w:jc w:val="center"/>
              <w:rPr>
                <w:rFonts w:ascii="Verdana" w:eastAsia="Gill Sans MT" w:hAnsi="Verdana" w:cs="Arial"/>
              </w:rPr>
            </w:pPr>
            <w:r w:rsidRPr="00FF7227">
              <w:rPr>
                <w:rFonts w:ascii="Verdana" w:eastAsia="Gill Sans MT" w:hAnsi="Verdana"/>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77777777" w:rsidR="0041456C" w:rsidRPr="00FF7227" w:rsidRDefault="0041456C" w:rsidP="0041456C">
            <w:pPr>
              <w:spacing w:after="0" w:line="240" w:lineRule="auto"/>
              <w:jc w:val="both"/>
              <w:rPr>
                <w:rFonts w:ascii="Verdana" w:eastAsia="Gill Sans MT" w:hAnsi="Verdana" w:cs="Arial"/>
                <w:b/>
                <w:sz w:val="24"/>
                <w:szCs w:val="24"/>
                <w:lang w:val="en-GB"/>
              </w:rPr>
            </w:pPr>
            <w:r w:rsidRPr="00FF7227">
              <w:rPr>
                <w:rFonts w:ascii="Verdana" w:eastAsia="Gill Sans MT" w:hAnsi="Verdana" w:cs="Arial"/>
                <w:b/>
                <w:sz w:val="24"/>
                <w:szCs w:val="24"/>
                <w:lang w:val="en-GB"/>
              </w:rPr>
              <w:t>Qualifications/Professional membership</w:t>
            </w:r>
          </w:p>
          <w:p w14:paraId="34280B06" w14:textId="77777777" w:rsidR="0041456C" w:rsidRDefault="0041456C" w:rsidP="0041456C">
            <w:pPr>
              <w:autoSpaceDE w:val="0"/>
              <w:autoSpaceDN w:val="0"/>
              <w:adjustRightInd w:val="0"/>
              <w:spacing w:after="0" w:line="240" w:lineRule="auto"/>
              <w:jc w:val="both"/>
              <w:rPr>
                <w:rFonts w:ascii="Verdana" w:eastAsia="Gill Sans MT" w:hAnsi="Verdana"/>
              </w:rPr>
            </w:pPr>
          </w:p>
          <w:p w14:paraId="74AB4191" w14:textId="419289D4" w:rsidR="00FF7227" w:rsidRPr="00FF7227" w:rsidRDefault="00FF7227" w:rsidP="00FF7227">
            <w:pPr>
              <w:pStyle w:val="ListParagraph"/>
              <w:numPr>
                <w:ilvl w:val="0"/>
                <w:numId w:val="18"/>
              </w:numPr>
              <w:autoSpaceDE w:val="0"/>
              <w:autoSpaceDN w:val="0"/>
              <w:adjustRightInd w:val="0"/>
              <w:spacing w:after="0" w:line="240" w:lineRule="auto"/>
              <w:jc w:val="both"/>
              <w:rPr>
                <w:rFonts w:ascii="Verdana" w:eastAsia="Gill Sans MT" w:hAnsi="Verdana"/>
              </w:rPr>
            </w:pPr>
            <w:r w:rsidRPr="00FF7227">
              <w:rPr>
                <w:rFonts w:ascii="Verdana" w:eastAsia="Gill Sans MT" w:hAnsi="Verdana"/>
              </w:rPr>
              <w:t>Educated to A-Level standard or equivalent experienc</w:t>
            </w:r>
            <w:r>
              <w:rPr>
                <w:rFonts w:ascii="Verdana" w:eastAsia="Gill Sans MT" w:hAnsi="Verdana"/>
              </w:rPr>
              <w:t>e.</w:t>
            </w:r>
          </w:p>
        </w:tc>
        <w:tc>
          <w:tcPr>
            <w:tcW w:w="1946" w:type="dxa"/>
          </w:tcPr>
          <w:p w14:paraId="68FF5ED8" w14:textId="77777777" w:rsidR="0041456C" w:rsidRPr="00FF7227" w:rsidRDefault="0041456C" w:rsidP="0041456C">
            <w:pPr>
              <w:rPr>
                <w:rFonts w:ascii="Verdana" w:eastAsia="Gill Sans MT" w:hAnsi="Verdana"/>
              </w:rPr>
            </w:pPr>
          </w:p>
          <w:p w14:paraId="4FA5215D" w14:textId="762F0DF4" w:rsidR="0041456C" w:rsidRPr="00FF7227" w:rsidRDefault="00FF7227" w:rsidP="00FF7227">
            <w:pPr>
              <w:jc w:val="center"/>
              <w:rPr>
                <w:rFonts w:ascii="Verdana" w:eastAsia="Gill Sans MT" w:hAnsi="Verdana"/>
              </w:rPr>
            </w:pPr>
            <w:r>
              <w:rPr>
                <w:rFonts w:ascii="Verdana" w:eastAsia="Gill Sans MT" w:hAnsi="Verdana"/>
              </w:rPr>
              <w:t>A</w:t>
            </w:r>
          </w:p>
        </w:tc>
      </w:tr>
      <w:tr w:rsidR="0041456C" w:rsidRPr="00FF7227" w14:paraId="4FFAC253" w14:textId="77777777" w:rsidTr="0041456C">
        <w:trPr>
          <w:trHeight w:val="2426"/>
          <w:jc w:val="center"/>
        </w:trPr>
        <w:tc>
          <w:tcPr>
            <w:tcW w:w="1275" w:type="dxa"/>
          </w:tcPr>
          <w:p w14:paraId="0234D1B6" w14:textId="77777777" w:rsidR="0041456C" w:rsidRPr="00FF7227" w:rsidRDefault="0041456C" w:rsidP="0041456C">
            <w:pPr>
              <w:jc w:val="center"/>
              <w:rPr>
                <w:rFonts w:ascii="Verdana" w:eastAsia="Gill Sans MT" w:hAnsi="Verdana"/>
              </w:rPr>
            </w:pPr>
          </w:p>
          <w:p w14:paraId="2F95F0E9" w14:textId="79EAFBFC" w:rsidR="0041456C" w:rsidRPr="00FF7227" w:rsidRDefault="0041456C" w:rsidP="00E253E5">
            <w:pPr>
              <w:jc w:val="center"/>
              <w:rPr>
                <w:rFonts w:ascii="Verdana" w:eastAsia="Gill Sans MT" w:hAnsi="Verdana"/>
              </w:rPr>
            </w:pPr>
            <w:r w:rsidRPr="00FF7227">
              <w:rPr>
                <w:rFonts w:ascii="Verdana" w:eastAsia="Gill Sans MT" w:hAnsi="Verdana"/>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155E89FE" w:rsidR="0041456C" w:rsidRPr="00FF7227" w:rsidRDefault="00E253E5" w:rsidP="0041456C">
            <w:pPr>
              <w:jc w:val="center"/>
              <w:rPr>
                <w:rFonts w:ascii="Verdana" w:eastAsia="Gill Sans MT" w:hAnsi="Verdana"/>
              </w:rPr>
            </w:pPr>
            <w:r w:rsidRPr="00FF7227">
              <w:rPr>
                <w:rFonts w:ascii="Verdana" w:eastAsia="Gill Sans MT" w:hAnsi="Verdana"/>
                <w:b/>
                <w:noProof/>
              </w:rPr>
              <w:drawing>
                <wp:inline distT="0" distB="0" distL="0" distR="0" wp14:anchorId="66E09AA8" wp14:editId="519A0083">
                  <wp:extent cx="501015" cy="243205"/>
                  <wp:effectExtent l="0" t="0" r="0" b="0"/>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EEA3845" w14:textId="46D1E26A" w:rsidR="0041456C" w:rsidRPr="00FF7227" w:rsidRDefault="00E253E5" w:rsidP="0041456C">
            <w:pPr>
              <w:jc w:val="center"/>
              <w:rPr>
                <w:rFonts w:ascii="Verdana" w:eastAsia="Gill Sans MT" w:hAnsi="Verdana"/>
              </w:rPr>
            </w:pPr>
            <w:r w:rsidRPr="00FF7227">
              <w:rPr>
                <w:rFonts w:ascii="Verdana" w:eastAsia="Gill Sans MT" w:hAnsi="Verdana"/>
                <w:b/>
                <w:noProof/>
              </w:rPr>
              <w:drawing>
                <wp:inline distT="0" distB="0" distL="0" distR="0" wp14:anchorId="7CE7DDB0" wp14:editId="66309954">
                  <wp:extent cx="501015" cy="243205"/>
                  <wp:effectExtent l="0" t="0" r="0" b="0"/>
                  <wp:docPr id="5" name="Picture 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A7D8A37" w14:textId="1ECEDD08" w:rsidR="0041456C" w:rsidRPr="00FF7227" w:rsidRDefault="00E253E5" w:rsidP="0041456C">
            <w:pPr>
              <w:jc w:val="center"/>
              <w:rPr>
                <w:rFonts w:ascii="Verdana" w:eastAsia="Gill Sans MT" w:hAnsi="Verdana"/>
              </w:rPr>
            </w:pPr>
            <w:r w:rsidRPr="00FF7227">
              <w:rPr>
                <w:rFonts w:ascii="Verdana" w:eastAsia="Gill Sans MT" w:hAnsi="Verdana"/>
                <w:b/>
                <w:noProof/>
              </w:rPr>
              <w:drawing>
                <wp:inline distT="0" distB="0" distL="0" distR="0" wp14:anchorId="010237B4" wp14:editId="4D1FA5EB">
                  <wp:extent cx="501015" cy="243205"/>
                  <wp:effectExtent l="0" t="0" r="0" b="0"/>
                  <wp:docPr id="12" name="Picture 1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D2C4BB0" w14:textId="77777777" w:rsidR="0041456C" w:rsidRPr="00FF7227" w:rsidRDefault="0041456C" w:rsidP="0041456C">
            <w:pPr>
              <w:jc w:val="center"/>
              <w:rPr>
                <w:rFonts w:ascii="Verdana" w:eastAsia="Gill Sans MT" w:hAnsi="Verdana"/>
              </w:rPr>
            </w:pPr>
          </w:p>
        </w:tc>
        <w:tc>
          <w:tcPr>
            <w:tcW w:w="7440" w:type="dxa"/>
          </w:tcPr>
          <w:p w14:paraId="57609014" w14:textId="77777777" w:rsidR="0041456C" w:rsidRPr="00FF7227" w:rsidRDefault="0041456C" w:rsidP="0041456C">
            <w:pPr>
              <w:spacing w:after="0" w:line="240" w:lineRule="auto"/>
              <w:jc w:val="both"/>
              <w:rPr>
                <w:rFonts w:ascii="Verdana" w:eastAsia="Gill Sans MT" w:hAnsi="Verdana" w:cs="Arial"/>
                <w:b/>
                <w:sz w:val="24"/>
                <w:szCs w:val="24"/>
                <w:lang w:val="en-GB"/>
              </w:rPr>
            </w:pPr>
            <w:commentRangeStart w:id="1"/>
            <w:r w:rsidRPr="00FF7227">
              <w:rPr>
                <w:rFonts w:ascii="Verdana" w:eastAsia="Gill Sans MT" w:hAnsi="Verdana" w:cs="Arial"/>
                <w:b/>
                <w:bCs/>
                <w:sz w:val="24"/>
                <w:szCs w:val="24"/>
                <w:lang w:val="en-GB"/>
              </w:rPr>
              <w:t>Knowledge and Experience</w:t>
            </w:r>
            <w:commentRangeEnd w:id="1"/>
            <w:r w:rsidRPr="00FF7227">
              <w:rPr>
                <w:rStyle w:val="CommentReference"/>
                <w:rFonts w:ascii="Verdana" w:eastAsia="Times New Roman" w:hAnsi="Verdana" w:cs="Times New Roman"/>
                <w:lang w:val="en-GB"/>
              </w:rPr>
              <w:commentReference w:id="1"/>
            </w:r>
          </w:p>
          <w:p w14:paraId="55E7E451" w14:textId="51CE04A5" w:rsidR="00FF7227" w:rsidRDefault="00FF7227" w:rsidP="00FF7227">
            <w:pPr>
              <w:autoSpaceDE w:val="0"/>
              <w:autoSpaceDN w:val="0"/>
              <w:adjustRightInd w:val="0"/>
              <w:spacing w:after="0" w:line="240" w:lineRule="auto"/>
              <w:rPr>
                <w:rFonts w:ascii="Verdana" w:hAnsi="Verdana"/>
              </w:rPr>
            </w:pPr>
            <w:r w:rsidRPr="00FF7227">
              <w:rPr>
                <w:rFonts w:ascii="Verdana" w:hAnsi="Verdana"/>
              </w:rPr>
              <w:t xml:space="preserve">• </w:t>
            </w:r>
            <w:r>
              <w:rPr>
                <w:rFonts w:ascii="Verdana" w:hAnsi="Verdana"/>
              </w:rPr>
              <w:t>F</w:t>
            </w:r>
            <w:r w:rsidRPr="00FF7227">
              <w:rPr>
                <w:rFonts w:ascii="Verdana" w:hAnsi="Verdana"/>
              </w:rPr>
              <w:t xml:space="preserve">amiliar with the principles, methods, </w:t>
            </w:r>
            <w:proofErr w:type="gramStart"/>
            <w:r w:rsidRPr="00FF7227">
              <w:rPr>
                <w:rFonts w:ascii="Verdana" w:hAnsi="Verdana"/>
              </w:rPr>
              <w:t>techniques</w:t>
            </w:r>
            <w:proofErr w:type="gramEnd"/>
            <w:r w:rsidRPr="00FF7227">
              <w:rPr>
                <w:rFonts w:ascii="Verdana" w:hAnsi="Verdana"/>
              </w:rPr>
              <w:t xml:space="preserve"> and tools of project management approaches and/or service change / redesign methodologies.</w:t>
            </w:r>
          </w:p>
          <w:p w14:paraId="741E69CD" w14:textId="77777777" w:rsidR="00FF7227" w:rsidRPr="00FF7227" w:rsidRDefault="00FF7227" w:rsidP="00FF7227">
            <w:pPr>
              <w:autoSpaceDE w:val="0"/>
              <w:autoSpaceDN w:val="0"/>
              <w:adjustRightInd w:val="0"/>
              <w:spacing w:after="0" w:line="240" w:lineRule="auto"/>
              <w:rPr>
                <w:rFonts w:ascii="Verdana" w:hAnsi="Verdana"/>
              </w:rPr>
            </w:pPr>
          </w:p>
          <w:p w14:paraId="6C5B2126" w14:textId="71D990DC" w:rsidR="00FF7227" w:rsidRDefault="00FF7227" w:rsidP="00FF7227">
            <w:pPr>
              <w:autoSpaceDE w:val="0"/>
              <w:autoSpaceDN w:val="0"/>
              <w:adjustRightInd w:val="0"/>
              <w:spacing w:after="0" w:line="240" w:lineRule="auto"/>
              <w:rPr>
                <w:rFonts w:ascii="Verdana" w:hAnsi="Verdana"/>
              </w:rPr>
            </w:pPr>
            <w:r w:rsidRPr="00FF7227">
              <w:rPr>
                <w:rFonts w:ascii="Verdana" w:hAnsi="Verdana"/>
              </w:rPr>
              <w:t xml:space="preserve">• Ability to aggregate, </w:t>
            </w:r>
            <w:proofErr w:type="spellStart"/>
            <w:r w:rsidRPr="00FF7227">
              <w:rPr>
                <w:rFonts w:ascii="Verdana" w:hAnsi="Verdana"/>
              </w:rPr>
              <w:t>analyse</w:t>
            </w:r>
            <w:proofErr w:type="spellEnd"/>
            <w:r w:rsidRPr="00FF7227">
              <w:rPr>
                <w:rFonts w:ascii="Verdana" w:hAnsi="Verdana"/>
              </w:rPr>
              <w:t xml:space="preserve"> and report information in a coherent way to support change activities within a project.</w:t>
            </w:r>
          </w:p>
          <w:p w14:paraId="3F805357" w14:textId="77777777" w:rsidR="00FF7227" w:rsidRPr="00FF7227" w:rsidRDefault="00FF7227" w:rsidP="00FF7227">
            <w:pPr>
              <w:autoSpaceDE w:val="0"/>
              <w:autoSpaceDN w:val="0"/>
              <w:adjustRightInd w:val="0"/>
              <w:spacing w:after="0" w:line="240" w:lineRule="auto"/>
              <w:rPr>
                <w:rFonts w:ascii="Verdana" w:hAnsi="Verdana"/>
              </w:rPr>
            </w:pPr>
          </w:p>
          <w:p w14:paraId="2C6AE84F" w14:textId="7062ECFB" w:rsidR="00FF7227" w:rsidRDefault="00FF7227" w:rsidP="00FF7227">
            <w:pPr>
              <w:autoSpaceDE w:val="0"/>
              <w:autoSpaceDN w:val="0"/>
              <w:adjustRightInd w:val="0"/>
              <w:spacing w:after="0" w:line="240" w:lineRule="auto"/>
              <w:rPr>
                <w:rFonts w:ascii="Verdana" w:hAnsi="Verdana"/>
              </w:rPr>
            </w:pPr>
            <w:r w:rsidRPr="00FF7227">
              <w:rPr>
                <w:rFonts w:ascii="Verdana" w:hAnsi="Verdana"/>
              </w:rPr>
              <w:t>• Ability to build credible relationships and networks with stakeholders and managers from varying professional backgrounds.</w:t>
            </w:r>
          </w:p>
          <w:p w14:paraId="56F69C44" w14:textId="77777777" w:rsidR="00FF7227" w:rsidRPr="00FF7227" w:rsidRDefault="00FF7227" w:rsidP="00FF7227">
            <w:pPr>
              <w:autoSpaceDE w:val="0"/>
              <w:autoSpaceDN w:val="0"/>
              <w:adjustRightInd w:val="0"/>
              <w:spacing w:after="0" w:line="240" w:lineRule="auto"/>
              <w:rPr>
                <w:rFonts w:ascii="Verdana" w:hAnsi="Verdana"/>
              </w:rPr>
            </w:pPr>
          </w:p>
          <w:p w14:paraId="00D3AA6F" w14:textId="3C17E20B" w:rsidR="00FF7227" w:rsidRDefault="00FF7227" w:rsidP="00FF7227">
            <w:pPr>
              <w:autoSpaceDE w:val="0"/>
              <w:autoSpaceDN w:val="0"/>
              <w:adjustRightInd w:val="0"/>
              <w:spacing w:after="0" w:line="240" w:lineRule="auto"/>
              <w:rPr>
                <w:rFonts w:ascii="Verdana" w:hAnsi="Verdana"/>
              </w:rPr>
            </w:pPr>
            <w:r w:rsidRPr="00FF7227">
              <w:rPr>
                <w:rFonts w:ascii="Verdana" w:hAnsi="Verdana"/>
              </w:rPr>
              <w:t xml:space="preserve">• Experience of and ability to contribute to and facilitate workshops, meetings, </w:t>
            </w:r>
            <w:r>
              <w:rPr>
                <w:rFonts w:ascii="Verdana" w:hAnsi="Verdana"/>
              </w:rPr>
              <w:t>e</w:t>
            </w:r>
            <w:r w:rsidRPr="00FF7227">
              <w:rPr>
                <w:rFonts w:ascii="Verdana" w:hAnsi="Verdana"/>
              </w:rPr>
              <w:t>tc.</w:t>
            </w:r>
          </w:p>
          <w:p w14:paraId="0130E319" w14:textId="77777777" w:rsidR="00FF7227" w:rsidRPr="00FF7227" w:rsidRDefault="00FF7227" w:rsidP="00FF7227">
            <w:pPr>
              <w:autoSpaceDE w:val="0"/>
              <w:autoSpaceDN w:val="0"/>
              <w:adjustRightInd w:val="0"/>
              <w:spacing w:after="0" w:line="240" w:lineRule="auto"/>
              <w:rPr>
                <w:rFonts w:ascii="Verdana" w:hAnsi="Verdana"/>
              </w:rPr>
            </w:pPr>
          </w:p>
          <w:p w14:paraId="0D04C91A" w14:textId="6986D1AA" w:rsidR="00FF7227" w:rsidRDefault="00FF7227" w:rsidP="00FF7227">
            <w:pPr>
              <w:autoSpaceDE w:val="0"/>
              <w:autoSpaceDN w:val="0"/>
              <w:adjustRightInd w:val="0"/>
              <w:spacing w:after="0" w:line="240" w:lineRule="auto"/>
              <w:rPr>
                <w:rFonts w:ascii="Verdana" w:hAnsi="Verdana"/>
              </w:rPr>
            </w:pPr>
            <w:r w:rsidRPr="00FF7227">
              <w:rPr>
                <w:rFonts w:ascii="Verdana" w:hAnsi="Verdana"/>
              </w:rPr>
              <w:t>• Ability to identify underlying issues and knowledge of how to help people develop positive solutions.</w:t>
            </w:r>
          </w:p>
          <w:p w14:paraId="008DB9F0" w14:textId="77777777" w:rsidR="00FF7227" w:rsidRPr="00FF7227" w:rsidRDefault="00FF7227" w:rsidP="00FF7227">
            <w:pPr>
              <w:autoSpaceDE w:val="0"/>
              <w:autoSpaceDN w:val="0"/>
              <w:adjustRightInd w:val="0"/>
              <w:spacing w:after="0" w:line="240" w:lineRule="auto"/>
              <w:rPr>
                <w:rFonts w:ascii="Verdana" w:hAnsi="Verdana"/>
              </w:rPr>
            </w:pPr>
          </w:p>
          <w:p w14:paraId="1FCB8E73" w14:textId="198DE910" w:rsidR="00FF7227" w:rsidRDefault="00FF7227" w:rsidP="00FF7227">
            <w:pPr>
              <w:autoSpaceDE w:val="0"/>
              <w:autoSpaceDN w:val="0"/>
              <w:adjustRightInd w:val="0"/>
              <w:spacing w:after="0" w:line="240" w:lineRule="auto"/>
              <w:rPr>
                <w:rFonts w:ascii="Verdana" w:hAnsi="Verdana"/>
              </w:rPr>
            </w:pPr>
            <w:r w:rsidRPr="00FF7227">
              <w:rPr>
                <w:rFonts w:ascii="Verdana" w:hAnsi="Verdana"/>
              </w:rPr>
              <w:t>• Ability to deal with a range of issues and conflicting demands linked to deadlines.</w:t>
            </w:r>
          </w:p>
          <w:p w14:paraId="5DD13F7B" w14:textId="77777777" w:rsidR="00FF7227" w:rsidRPr="00FF7227" w:rsidRDefault="00FF7227" w:rsidP="00FF7227">
            <w:pPr>
              <w:autoSpaceDE w:val="0"/>
              <w:autoSpaceDN w:val="0"/>
              <w:adjustRightInd w:val="0"/>
              <w:spacing w:after="0" w:line="240" w:lineRule="auto"/>
              <w:rPr>
                <w:rFonts w:ascii="Verdana" w:hAnsi="Verdana"/>
              </w:rPr>
            </w:pPr>
          </w:p>
          <w:p w14:paraId="1B37D0D3" w14:textId="0B1A37A2" w:rsidR="00FF7227" w:rsidRDefault="00FF7227" w:rsidP="00FF7227">
            <w:pPr>
              <w:autoSpaceDE w:val="0"/>
              <w:autoSpaceDN w:val="0"/>
              <w:adjustRightInd w:val="0"/>
              <w:spacing w:after="0" w:line="240" w:lineRule="auto"/>
              <w:rPr>
                <w:rFonts w:ascii="Verdana" w:hAnsi="Verdana"/>
              </w:rPr>
            </w:pPr>
            <w:r w:rsidRPr="00FF7227">
              <w:rPr>
                <w:rFonts w:ascii="Verdana" w:hAnsi="Verdana"/>
              </w:rPr>
              <w:t>• Able to demonstrate being self-sufficient, occasionally requiring local support, but capable of identifying relevant sources of assistance.</w:t>
            </w:r>
          </w:p>
          <w:p w14:paraId="106FA235" w14:textId="77777777" w:rsidR="00FF7227" w:rsidRPr="00FF7227" w:rsidRDefault="00FF7227" w:rsidP="00FF7227">
            <w:pPr>
              <w:autoSpaceDE w:val="0"/>
              <w:autoSpaceDN w:val="0"/>
              <w:adjustRightInd w:val="0"/>
              <w:spacing w:after="0" w:line="240" w:lineRule="auto"/>
              <w:rPr>
                <w:rFonts w:ascii="Verdana" w:hAnsi="Verdana"/>
              </w:rPr>
            </w:pPr>
          </w:p>
          <w:p w14:paraId="186B0F1C" w14:textId="4752F7C8" w:rsidR="0041456C" w:rsidRPr="00FF7227" w:rsidRDefault="00FF7227" w:rsidP="00FF7227">
            <w:pPr>
              <w:autoSpaceDE w:val="0"/>
              <w:autoSpaceDN w:val="0"/>
              <w:adjustRightInd w:val="0"/>
              <w:spacing w:after="0" w:line="240" w:lineRule="auto"/>
              <w:rPr>
                <w:rFonts w:ascii="Verdana" w:hAnsi="Verdana"/>
              </w:rPr>
            </w:pPr>
            <w:r w:rsidRPr="00FF7227">
              <w:rPr>
                <w:rFonts w:ascii="Verdana" w:hAnsi="Verdana"/>
              </w:rPr>
              <w:t>• General knowledge of the public sector</w:t>
            </w:r>
          </w:p>
        </w:tc>
        <w:tc>
          <w:tcPr>
            <w:tcW w:w="1946" w:type="dxa"/>
          </w:tcPr>
          <w:p w14:paraId="5F281E3C" w14:textId="77777777" w:rsidR="00FF7227" w:rsidRDefault="00FF7227" w:rsidP="00FF7227">
            <w:pPr>
              <w:jc w:val="center"/>
              <w:rPr>
                <w:rFonts w:ascii="Verdana" w:eastAsia="Gill Sans MT" w:hAnsi="Verdana"/>
              </w:rPr>
            </w:pPr>
          </w:p>
          <w:p w14:paraId="5B3E767E" w14:textId="77777777" w:rsidR="00FF7227" w:rsidRDefault="00FF7227" w:rsidP="00FF7227">
            <w:pPr>
              <w:jc w:val="center"/>
              <w:rPr>
                <w:rFonts w:ascii="Verdana" w:eastAsia="Gill Sans MT" w:hAnsi="Verdana"/>
              </w:rPr>
            </w:pPr>
            <w:r>
              <w:rPr>
                <w:rFonts w:ascii="Verdana" w:eastAsia="Gill Sans MT" w:hAnsi="Verdana"/>
              </w:rPr>
              <w:t>A/I</w:t>
            </w:r>
          </w:p>
          <w:p w14:paraId="274C852D" w14:textId="77777777" w:rsidR="00FF7227" w:rsidRDefault="00FF7227" w:rsidP="00FF7227">
            <w:pPr>
              <w:jc w:val="center"/>
              <w:rPr>
                <w:rFonts w:ascii="Verdana" w:eastAsia="Gill Sans MT" w:hAnsi="Verdana"/>
              </w:rPr>
            </w:pPr>
          </w:p>
          <w:p w14:paraId="1CF94AF4" w14:textId="77777777" w:rsidR="00FF7227" w:rsidRDefault="00FF7227" w:rsidP="00FF7227">
            <w:pPr>
              <w:jc w:val="center"/>
              <w:rPr>
                <w:rFonts w:ascii="Verdana" w:eastAsia="Gill Sans MT" w:hAnsi="Verdana"/>
              </w:rPr>
            </w:pPr>
            <w:r>
              <w:rPr>
                <w:rFonts w:ascii="Verdana" w:eastAsia="Gill Sans MT" w:hAnsi="Verdana"/>
              </w:rPr>
              <w:t>A/I</w:t>
            </w:r>
          </w:p>
          <w:p w14:paraId="4DA87BDB" w14:textId="77777777" w:rsidR="00FF7227" w:rsidRDefault="00FF7227" w:rsidP="00FF7227">
            <w:pPr>
              <w:jc w:val="center"/>
              <w:rPr>
                <w:rFonts w:ascii="Verdana" w:eastAsia="Gill Sans MT" w:hAnsi="Verdana"/>
              </w:rPr>
            </w:pPr>
          </w:p>
          <w:p w14:paraId="41C509DE" w14:textId="77777777" w:rsidR="00FF7227" w:rsidRDefault="00FF7227" w:rsidP="00FF7227">
            <w:pPr>
              <w:jc w:val="center"/>
              <w:rPr>
                <w:rFonts w:ascii="Verdana" w:eastAsia="Gill Sans MT" w:hAnsi="Verdana"/>
              </w:rPr>
            </w:pPr>
            <w:r>
              <w:rPr>
                <w:rFonts w:ascii="Verdana" w:eastAsia="Gill Sans MT" w:hAnsi="Verdana"/>
              </w:rPr>
              <w:t>A/I</w:t>
            </w:r>
          </w:p>
          <w:p w14:paraId="5A36AA1F" w14:textId="77777777" w:rsidR="00FF7227" w:rsidRDefault="00FF7227" w:rsidP="00FF7227">
            <w:pPr>
              <w:jc w:val="center"/>
              <w:rPr>
                <w:rFonts w:ascii="Verdana" w:eastAsia="Gill Sans MT" w:hAnsi="Verdana"/>
              </w:rPr>
            </w:pPr>
          </w:p>
          <w:p w14:paraId="4F4CB303" w14:textId="77777777" w:rsidR="00FF7227" w:rsidRDefault="00FF7227" w:rsidP="00FF7227">
            <w:pPr>
              <w:jc w:val="center"/>
              <w:rPr>
                <w:rFonts w:ascii="Verdana" w:eastAsia="Gill Sans MT" w:hAnsi="Verdana"/>
              </w:rPr>
            </w:pPr>
            <w:r>
              <w:rPr>
                <w:rFonts w:ascii="Verdana" w:eastAsia="Gill Sans MT" w:hAnsi="Verdana"/>
              </w:rPr>
              <w:t>A/I</w:t>
            </w:r>
          </w:p>
          <w:p w14:paraId="073F2309" w14:textId="77777777" w:rsidR="00FF7227" w:rsidRDefault="00FF7227" w:rsidP="00FF7227">
            <w:pPr>
              <w:jc w:val="center"/>
              <w:rPr>
                <w:rFonts w:ascii="Verdana" w:eastAsia="Gill Sans MT" w:hAnsi="Verdana"/>
              </w:rPr>
            </w:pPr>
            <w:r>
              <w:rPr>
                <w:rFonts w:ascii="Verdana" w:eastAsia="Gill Sans MT" w:hAnsi="Verdana"/>
              </w:rPr>
              <w:t>A/I</w:t>
            </w:r>
          </w:p>
          <w:p w14:paraId="721BA989" w14:textId="77777777" w:rsidR="00FF7227" w:rsidRDefault="00FF7227" w:rsidP="00FF7227">
            <w:pPr>
              <w:jc w:val="center"/>
              <w:rPr>
                <w:rFonts w:ascii="Verdana" w:eastAsia="Gill Sans MT" w:hAnsi="Verdana"/>
              </w:rPr>
            </w:pPr>
          </w:p>
          <w:p w14:paraId="33549131" w14:textId="77777777" w:rsidR="00FF7227" w:rsidRDefault="00FF7227" w:rsidP="00FF7227">
            <w:pPr>
              <w:jc w:val="center"/>
              <w:rPr>
                <w:rFonts w:ascii="Verdana" w:eastAsia="Gill Sans MT" w:hAnsi="Verdana"/>
              </w:rPr>
            </w:pPr>
            <w:r>
              <w:rPr>
                <w:rFonts w:ascii="Verdana" w:eastAsia="Gill Sans MT" w:hAnsi="Verdana"/>
              </w:rPr>
              <w:t>A/I</w:t>
            </w:r>
          </w:p>
          <w:p w14:paraId="40BD205D" w14:textId="77777777" w:rsidR="00FF7227" w:rsidRDefault="00FF7227" w:rsidP="00FF7227">
            <w:pPr>
              <w:jc w:val="center"/>
              <w:rPr>
                <w:rFonts w:ascii="Verdana" w:eastAsia="Gill Sans MT" w:hAnsi="Verdana"/>
              </w:rPr>
            </w:pPr>
          </w:p>
          <w:p w14:paraId="12CA2721" w14:textId="280A9116" w:rsidR="00FF7227" w:rsidRDefault="00FF7227" w:rsidP="00FF7227">
            <w:pPr>
              <w:jc w:val="center"/>
              <w:rPr>
                <w:rFonts w:ascii="Verdana" w:eastAsia="Gill Sans MT" w:hAnsi="Verdana"/>
              </w:rPr>
            </w:pPr>
            <w:r>
              <w:rPr>
                <w:rFonts w:ascii="Verdana" w:eastAsia="Gill Sans MT" w:hAnsi="Verdana"/>
              </w:rPr>
              <w:t>A</w:t>
            </w:r>
          </w:p>
          <w:p w14:paraId="73459890" w14:textId="386CB277" w:rsidR="00FF7227" w:rsidRPr="00FF7227" w:rsidRDefault="00FF7227" w:rsidP="00FF7227">
            <w:pPr>
              <w:jc w:val="center"/>
              <w:rPr>
                <w:rFonts w:ascii="Verdana" w:eastAsia="Gill Sans MT" w:hAnsi="Verdana"/>
              </w:rPr>
            </w:pPr>
            <w:r>
              <w:rPr>
                <w:rFonts w:ascii="Verdana" w:eastAsia="Gill Sans MT" w:hAnsi="Verdana"/>
              </w:rPr>
              <w:t>A</w:t>
            </w:r>
          </w:p>
        </w:tc>
      </w:tr>
      <w:tr w:rsidR="0041456C" w:rsidRPr="00FF7227" w14:paraId="7FE7E04A" w14:textId="77777777" w:rsidTr="0041456C">
        <w:trPr>
          <w:jc w:val="center"/>
        </w:trPr>
        <w:tc>
          <w:tcPr>
            <w:tcW w:w="1275" w:type="dxa"/>
          </w:tcPr>
          <w:p w14:paraId="61FDC749" w14:textId="77777777" w:rsidR="0041456C" w:rsidRPr="00FF7227" w:rsidRDefault="0041456C" w:rsidP="0041456C">
            <w:pPr>
              <w:jc w:val="center"/>
              <w:rPr>
                <w:rFonts w:ascii="Verdana" w:eastAsia="Gill Sans MT" w:hAnsi="Verdana"/>
                <w:b/>
              </w:rPr>
            </w:pPr>
          </w:p>
          <w:p w14:paraId="535DAF75" w14:textId="77777777" w:rsidR="0041456C" w:rsidRDefault="0041456C" w:rsidP="0041456C">
            <w:pPr>
              <w:jc w:val="center"/>
              <w:rPr>
                <w:rFonts w:ascii="Verdana" w:eastAsia="Gill Sans MT" w:hAnsi="Verdana"/>
                <w:b/>
              </w:rPr>
            </w:pPr>
            <w:r w:rsidRPr="00FF7227">
              <w:rPr>
                <w:rFonts w:ascii="Verdana" w:eastAsia="Gill Sans MT" w:hAnsi="Verdana"/>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897FC0A" w14:textId="77777777" w:rsidR="00E253E5" w:rsidRDefault="00E253E5" w:rsidP="0041456C">
            <w:pPr>
              <w:jc w:val="center"/>
              <w:rPr>
                <w:rFonts w:ascii="Verdana" w:eastAsia="Gill Sans MT" w:hAnsi="Verdana"/>
                <w:b/>
              </w:rPr>
            </w:pPr>
            <w:r w:rsidRPr="00FF7227">
              <w:rPr>
                <w:rFonts w:ascii="Verdana" w:eastAsia="Gill Sans MT" w:hAnsi="Verdana"/>
                <w:b/>
                <w:noProof/>
              </w:rPr>
              <w:lastRenderedPageBreak/>
              <w:drawing>
                <wp:inline distT="0" distB="0" distL="0" distR="0" wp14:anchorId="748BEED5" wp14:editId="3756590A">
                  <wp:extent cx="501015" cy="243205"/>
                  <wp:effectExtent l="0" t="0" r="0" b="0"/>
                  <wp:docPr id="13" name="Picture 1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69ACD583" w:rsidR="00E253E5" w:rsidRPr="00FF7227" w:rsidRDefault="00E253E5" w:rsidP="0041456C">
            <w:pPr>
              <w:jc w:val="center"/>
              <w:rPr>
                <w:rFonts w:ascii="Verdana" w:eastAsia="Gill Sans MT" w:hAnsi="Verdana"/>
                <w:b/>
              </w:rPr>
            </w:pPr>
            <w:r w:rsidRPr="00FF7227">
              <w:rPr>
                <w:rFonts w:ascii="Verdana" w:eastAsia="Gill Sans MT" w:hAnsi="Verdana"/>
                <w:b/>
                <w:noProof/>
              </w:rPr>
              <w:drawing>
                <wp:inline distT="0" distB="0" distL="0" distR="0" wp14:anchorId="2687E02D" wp14:editId="45AFF32B">
                  <wp:extent cx="501015" cy="243205"/>
                  <wp:effectExtent l="0" t="0" r="0" b="0"/>
                  <wp:docPr id="14" name="Picture 1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4462287E" w14:textId="77777777" w:rsidR="0041456C" w:rsidRPr="00FF7227" w:rsidRDefault="0041456C" w:rsidP="0041456C">
            <w:pPr>
              <w:spacing w:after="0" w:line="240" w:lineRule="auto"/>
              <w:jc w:val="both"/>
              <w:rPr>
                <w:rFonts w:ascii="Verdana" w:eastAsia="Gill Sans MT" w:hAnsi="Verdana" w:cs="Arial"/>
                <w:b/>
                <w:sz w:val="24"/>
                <w:szCs w:val="24"/>
                <w:lang w:val="en-GB"/>
              </w:rPr>
            </w:pPr>
            <w:r w:rsidRPr="00FF7227">
              <w:rPr>
                <w:rFonts w:ascii="Verdana" w:eastAsia="Gill Sans MT" w:hAnsi="Verdana" w:cs="Arial"/>
                <w:b/>
                <w:sz w:val="24"/>
                <w:szCs w:val="24"/>
                <w:lang w:val="en-GB"/>
              </w:rPr>
              <w:lastRenderedPageBreak/>
              <w:t>Skills</w:t>
            </w:r>
          </w:p>
          <w:p w14:paraId="7FE6D3F6" w14:textId="6C798F58" w:rsidR="00FF7227" w:rsidRPr="00FF7227" w:rsidRDefault="00FF7227" w:rsidP="00FF7227">
            <w:pPr>
              <w:jc w:val="both"/>
              <w:rPr>
                <w:rFonts w:ascii="Verdana" w:hAnsi="Verdana"/>
              </w:rPr>
            </w:pPr>
            <w:r w:rsidRPr="00FF7227">
              <w:rPr>
                <w:rFonts w:ascii="Verdana" w:hAnsi="Verdana"/>
              </w:rPr>
              <w:t>•Good communication (verbal, written, listening) and interpersonal skills.</w:t>
            </w:r>
          </w:p>
          <w:p w14:paraId="555E7608" w14:textId="77777777" w:rsidR="00FF7227" w:rsidRPr="00FF7227" w:rsidRDefault="00FF7227" w:rsidP="00FF7227">
            <w:pPr>
              <w:jc w:val="both"/>
              <w:rPr>
                <w:rFonts w:ascii="Verdana" w:hAnsi="Verdana"/>
              </w:rPr>
            </w:pPr>
            <w:r w:rsidRPr="00FF7227">
              <w:rPr>
                <w:rFonts w:ascii="Verdana" w:hAnsi="Verdana"/>
              </w:rPr>
              <w:lastRenderedPageBreak/>
              <w:t>• Sound ICT skills including Microsoft desktop suit</w:t>
            </w:r>
          </w:p>
          <w:p w14:paraId="23E2FFE1" w14:textId="77777777" w:rsidR="00FF7227" w:rsidRPr="00FF7227" w:rsidRDefault="00FF7227" w:rsidP="00FF7227">
            <w:pPr>
              <w:jc w:val="both"/>
              <w:rPr>
                <w:rFonts w:ascii="Verdana" w:hAnsi="Verdana"/>
              </w:rPr>
            </w:pPr>
            <w:r w:rsidRPr="00FF7227">
              <w:rPr>
                <w:rFonts w:ascii="Verdana" w:hAnsi="Verdana"/>
              </w:rPr>
              <w:t xml:space="preserve">• </w:t>
            </w:r>
            <w:proofErr w:type="gramStart"/>
            <w:r w:rsidRPr="00FF7227">
              <w:rPr>
                <w:rFonts w:ascii="Verdana" w:hAnsi="Verdana"/>
              </w:rPr>
              <w:t>Is able to</w:t>
            </w:r>
            <w:proofErr w:type="gramEnd"/>
            <w:r w:rsidRPr="00FF7227">
              <w:rPr>
                <w:rFonts w:ascii="Verdana" w:hAnsi="Verdana"/>
              </w:rPr>
              <w:t xml:space="preserve"> apply some consultancy styles and techniques.</w:t>
            </w:r>
          </w:p>
          <w:p w14:paraId="567F0E96" w14:textId="77777777" w:rsidR="00FF7227" w:rsidRPr="00FF7227" w:rsidRDefault="00FF7227" w:rsidP="00FF7227">
            <w:pPr>
              <w:jc w:val="both"/>
              <w:rPr>
                <w:rFonts w:ascii="Verdana" w:hAnsi="Verdana"/>
              </w:rPr>
            </w:pPr>
            <w:r w:rsidRPr="00FF7227">
              <w:rPr>
                <w:rFonts w:ascii="Verdana" w:hAnsi="Verdana"/>
              </w:rPr>
              <w:t>• Able to build good working relationships</w:t>
            </w:r>
          </w:p>
          <w:p w14:paraId="635F8501" w14:textId="77777777" w:rsidR="00FF7227" w:rsidRPr="00FF7227" w:rsidRDefault="00FF7227" w:rsidP="00FF7227">
            <w:pPr>
              <w:jc w:val="both"/>
              <w:rPr>
                <w:rFonts w:ascii="Verdana" w:hAnsi="Verdana"/>
              </w:rPr>
            </w:pPr>
            <w:r w:rsidRPr="00FF7227">
              <w:rPr>
                <w:rFonts w:ascii="Verdana" w:hAnsi="Verdana"/>
              </w:rPr>
              <w:t xml:space="preserve">• Ability to </w:t>
            </w:r>
            <w:proofErr w:type="spellStart"/>
            <w:r w:rsidRPr="00FF7227">
              <w:rPr>
                <w:rFonts w:ascii="Verdana" w:hAnsi="Verdana"/>
              </w:rPr>
              <w:t>prioritise</w:t>
            </w:r>
            <w:proofErr w:type="spellEnd"/>
            <w:r w:rsidRPr="00FF7227">
              <w:rPr>
                <w:rFonts w:ascii="Verdana" w:hAnsi="Verdana"/>
              </w:rPr>
              <w:t xml:space="preserve"> conflicting demands, work pressures and own workload.</w:t>
            </w:r>
          </w:p>
          <w:p w14:paraId="627E6282" w14:textId="77777777" w:rsidR="00FF7227" w:rsidRPr="00FF7227" w:rsidRDefault="00FF7227" w:rsidP="00FF7227">
            <w:pPr>
              <w:jc w:val="both"/>
              <w:rPr>
                <w:rFonts w:ascii="Verdana" w:hAnsi="Verdana"/>
              </w:rPr>
            </w:pPr>
            <w:r w:rsidRPr="00FF7227">
              <w:rPr>
                <w:rFonts w:ascii="Verdana" w:hAnsi="Verdana"/>
              </w:rPr>
              <w:t>• Good data analysis &amp; manipulation skills</w:t>
            </w:r>
          </w:p>
          <w:p w14:paraId="25960BB1" w14:textId="77777777" w:rsidR="00FF7227" w:rsidRPr="00FF7227" w:rsidRDefault="00FF7227" w:rsidP="00FF7227">
            <w:pPr>
              <w:jc w:val="both"/>
              <w:rPr>
                <w:rFonts w:ascii="Verdana" w:hAnsi="Verdana"/>
              </w:rPr>
            </w:pPr>
            <w:r w:rsidRPr="00FF7227">
              <w:rPr>
                <w:rFonts w:ascii="Verdana" w:hAnsi="Verdana"/>
              </w:rPr>
              <w:t xml:space="preserve">• Assertive and </w:t>
            </w:r>
            <w:proofErr w:type="gramStart"/>
            <w:r w:rsidRPr="00FF7227">
              <w:rPr>
                <w:rFonts w:ascii="Verdana" w:hAnsi="Verdana"/>
              </w:rPr>
              <w:t>acts in a professional manner at all times</w:t>
            </w:r>
            <w:proofErr w:type="gramEnd"/>
          </w:p>
          <w:p w14:paraId="084B3F73" w14:textId="77777777" w:rsidR="00FF7227" w:rsidRPr="00FF7227" w:rsidRDefault="00FF7227" w:rsidP="00FF7227">
            <w:pPr>
              <w:jc w:val="both"/>
              <w:rPr>
                <w:rFonts w:ascii="Verdana" w:hAnsi="Verdana"/>
              </w:rPr>
            </w:pPr>
            <w:r w:rsidRPr="00FF7227">
              <w:rPr>
                <w:rFonts w:ascii="Verdana" w:hAnsi="Verdana"/>
              </w:rPr>
              <w:t xml:space="preserve">• Good time management and </w:t>
            </w:r>
            <w:proofErr w:type="spellStart"/>
            <w:r w:rsidRPr="00FF7227">
              <w:rPr>
                <w:rFonts w:ascii="Verdana" w:hAnsi="Verdana"/>
              </w:rPr>
              <w:t>organisational</w:t>
            </w:r>
            <w:proofErr w:type="spellEnd"/>
            <w:r w:rsidRPr="00FF7227">
              <w:rPr>
                <w:rFonts w:ascii="Verdana" w:hAnsi="Verdana"/>
              </w:rPr>
              <w:t xml:space="preserve"> skills </w:t>
            </w:r>
          </w:p>
          <w:p w14:paraId="77C2DC63" w14:textId="00336B27" w:rsidR="00FF7227" w:rsidRPr="00FF7227" w:rsidRDefault="00FF7227" w:rsidP="00FF7227">
            <w:pPr>
              <w:jc w:val="both"/>
              <w:rPr>
                <w:rFonts w:ascii="Verdana" w:hAnsi="Verdana"/>
              </w:rPr>
            </w:pPr>
            <w:r w:rsidRPr="00FF7227">
              <w:rPr>
                <w:rFonts w:ascii="Verdana" w:hAnsi="Verdana"/>
              </w:rPr>
              <w:t>• Ability to maintain confidentiality and an awareness of the importance of data protection</w:t>
            </w:r>
          </w:p>
          <w:p w14:paraId="098DB189" w14:textId="77777777" w:rsidR="00FF7227" w:rsidRPr="00FF7227" w:rsidRDefault="00FF7227" w:rsidP="00FF7227">
            <w:pPr>
              <w:jc w:val="both"/>
              <w:rPr>
                <w:rFonts w:ascii="Verdana" w:hAnsi="Verdana"/>
              </w:rPr>
            </w:pPr>
            <w:r w:rsidRPr="00FF7227">
              <w:rPr>
                <w:rFonts w:ascii="Verdana" w:hAnsi="Verdana"/>
              </w:rPr>
              <w:t>• A team player with a strong can-do attitude with a focus on delivery.</w:t>
            </w:r>
          </w:p>
          <w:p w14:paraId="1BE09A15" w14:textId="77777777" w:rsidR="00FF7227" w:rsidRPr="00FF7227" w:rsidRDefault="00FF7227" w:rsidP="00FF7227">
            <w:pPr>
              <w:jc w:val="both"/>
              <w:rPr>
                <w:rFonts w:ascii="Verdana" w:hAnsi="Verdana"/>
              </w:rPr>
            </w:pPr>
            <w:r w:rsidRPr="00FF7227">
              <w:rPr>
                <w:rFonts w:ascii="Verdana" w:hAnsi="Verdana"/>
              </w:rPr>
              <w:t>• Positive attitude and emotionally resilient to setbacks</w:t>
            </w:r>
          </w:p>
          <w:p w14:paraId="652D7B51" w14:textId="16FD4299" w:rsidR="00FF7227" w:rsidRPr="00FF7227" w:rsidRDefault="00FF7227" w:rsidP="00FF7227">
            <w:pPr>
              <w:jc w:val="both"/>
              <w:rPr>
                <w:rFonts w:ascii="Verdana" w:hAnsi="Verdana"/>
              </w:rPr>
            </w:pPr>
            <w:r w:rsidRPr="00FF7227">
              <w:rPr>
                <w:rFonts w:ascii="Verdana" w:hAnsi="Verdana"/>
              </w:rPr>
              <w:t>• Able to work effectively occasionally with minimal supervision and direction using own initiative</w:t>
            </w:r>
          </w:p>
          <w:p w14:paraId="0EFD44B0" w14:textId="1CE0AD17" w:rsidR="0041456C" w:rsidRPr="00FF7227" w:rsidRDefault="00FF7227" w:rsidP="00FF7227">
            <w:pPr>
              <w:jc w:val="both"/>
              <w:rPr>
                <w:rFonts w:ascii="Verdana" w:hAnsi="Verdana"/>
              </w:rPr>
            </w:pPr>
            <w:r w:rsidRPr="00FF7227">
              <w:rPr>
                <w:rFonts w:ascii="Verdana" w:hAnsi="Verdana"/>
              </w:rPr>
              <w:t>• Willing to take active responsibility for own development</w:t>
            </w:r>
          </w:p>
        </w:tc>
        <w:tc>
          <w:tcPr>
            <w:tcW w:w="1946" w:type="dxa"/>
          </w:tcPr>
          <w:p w14:paraId="48F4025E" w14:textId="02EEA7D5" w:rsidR="0041456C" w:rsidRPr="00FF7227" w:rsidRDefault="0041456C" w:rsidP="0041456C">
            <w:pPr>
              <w:rPr>
                <w:rFonts w:ascii="Verdana" w:eastAsia="Gill Sans MT" w:hAnsi="Verdana"/>
              </w:rPr>
            </w:pPr>
          </w:p>
          <w:p w14:paraId="489295F4" w14:textId="77777777" w:rsidR="0041456C" w:rsidRDefault="00FF7227" w:rsidP="0041456C">
            <w:pPr>
              <w:jc w:val="center"/>
              <w:rPr>
                <w:rFonts w:ascii="Verdana" w:eastAsia="Gill Sans MT" w:hAnsi="Verdana"/>
              </w:rPr>
            </w:pPr>
            <w:r>
              <w:rPr>
                <w:rFonts w:ascii="Verdana" w:eastAsia="Gill Sans MT" w:hAnsi="Verdana"/>
              </w:rPr>
              <w:t>A/I</w:t>
            </w:r>
          </w:p>
          <w:p w14:paraId="3070B926" w14:textId="77777777" w:rsidR="00FF7227" w:rsidRDefault="00FF7227" w:rsidP="0041456C">
            <w:pPr>
              <w:jc w:val="center"/>
              <w:rPr>
                <w:rFonts w:ascii="Verdana" w:eastAsia="Gill Sans MT" w:hAnsi="Verdana"/>
              </w:rPr>
            </w:pPr>
          </w:p>
          <w:p w14:paraId="577BAB47" w14:textId="77777777" w:rsidR="00FF7227" w:rsidRDefault="00FF7227" w:rsidP="0041456C">
            <w:pPr>
              <w:jc w:val="center"/>
              <w:rPr>
                <w:rFonts w:ascii="Verdana" w:eastAsia="Gill Sans MT" w:hAnsi="Verdana"/>
              </w:rPr>
            </w:pPr>
            <w:r>
              <w:rPr>
                <w:rFonts w:ascii="Verdana" w:eastAsia="Gill Sans MT" w:hAnsi="Verdana"/>
              </w:rPr>
              <w:lastRenderedPageBreak/>
              <w:t>A/I</w:t>
            </w:r>
          </w:p>
          <w:p w14:paraId="07938FD4" w14:textId="77777777" w:rsidR="00FF7227" w:rsidRDefault="00FF7227" w:rsidP="0041456C">
            <w:pPr>
              <w:jc w:val="center"/>
              <w:rPr>
                <w:rFonts w:ascii="Verdana" w:eastAsia="Gill Sans MT" w:hAnsi="Verdana"/>
              </w:rPr>
            </w:pPr>
            <w:r>
              <w:rPr>
                <w:rFonts w:ascii="Verdana" w:eastAsia="Gill Sans MT" w:hAnsi="Verdana"/>
              </w:rPr>
              <w:t>A/I</w:t>
            </w:r>
          </w:p>
          <w:p w14:paraId="2676DDA4" w14:textId="77777777" w:rsidR="00E253E5" w:rsidRDefault="00E253E5" w:rsidP="0041456C">
            <w:pPr>
              <w:jc w:val="center"/>
              <w:rPr>
                <w:rFonts w:ascii="Verdana" w:eastAsia="Gill Sans MT" w:hAnsi="Verdana"/>
              </w:rPr>
            </w:pPr>
            <w:r>
              <w:rPr>
                <w:rFonts w:ascii="Verdana" w:eastAsia="Gill Sans MT" w:hAnsi="Verdana"/>
              </w:rPr>
              <w:t>A/I</w:t>
            </w:r>
          </w:p>
          <w:p w14:paraId="2BD4C1B3" w14:textId="77777777" w:rsidR="00E253E5" w:rsidRDefault="00E253E5" w:rsidP="00E253E5">
            <w:pPr>
              <w:jc w:val="center"/>
              <w:rPr>
                <w:rFonts w:ascii="Verdana" w:eastAsia="Gill Sans MT" w:hAnsi="Verdana"/>
              </w:rPr>
            </w:pPr>
            <w:r>
              <w:rPr>
                <w:rFonts w:ascii="Verdana" w:eastAsia="Gill Sans MT" w:hAnsi="Verdana"/>
              </w:rPr>
              <w:t>A/I</w:t>
            </w:r>
          </w:p>
          <w:p w14:paraId="2643E1A4" w14:textId="3ED5D18C" w:rsidR="00E253E5" w:rsidRDefault="00E253E5" w:rsidP="00E253E5">
            <w:pPr>
              <w:jc w:val="center"/>
              <w:rPr>
                <w:rFonts w:ascii="Verdana" w:eastAsia="Gill Sans MT" w:hAnsi="Verdana"/>
              </w:rPr>
            </w:pPr>
            <w:r>
              <w:rPr>
                <w:rFonts w:ascii="Verdana" w:eastAsia="Gill Sans MT" w:hAnsi="Verdana"/>
              </w:rPr>
              <w:t>A/I</w:t>
            </w:r>
          </w:p>
          <w:p w14:paraId="07DCDB24" w14:textId="3ECFA6CE" w:rsidR="00E253E5" w:rsidRDefault="00E253E5" w:rsidP="00E253E5">
            <w:pPr>
              <w:jc w:val="center"/>
              <w:rPr>
                <w:rFonts w:ascii="Verdana" w:eastAsia="Gill Sans MT" w:hAnsi="Verdana"/>
              </w:rPr>
            </w:pPr>
            <w:r>
              <w:rPr>
                <w:rFonts w:ascii="Verdana" w:eastAsia="Gill Sans MT" w:hAnsi="Verdana"/>
              </w:rPr>
              <w:t>I</w:t>
            </w:r>
          </w:p>
          <w:p w14:paraId="6FC4CE75" w14:textId="6C314F58" w:rsidR="00E253E5" w:rsidRDefault="00E253E5" w:rsidP="00E253E5">
            <w:pPr>
              <w:jc w:val="center"/>
              <w:rPr>
                <w:rFonts w:ascii="Verdana" w:eastAsia="Gill Sans MT" w:hAnsi="Verdana"/>
              </w:rPr>
            </w:pPr>
            <w:r>
              <w:rPr>
                <w:rFonts w:ascii="Verdana" w:eastAsia="Gill Sans MT" w:hAnsi="Verdana"/>
              </w:rPr>
              <w:t>I</w:t>
            </w:r>
          </w:p>
          <w:p w14:paraId="1F317E38" w14:textId="48C3F738" w:rsidR="00E253E5" w:rsidRDefault="00E253E5" w:rsidP="00E253E5">
            <w:pPr>
              <w:jc w:val="center"/>
              <w:rPr>
                <w:rFonts w:ascii="Verdana" w:eastAsia="Gill Sans MT" w:hAnsi="Verdana"/>
              </w:rPr>
            </w:pPr>
            <w:r>
              <w:rPr>
                <w:rFonts w:ascii="Verdana" w:eastAsia="Gill Sans MT" w:hAnsi="Verdana"/>
              </w:rPr>
              <w:t>I</w:t>
            </w:r>
          </w:p>
          <w:p w14:paraId="334DF9B1" w14:textId="5170D570" w:rsidR="00E253E5" w:rsidRDefault="00E253E5" w:rsidP="00E253E5">
            <w:pPr>
              <w:jc w:val="center"/>
              <w:rPr>
                <w:rFonts w:ascii="Verdana" w:eastAsia="Gill Sans MT" w:hAnsi="Verdana"/>
              </w:rPr>
            </w:pPr>
            <w:r>
              <w:rPr>
                <w:rFonts w:ascii="Verdana" w:eastAsia="Gill Sans MT" w:hAnsi="Verdana"/>
              </w:rPr>
              <w:t>I</w:t>
            </w:r>
          </w:p>
          <w:p w14:paraId="07BD21B5" w14:textId="7DC2C630" w:rsidR="00E253E5" w:rsidRDefault="00E253E5" w:rsidP="00E253E5">
            <w:pPr>
              <w:jc w:val="center"/>
              <w:rPr>
                <w:rFonts w:ascii="Verdana" w:eastAsia="Gill Sans MT" w:hAnsi="Verdana"/>
              </w:rPr>
            </w:pPr>
            <w:r>
              <w:rPr>
                <w:rFonts w:ascii="Verdana" w:eastAsia="Gill Sans MT" w:hAnsi="Verdana"/>
              </w:rPr>
              <w:t>I</w:t>
            </w:r>
          </w:p>
          <w:p w14:paraId="31AF2CDA" w14:textId="28586995" w:rsidR="00E253E5" w:rsidRDefault="00E253E5" w:rsidP="00E253E5">
            <w:pPr>
              <w:jc w:val="center"/>
              <w:rPr>
                <w:rFonts w:ascii="Verdana" w:eastAsia="Gill Sans MT" w:hAnsi="Verdana"/>
              </w:rPr>
            </w:pPr>
            <w:r>
              <w:rPr>
                <w:rFonts w:ascii="Verdana" w:eastAsia="Gill Sans MT" w:hAnsi="Verdana"/>
              </w:rPr>
              <w:t>I</w:t>
            </w:r>
          </w:p>
          <w:p w14:paraId="79350A29" w14:textId="02D3B950" w:rsidR="00E253E5" w:rsidRDefault="00E253E5" w:rsidP="00E253E5">
            <w:pPr>
              <w:jc w:val="center"/>
              <w:rPr>
                <w:rFonts w:ascii="Verdana" w:eastAsia="Gill Sans MT" w:hAnsi="Verdana"/>
              </w:rPr>
            </w:pPr>
            <w:r>
              <w:rPr>
                <w:rFonts w:ascii="Verdana" w:eastAsia="Gill Sans MT" w:hAnsi="Verdana"/>
              </w:rPr>
              <w:t>I</w:t>
            </w:r>
          </w:p>
          <w:p w14:paraId="09CEEE34" w14:textId="77777777" w:rsidR="00E253E5" w:rsidRDefault="00E253E5" w:rsidP="00E253E5">
            <w:pPr>
              <w:jc w:val="center"/>
              <w:rPr>
                <w:rFonts w:ascii="Verdana" w:eastAsia="Gill Sans MT" w:hAnsi="Verdana"/>
              </w:rPr>
            </w:pPr>
            <w:r>
              <w:rPr>
                <w:rFonts w:ascii="Verdana" w:eastAsia="Gill Sans MT" w:hAnsi="Verdana"/>
              </w:rPr>
              <w:t>I</w:t>
            </w:r>
          </w:p>
          <w:p w14:paraId="41C6BA5A" w14:textId="097A6ED3" w:rsidR="00E253E5" w:rsidRPr="00FF7227" w:rsidRDefault="00E253E5" w:rsidP="00E253E5">
            <w:pPr>
              <w:jc w:val="center"/>
              <w:rPr>
                <w:rFonts w:ascii="Verdana" w:eastAsia="Gill Sans MT" w:hAnsi="Verdana"/>
              </w:rPr>
            </w:pPr>
            <w:r>
              <w:rPr>
                <w:rFonts w:ascii="Verdana" w:eastAsia="Gill Sans MT" w:hAnsi="Verdana"/>
              </w:rPr>
              <w:t>I</w:t>
            </w:r>
          </w:p>
        </w:tc>
      </w:tr>
    </w:tbl>
    <w:p w14:paraId="66A26FF5" w14:textId="77777777" w:rsidR="0041456C" w:rsidRPr="00FF7227" w:rsidRDefault="0041456C" w:rsidP="0041456C">
      <w:pPr>
        <w:jc w:val="both"/>
        <w:rPr>
          <w:rFonts w:ascii="Verdana" w:eastAsia="Gill Sans MT" w:hAnsi="Verdana"/>
          <w:b/>
          <w:szCs w:val="20"/>
        </w:rPr>
      </w:pPr>
    </w:p>
    <w:p w14:paraId="2AD99DD5" w14:textId="27128AC4" w:rsidR="0041456C" w:rsidRPr="00FF7227" w:rsidRDefault="0041456C" w:rsidP="0041456C">
      <w:pPr>
        <w:jc w:val="both"/>
        <w:rPr>
          <w:rFonts w:ascii="Verdana" w:eastAsia="Gill Sans MT" w:hAnsi="Verdana" w:cs="Arial"/>
        </w:rPr>
      </w:pPr>
      <w:commentRangeStart w:id="2"/>
      <w:r w:rsidRPr="00FF7227">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commentRangeEnd w:id="2"/>
      <w:r w:rsidR="002D413B" w:rsidRPr="00FF7227">
        <w:rPr>
          <w:rStyle w:val="CommentReference"/>
          <w:rFonts w:ascii="Verdana" w:eastAsia="Times New Roman" w:hAnsi="Verdana" w:cs="Times New Roman"/>
          <w:lang w:val="en-GB"/>
        </w:rPr>
        <w:commentReference w:id="2"/>
      </w:r>
      <w:r w:rsidRPr="00FF7227">
        <w:rPr>
          <w:rFonts w:ascii="Verdana" w:eastAsia="Gill Sans MT" w:hAnsi="Verdana"/>
          <w:b/>
        </w:rPr>
        <w:t xml:space="preserve"> </w:t>
      </w:r>
      <w:r w:rsidRPr="00FF7227">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FF7227" w:rsidRDefault="0041456C" w:rsidP="0041456C">
      <w:pPr>
        <w:pStyle w:val="Header"/>
        <w:jc w:val="both"/>
        <w:rPr>
          <w:rFonts w:ascii="Verdana" w:eastAsia="Gill Sans MT" w:hAnsi="Verdana" w:cs="Arial"/>
        </w:rPr>
      </w:pPr>
      <w:r w:rsidRPr="00FF7227">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Pr="00FF7227" w:rsidRDefault="623A641D" w:rsidP="623A641D">
      <w:pPr>
        <w:pStyle w:val="Header"/>
        <w:jc w:val="both"/>
        <w:rPr>
          <w:rFonts w:ascii="Verdana" w:eastAsia="Gill Sans MT" w:hAnsi="Verdana" w:cs="Arial"/>
        </w:rPr>
      </w:pPr>
    </w:p>
    <w:p w14:paraId="65E92262" w14:textId="4128FFEC" w:rsidR="3D77C7DB" w:rsidRPr="00FF7227" w:rsidRDefault="3D77C7DB" w:rsidP="623A641D">
      <w:pPr>
        <w:pStyle w:val="Header"/>
        <w:jc w:val="center"/>
        <w:rPr>
          <w:rFonts w:ascii="Verdana" w:eastAsia="Verdana" w:hAnsi="Verdana" w:cs="Verdana"/>
          <w:sz w:val="28"/>
          <w:szCs w:val="28"/>
        </w:rPr>
      </w:pPr>
      <w:r w:rsidRPr="00FF7227">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Pr="00FF7227" w:rsidRDefault="3D77C7DB" w:rsidP="623A641D">
      <w:pPr>
        <w:pStyle w:val="Header"/>
        <w:jc w:val="center"/>
        <w:rPr>
          <w:rFonts w:ascii="Verdana" w:eastAsia="Verdana" w:hAnsi="Verdana" w:cs="Verdana"/>
          <w:sz w:val="28"/>
          <w:szCs w:val="28"/>
        </w:rPr>
      </w:pPr>
      <w:r w:rsidRPr="00FF7227">
        <w:rPr>
          <w:rFonts w:ascii="Verdana" w:eastAsia="Verdana" w:hAnsi="Verdana" w:cs="Verdana"/>
          <w:sz w:val="28"/>
          <w:szCs w:val="28"/>
        </w:rPr>
        <w:t>Talent &amp; Resourcing Team 01785 278300</w:t>
      </w:r>
    </w:p>
    <w:p w14:paraId="0C1208EC" w14:textId="77777777" w:rsidR="0041456C" w:rsidRPr="00FF7227" w:rsidRDefault="0041456C" w:rsidP="0041456C">
      <w:pPr>
        <w:pStyle w:val="Header"/>
        <w:jc w:val="both"/>
        <w:rPr>
          <w:rFonts w:ascii="Verdana" w:eastAsia="Gill Sans MT" w:hAnsi="Verdana" w:cs="Arial"/>
          <w:sz w:val="24"/>
        </w:rPr>
      </w:pPr>
    </w:p>
    <w:p w14:paraId="2AED08CC" w14:textId="77777777" w:rsidR="0041456C" w:rsidRPr="00FF7227" w:rsidRDefault="0041456C" w:rsidP="0041456C">
      <w:pPr>
        <w:pStyle w:val="Header"/>
        <w:jc w:val="both"/>
        <w:rPr>
          <w:rFonts w:ascii="Verdana" w:eastAsia="Gill Sans MT" w:hAnsi="Verdana"/>
        </w:rPr>
      </w:pPr>
    </w:p>
    <w:p w14:paraId="129A0CE5" w14:textId="77777777" w:rsidR="0041456C" w:rsidRPr="00FF7227" w:rsidRDefault="0041456C" w:rsidP="001F3113">
      <w:pPr>
        <w:pStyle w:val="Body-Bold"/>
        <w:rPr>
          <w:rFonts w:cs="Avenir Roman"/>
        </w:rPr>
      </w:pPr>
    </w:p>
    <w:sectPr w:rsidR="0041456C" w:rsidRPr="00FF7227" w:rsidSect="00816AA1">
      <w:headerReference w:type="default" r:id="rId18"/>
      <w:pgSz w:w="11906" w:h="16838" w:code="9"/>
      <w:pgMar w:top="2268" w:right="1134" w:bottom="1134" w:left="113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mith, Claire (Corporate)" w:date="2021-09-09T23:20:00Z" w:initials="SC(">
    <w:p w14:paraId="2DD9A756" w14:textId="77777777" w:rsidR="002D413B" w:rsidRPr="002D413B" w:rsidRDefault="002D413B" w:rsidP="002D413B">
      <w:pPr>
        <w:rPr>
          <w:rFonts w:ascii="Verdana" w:hAnsi="Verdana"/>
        </w:rPr>
      </w:pPr>
      <w:r>
        <w:rPr>
          <w:rStyle w:val="CommentReference"/>
        </w:rPr>
        <w:annotationRef/>
      </w:r>
      <w:r w:rsidRPr="002D413B">
        <w:rPr>
          <w:rFonts w:ascii="Verdana" w:hAnsi="Verdana"/>
        </w:rPr>
        <w:t>The Person Specification should describe the qualifications, experience, knowledge and skills required to perform the job at the required level and should be able to be tracked back to the accountabilities above.  There should be approximately no more than 12 criteria.  The minimum criteria should have the Disability Confidence symbol indicated in the left hand side column.  The minimum criteria must be able to be assessed at application stage, to enable disabled applicants to reach the interview stage where they meet the minimum criteria for the role.</w:t>
      </w:r>
    </w:p>
    <w:p w14:paraId="11F5513B" w14:textId="77777777" w:rsidR="002D413B" w:rsidRPr="002D413B" w:rsidRDefault="002D413B" w:rsidP="002D413B">
      <w:pPr>
        <w:rPr>
          <w:rFonts w:ascii="Verdana" w:hAnsi="Verdana"/>
        </w:rPr>
      </w:pPr>
    </w:p>
    <w:p w14:paraId="0B3A06C0" w14:textId="77777777" w:rsidR="002D413B" w:rsidRPr="002D413B" w:rsidRDefault="002D413B" w:rsidP="002D413B">
      <w:pPr>
        <w:rPr>
          <w:rFonts w:ascii="Verdana" w:hAnsi="Verdana"/>
        </w:rPr>
      </w:pPr>
      <w:r w:rsidRPr="002D413B">
        <w:rPr>
          <w:rFonts w:ascii="Verdana" w:hAnsi="Verdana"/>
        </w:rPr>
        <w:t>All of the criteria must be justifiable, relevant to the job and measurable, at the appropriate stage of the selection process</w:t>
      </w:r>
    </w:p>
    <w:p w14:paraId="6E75667E" w14:textId="4C219DB6" w:rsidR="002D413B" w:rsidRDefault="002D413B">
      <w:pPr>
        <w:pStyle w:val="CommentText"/>
      </w:pPr>
    </w:p>
  </w:comment>
  <w:comment w:id="1" w:author="Smith, Claire (Corporate)" w:date="2021-09-09T23:20:00Z" w:initials="SC(">
    <w:p w14:paraId="639313B6" w14:textId="77777777" w:rsidR="002D413B" w:rsidRPr="002D413B" w:rsidRDefault="002D413B" w:rsidP="002D413B">
      <w:pPr>
        <w:rPr>
          <w:rFonts w:ascii="Verdana" w:hAnsi="Verdana"/>
        </w:rPr>
      </w:pPr>
      <w:r w:rsidRPr="002D413B">
        <w:rPr>
          <w:rStyle w:val="CommentReference"/>
          <w:rFonts w:ascii="Verdana" w:hAnsi="Verdana"/>
        </w:rPr>
        <w:annotationRef/>
      </w:r>
      <w:r w:rsidRPr="002D413B">
        <w:rPr>
          <w:rFonts w:ascii="Verdana" w:hAnsi="Verdana"/>
        </w:rPr>
        <w:t>Include specific knowledge which is required of the post holder.</w:t>
      </w:r>
    </w:p>
    <w:p w14:paraId="1C6807A2" w14:textId="77777777" w:rsidR="002D413B" w:rsidRPr="002D413B" w:rsidRDefault="002D413B" w:rsidP="002D413B">
      <w:pPr>
        <w:rPr>
          <w:rFonts w:ascii="Verdana" w:hAnsi="Verdana"/>
        </w:rPr>
      </w:pPr>
      <w:r w:rsidRPr="002D413B">
        <w:rPr>
          <w:rFonts w:ascii="Verdana" w:hAnsi="Verdana"/>
        </w:rPr>
        <w:t>Consider the level/type of specific experience necessary.  Avoid using time-based criteria as it could be potentially discriminatory.  Instead, refer to levels of experience such as:</w:t>
      </w:r>
    </w:p>
    <w:p w14:paraId="5DF99583"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Significant </w:t>
      </w:r>
    </w:p>
    <w:p w14:paraId="4AE99D41" w14:textId="77777777" w:rsidR="002D413B" w:rsidRPr="002D413B" w:rsidRDefault="002D413B" w:rsidP="002D413B">
      <w:pPr>
        <w:numPr>
          <w:ilvl w:val="0"/>
          <w:numId w:val="9"/>
        </w:numPr>
        <w:spacing w:after="0" w:line="240" w:lineRule="auto"/>
        <w:rPr>
          <w:rFonts w:ascii="Verdana" w:hAnsi="Verdana"/>
        </w:rPr>
      </w:pPr>
      <w:r w:rsidRPr="002D413B">
        <w:rPr>
          <w:rFonts w:ascii="Verdana" w:hAnsi="Verdana"/>
        </w:rPr>
        <w:t xml:space="preserve">Substantial </w:t>
      </w:r>
    </w:p>
    <w:p w14:paraId="3D3842E2" w14:textId="7F429835" w:rsidR="002D413B" w:rsidRPr="002D413B" w:rsidRDefault="002D413B" w:rsidP="002D413B">
      <w:pPr>
        <w:pStyle w:val="CommentText"/>
        <w:numPr>
          <w:ilvl w:val="0"/>
          <w:numId w:val="9"/>
        </w:numPr>
        <w:rPr>
          <w:rFonts w:ascii="Verdana" w:hAnsi="Verdana"/>
        </w:rPr>
      </w:pPr>
      <w:r w:rsidRPr="002D413B">
        <w:rPr>
          <w:rFonts w:ascii="Verdana" w:hAnsi="Verdana"/>
        </w:rPr>
        <w:t>Demonstrable</w:t>
      </w:r>
    </w:p>
  </w:comment>
  <w:comment w:id="2" w:author="Smith, Claire (Corporate)" w:date="2021-09-09T23:21:00Z" w:initials="SC(">
    <w:p w14:paraId="47394C85" w14:textId="3AB8BE53" w:rsidR="002D413B" w:rsidRDefault="002D413B">
      <w:pPr>
        <w:pStyle w:val="CommentText"/>
      </w:pPr>
      <w:r>
        <w:rPr>
          <w:rStyle w:val="CommentReference"/>
        </w:rPr>
        <w:annotationRef/>
      </w:r>
      <w:r>
        <w:t>Add this symbol against each criteria which would need to be evidenced on the application form to guarantee a disabled applicant an interview.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75667E" w15:done="1"/>
  <w15:commentEx w15:paraId="3D3842E2" w15:done="1"/>
  <w15:commentEx w15:paraId="47394C8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4A4A7" w16cex:dateUtc="2021-09-09T22:20:00Z"/>
  <w16cex:commentExtensible w16cex:durableId="24E4A4D3" w16cex:dateUtc="2021-09-09T22:20:00Z"/>
  <w16cex:commentExtensible w16cex:durableId="24E4A515" w16cex:dateUtc="2021-09-09T2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75667E" w16cid:durableId="24E4A4A7"/>
  <w16cid:commentId w16cid:paraId="3D3842E2" w16cid:durableId="24E4A4D3"/>
  <w16cid:commentId w16cid:paraId="47394C85" w16cid:durableId="24E4A5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CC29C" w14:textId="77777777" w:rsidR="0024586E" w:rsidRDefault="0024586E" w:rsidP="003E7AA3">
      <w:pPr>
        <w:spacing w:after="0" w:line="240" w:lineRule="auto"/>
      </w:pPr>
      <w:r>
        <w:separator/>
      </w:r>
    </w:p>
  </w:endnote>
  <w:endnote w:type="continuationSeparator" w:id="0">
    <w:p w14:paraId="184A08FB" w14:textId="77777777" w:rsidR="0024586E" w:rsidRDefault="0024586E" w:rsidP="003E7AA3">
      <w:pPr>
        <w:spacing w:after="0" w:line="240" w:lineRule="auto"/>
      </w:pPr>
      <w:r>
        <w:continuationSeparator/>
      </w:r>
    </w:p>
  </w:endnote>
  <w:endnote w:type="continuationNotice" w:id="1">
    <w:p w14:paraId="2A634562" w14:textId="77777777" w:rsidR="0024586E" w:rsidRDefault="002458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79453" w14:textId="77777777" w:rsidR="0024586E" w:rsidRDefault="0024586E" w:rsidP="003E7AA3">
      <w:pPr>
        <w:spacing w:after="0" w:line="240" w:lineRule="auto"/>
      </w:pPr>
      <w:r>
        <w:separator/>
      </w:r>
    </w:p>
  </w:footnote>
  <w:footnote w:type="continuationSeparator" w:id="0">
    <w:p w14:paraId="68101752" w14:textId="77777777" w:rsidR="0024586E" w:rsidRDefault="0024586E" w:rsidP="003E7AA3">
      <w:pPr>
        <w:spacing w:after="0" w:line="240" w:lineRule="auto"/>
      </w:pPr>
      <w:r>
        <w:continuationSeparator/>
      </w:r>
    </w:p>
  </w:footnote>
  <w:footnote w:type="continuationNotice" w:id="1">
    <w:p w14:paraId="72B8B73C" w14:textId="77777777" w:rsidR="0024586E" w:rsidRDefault="002458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47FA6912" w:rsidR="0041456C" w:rsidRPr="00EE50CC" w:rsidRDefault="00FF7227" w:rsidP="00816AA1">
                          <w:pPr>
                            <w:pStyle w:val="inner-page-title"/>
                            <w:rPr>
                              <w:caps/>
                            </w:rPr>
                          </w:pPr>
                          <w:r>
                            <w:t>Corporate Services – Change Team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47FA6912" w:rsidR="0041456C" w:rsidRPr="00EE50CC" w:rsidRDefault="00FF7227" w:rsidP="00816AA1">
                    <w:pPr>
                      <w:pStyle w:val="inner-page-title"/>
                      <w:rPr>
                        <w:caps/>
                      </w:rPr>
                    </w:pPr>
                    <w:r>
                      <w:t>Corporate Services – Change Team</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7"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A9739E"/>
    <w:multiLevelType w:val="hybridMultilevel"/>
    <w:tmpl w:val="89F01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4"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5"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D66B4A"/>
    <w:multiLevelType w:val="hybridMultilevel"/>
    <w:tmpl w:val="8B8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212917">
    <w:abstractNumId w:val="3"/>
  </w:num>
  <w:num w:numId="2" w16cid:durableId="1447505865">
    <w:abstractNumId w:val="6"/>
  </w:num>
  <w:num w:numId="3" w16cid:durableId="499470037">
    <w:abstractNumId w:val="5"/>
  </w:num>
  <w:num w:numId="4" w16cid:durableId="475922576">
    <w:abstractNumId w:val="14"/>
  </w:num>
  <w:num w:numId="5" w16cid:durableId="1964458954">
    <w:abstractNumId w:val="2"/>
  </w:num>
  <w:num w:numId="6" w16cid:durableId="1504541025">
    <w:abstractNumId w:val="13"/>
  </w:num>
  <w:num w:numId="7" w16cid:durableId="1903982057">
    <w:abstractNumId w:val="10"/>
  </w:num>
  <w:num w:numId="8" w16cid:durableId="280694580">
    <w:abstractNumId w:val="15"/>
  </w:num>
  <w:num w:numId="9" w16cid:durableId="1787309150">
    <w:abstractNumId w:val="8"/>
  </w:num>
  <w:num w:numId="10" w16cid:durableId="582565324">
    <w:abstractNumId w:val="0"/>
  </w:num>
  <w:num w:numId="11" w16cid:durableId="564296707">
    <w:abstractNumId w:val="4"/>
  </w:num>
  <w:num w:numId="12" w16cid:durableId="245968600">
    <w:abstractNumId w:val="11"/>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7"/>
  </w:num>
  <w:num w:numId="16" w16cid:durableId="1099839673">
    <w:abstractNumId w:val="9"/>
  </w:num>
  <w:num w:numId="17" w16cid:durableId="2038188527">
    <w:abstractNumId w:val="12"/>
  </w:num>
  <w:num w:numId="18" w16cid:durableId="1698311390">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mith, Claire (Corporate)">
    <w15:presenceInfo w15:providerId="AD" w15:userId="S::claire.smith@staffordshire.gov.uk::f2c4f2d3-1313-46fd-88cc-a08a6e280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41D89"/>
    <w:rsid w:val="00161FE8"/>
    <w:rsid w:val="001661A9"/>
    <w:rsid w:val="001667C8"/>
    <w:rsid w:val="001A15EA"/>
    <w:rsid w:val="001F3113"/>
    <w:rsid w:val="0020240C"/>
    <w:rsid w:val="00213480"/>
    <w:rsid w:val="002141BE"/>
    <w:rsid w:val="0024586E"/>
    <w:rsid w:val="00261654"/>
    <w:rsid w:val="00265281"/>
    <w:rsid w:val="002B4738"/>
    <w:rsid w:val="002D237E"/>
    <w:rsid w:val="002D413B"/>
    <w:rsid w:val="002F6DE8"/>
    <w:rsid w:val="00316CA7"/>
    <w:rsid w:val="00366F6C"/>
    <w:rsid w:val="003739AB"/>
    <w:rsid w:val="003E7AA3"/>
    <w:rsid w:val="003F50AB"/>
    <w:rsid w:val="0041456C"/>
    <w:rsid w:val="00465664"/>
    <w:rsid w:val="004C58E3"/>
    <w:rsid w:val="004E2C1E"/>
    <w:rsid w:val="005230D6"/>
    <w:rsid w:val="00535B0F"/>
    <w:rsid w:val="00577B86"/>
    <w:rsid w:val="005D467F"/>
    <w:rsid w:val="00636F40"/>
    <w:rsid w:val="00671CC9"/>
    <w:rsid w:val="0070227B"/>
    <w:rsid w:val="00770B6C"/>
    <w:rsid w:val="00792EE5"/>
    <w:rsid w:val="00797BFE"/>
    <w:rsid w:val="007A6708"/>
    <w:rsid w:val="0080309F"/>
    <w:rsid w:val="00816AA1"/>
    <w:rsid w:val="00841A14"/>
    <w:rsid w:val="00872B70"/>
    <w:rsid w:val="008B4F3B"/>
    <w:rsid w:val="008E17A6"/>
    <w:rsid w:val="009446C3"/>
    <w:rsid w:val="0096580A"/>
    <w:rsid w:val="0097248E"/>
    <w:rsid w:val="00977EA1"/>
    <w:rsid w:val="0098215C"/>
    <w:rsid w:val="0099470D"/>
    <w:rsid w:val="009D51A0"/>
    <w:rsid w:val="00A34FE9"/>
    <w:rsid w:val="00A645DA"/>
    <w:rsid w:val="00A761DD"/>
    <w:rsid w:val="00AD6686"/>
    <w:rsid w:val="00B9509B"/>
    <w:rsid w:val="00BB233B"/>
    <w:rsid w:val="00C003AD"/>
    <w:rsid w:val="00C055B5"/>
    <w:rsid w:val="00C20BE9"/>
    <w:rsid w:val="00C302E9"/>
    <w:rsid w:val="00C86E78"/>
    <w:rsid w:val="00C877A5"/>
    <w:rsid w:val="00CA45C1"/>
    <w:rsid w:val="00CD038B"/>
    <w:rsid w:val="00CE77D4"/>
    <w:rsid w:val="00CF33CD"/>
    <w:rsid w:val="00D01CE1"/>
    <w:rsid w:val="00D570E7"/>
    <w:rsid w:val="00DB70A1"/>
    <w:rsid w:val="00DF0A92"/>
    <w:rsid w:val="00E253E5"/>
    <w:rsid w:val="00EC0C4E"/>
    <w:rsid w:val="00EE50CC"/>
    <w:rsid w:val="00F72F3D"/>
    <w:rsid w:val="00FC632D"/>
    <w:rsid w:val="00FD1269"/>
    <w:rsid w:val="00FE28F9"/>
    <w:rsid w:val="00FE537E"/>
    <w:rsid w:val="00FF7227"/>
    <w:rsid w:val="02970591"/>
    <w:rsid w:val="0306DE1A"/>
    <w:rsid w:val="044317F1"/>
    <w:rsid w:val="065245B9"/>
    <w:rsid w:val="071A9307"/>
    <w:rsid w:val="0739E74C"/>
    <w:rsid w:val="0C09183C"/>
    <w:rsid w:val="0E077414"/>
    <w:rsid w:val="0EA37623"/>
    <w:rsid w:val="0F96BF93"/>
    <w:rsid w:val="0FBBC53A"/>
    <w:rsid w:val="10F4C3C6"/>
    <w:rsid w:val="11053D4C"/>
    <w:rsid w:val="129675A0"/>
    <w:rsid w:val="12DCB650"/>
    <w:rsid w:val="12EBF8CD"/>
    <w:rsid w:val="13E7D087"/>
    <w:rsid w:val="147886B1"/>
    <w:rsid w:val="14C029AF"/>
    <w:rsid w:val="15BF8612"/>
    <w:rsid w:val="16D522D8"/>
    <w:rsid w:val="1777271E"/>
    <w:rsid w:val="18B353DE"/>
    <w:rsid w:val="1A77C79F"/>
    <w:rsid w:val="1A9D47F1"/>
    <w:rsid w:val="202E4248"/>
    <w:rsid w:val="21C59530"/>
    <w:rsid w:val="223EC753"/>
    <w:rsid w:val="237CAE60"/>
    <w:rsid w:val="23B57A4C"/>
    <w:rsid w:val="25C0252C"/>
    <w:rsid w:val="28FA47B9"/>
    <w:rsid w:val="2A17B73C"/>
    <w:rsid w:val="2AE77744"/>
    <w:rsid w:val="2B77B527"/>
    <w:rsid w:val="2D97D499"/>
    <w:rsid w:val="2F79A042"/>
    <w:rsid w:val="2FC82558"/>
    <w:rsid w:val="31DBF012"/>
    <w:rsid w:val="321B146D"/>
    <w:rsid w:val="37766330"/>
    <w:rsid w:val="38E4F159"/>
    <w:rsid w:val="39A288C7"/>
    <w:rsid w:val="3D77C7DB"/>
    <w:rsid w:val="3D7E7C98"/>
    <w:rsid w:val="3F44E853"/>
    <w:rsid w:val="3FDD060E"/>
    <w:rsid w:val="406D18AC"/>
    <w:rsid w:val="40F52628"/>
    <w:rsid w:val="41289FF4"/>
    <w:rsid w:val="418D521D"/>
    <w:rsid w:val="42016823"/>
    <w:rsid w:val="42A142D7"/>
    <w:rsid w:val="42CF5254"/>
    <w:rsid w:val="42D55839"/>
    <w:rsid w:val="439E65D0"/>
    <w:rsid w:val="44199DF5"/>
    <w:rsid w:val="45275101"/>
    <w:rsid w:val="473BBBFA"/>
    <w:rsid w:val="479827A2"/>
    <w:rsid w:val="488049ED"/>
    <w:rsid w:val="49A15F79"/>
    <w:rsid w:val="4AC544A3"/>
    <w:rsid w:val="4AF2F16B"/>
    <w:rsid w:val="4D3618BE"/>
    <w:rsid w:val="4D8959C3"/>
    <w:rsid w:val="4EBB72A9"/>
    <w:rsid w:val="50F0536E"/>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6B49E77"/>
    <w:rsid w:val="66E03C93"/>
    <w:rsid w:val="68D6FF4D"/>
    <w:rsid w:val="6A72CFAE"/>
    <w:rsid w:val="6AE4C042"/>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FF72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3.png"/><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openxmlformats.org/package/2006/metadata/core-properties"/>
    <ds:schemaRef ds:uri="http://purl.org/dc/terms/"/>
    <ds:schemaRef ds:uri="http://schemas.microsoft.com/office/2006/documentManagement/types"/>
    <ds:schemaRef ds:uri="http://purl.org/dc/elements/1.1/"/>
    <ds:schemaRef ds:uri="http://purl.org/dc/dcmitype/"/>
    <ds:schemaRef ds:uri="419b95a3-ce3a-49f0-a34c-ab50080338be"/>
    <ds:schemaRef ds:uri="http://www.w3.org/XML/1998/namespace"/>
    <ds:schemaRef ds:uri="http://schemas.microsoft.com/office/infopath/2007/PartnerControls"/>
    <ds:schemaRef ds:uri="f809f247-91c8-4c12-bf0c-0ad48c29d5e9"/>
    <ds:schemaRef ds:uri="http://schemas.microsoft.com/office/2006/metadata/properties"/>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1471</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Wheeler, Cherelle (Corporate)</cp:lastModifiedBy>
  <cp:revision>3</cp:revision>
  <dcterms:created xsi:type="dcterms:W3CDTF">2023-08-11T13:44:00Z</dcterms:created>
  <dcterms:modified xsi:type="dcterms:W3CDTF">2023-08-11T13:58:00Z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