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922" w14:textId="2368D02E" w:rsidR="008A3CA6" w:rsidRDefault="001F3113" w:rsidP="0029440B">
      <w:pPr>
        <w:pStyle w:val="JobTitle"/>
      </w:pPr>
      <w:r w:rsidRPr="001F3113">
        <w:drawing>
          <wp:anchor distT="0" distB="0" distL="114300" distR="114300" simplePos="0" relativeHeight="251658240" behindDoc="1" locked="0" layoutInCell="1" allowOverlap="1" wp14:anchorId="1A849A04" wp14:editId="7781BC34">
            <wp:simplePos x="0" y="0"/>
            <wp:positionH relativeFrom="column">
              <wp:posOffset>-100965</wp:posOffset>
            </wp:positionH>
            <wp:positionV relativeFrom="paragraph">
              <wp:posOffset>-97155</wp:posOffset>
            </wp:positionV>
            <wp:extent cx="6368415" cy="1123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5263" cy="113221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8A3CA6">
        <w:t xml:space="preserve">Communication Support Worker </w:t>
      </w:r>
    </w:p>
    <w:p w14:paraId="2825604A" w14:textId="0A1E54F1" w:rsidR="00630AA6" w:rsidRDefault="00D0521C" w:rsidP="0029440B">
      <w:pPr>
        <w:pStyle w:val="JobTitle"/>
      </w:pPr>
      <w:r>
        <w:t>A</w:t>
      </w:r>
      <w:r w:rsidR="00E70A6E">
        <w:t xml:space="preserve">utism </w:t>
      </w:r>
      <w:r>
        <w:t>I</w:t>
      </w:r>
      <w:r w:rsidR="00E70A6E">
        <w:t xml:space="preserve">nclusion </w:t>
      </w:r>
      <w:r>
        <w:t>T</w:t>
      </w:r>
      <w:r w:rsidR="00E70A6E">
        <w:t>eam</w:t>
      </w:r>
      <w:r>
        <w:t xml:space="preserve"> - </w:t>
      </w:r>
      <w:r w:rsidR="00EE4877">
        <w:t>Train</w:t>
      </w:r>
      <w:r w:rsidR="00E70A6E">
        <w:t>er</w:t>
      </w:r>
    </w:p>
    <w:p w14:paraId="3151C0DC" w14:textId="41F052F8" w:rsidR="00816AA1" w:rsidRPr="0029440B" w:rsidRDefault="10F4C3C6" w:rsidP="0029440B">
      <w:pPr>
        <w:pStyle w:val="JobTitle"/>
      </w:pPr>
      <w:r>
        <w:t>Grade</w:t>
      </w:r>
      <w:r w:rsidR="60B7468B">
        <w:t xml:space="preserve">: </w:t>
      </w:r>
      <w:r w:rsidR="00744E02">
        <w:t>G7</w:t>
      </w:r>
    </w:p>
    <w:p w14:paraId="3B5EC709" w14:textId="3E067142" w:rsidR="0029440B" w:rsidRDefault="0029440B" w:rsidP="0029440B">
      <w:pPr>
        <w:pStyle w:val="Body-Bold"/>
        <w:spacing w:before="0" w:after="0"/>
      </w:pPr>
    </w:p>
    <w:p w14:paraId="1833CFFD" w14:textId="77777777" w:rsidR="0029440B" w:rsidRDefault="0029440B" w:rsidP="0029440B">
      <w:pPr>
        <w:pStyle w:val="Body-Bold"/>
        <w:spacing w:before="0" w:after="0"/>
      </w:pPr>
    </w:p>
    <w:p w14:paraId="05EF42B5" w14:textId="1CEAB798" w:rsidR="001F3113" w:rsidRDefault="00816AA1" w:rsidP="0029440B">
      <w:pPr>
        <w:pStyle w:val="Body-Bold"/>
        <w:spacing w:before="0" w:after="0"/>
      </w:pPr>
      <w:r w:rsidRPr="0029440B">
        <w:t>Our Vision</w:t>
      </w:r>
    </w:p>
    <w:p w14:paraId="7392043A" w14:textId="77777777" w:rsidR="0029440B" w:rsidRPr="0029440B" w:rsidRDefault="0029440B" w:rsidP="0029440B">
      <w:pPr>
        <w:pStyle w:val="Body-Bold"/>
        <w:spacing w:before="0" w:after="0"/>
      </w:pPr>
    </w:p>
    <w:p w14:paraId="650DC520" w14:textId="5BE0CD87" w:rsidR="0020240C" w:rsidRPr="0029440B" w:rsidRDefault="0020240C" w:rsidP="0029440B">
      <w:pPr>
        <w:autoSpaceDE w:val="0"/>
        <w:autoSpaceDN w:val="0"/>
        <w:spacing w:after="0" w:line="288" w:lineRule="auto"/>
        <w:rPr>
          <w:rFonts w:ascii="Verdana" w:hAnsi="Verdana"/>
          <w:color w:val="000000"/>
          <w:sz w:val="24"/>
          <w:szCs w:val="24"/>
          <w:lang w:eastAsia="en-GB"/>
        </w:rPr>
      </w:pPr>
      <w:r w:rsidRPr="0029440B">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sidRPr="0029440B">
        <w:rPr>
          <w:rFonts w:ascii="Verdana" w:hAnsi="Verdana"/>
          <w:color w:val="000000"/>
          <w:sz w:val="24"/>
          <w:szCs w:val="24"/>
          <w:lang w:eastAsia="en-GB"/>
        </w:rPr>
        <w:t>happy</w:t>
      </w:r>
      <w:proofErr w:type="gramEnd"/>
    </w:p>
    <w:p w14:paraId="0905C3AB" w14:textId="43B9263F" w:rsidR="0020240C" w:rsidRDefault="0020240C" w:rsidP="0029440B">
      <w:pPr>
        <w:pStyle w:val="Body-Bold"/>
        <w:spacing w:before="0" w:after="0"/>
      </w:pPr>
    </w:p>
    <w:p w14:paraId="30FD1E6C" w14:textId="77777777" w:rsidR="0029440B" w:rsidRPr="0029440B" w:rsidRDefault="0029440B" w:rsidP="0029440B">
      <w:pPr>
        <w:pStyle w:val="Body-Bold"/>
        <w:spacing w:before="0" w:after="0"/>
      </w:pPr>
    </w:p>
    <w:p w14:paraId="7C9A647E" w14:textId="7984DF69" w:rsidR="00816AA1" w:rsidRDefault="00816AA1" w:rsidP="0029440B">
      <w:pPr>
        <w:pStyle w:val="Body-Bold"/>
        <w:spacing w:before="0" w:after="0"/>
      </w:pPr>
      <w:r w:rsidRPr="0029440B">
        <w:t>Our Outcomes</w:t>
      </w:r>
    </w:p>
    <w:p w14:paraId="797BB89A" w14:textId="77777777" w:rsidR="0029440B" w:rsidRPr="0029440B" w:rsidRDefault="0029440B" w:rsidP="0029440B">
      <w:pPr>
        <w:pStyle w:val="Body-Bold"/>
        <w:spacing w:before="0" w:after="0"/>
      </w:pPr>
    </w:p>
    <w:p w14:paraId="0146A96C" w14:textId="4FEB248A" w:rsidR="0959A8BC" w:rsidRDefault="58E9196D" w:rsidP="0029440B">
      <w:pPr>
        <w:spacing w:after="0"/>
        <w:rPr>
          <w:rFonts w:ascii="Verdana" w:eastAsia="Verdana" w:hAnsi="Verdana" w:cs="Verdana"/>
          <w:color w:val="000000" w:themeColor="text1"/>
          <w:sz w:val="24"/>
          <w:szCs w:val="24"/>
          <w:lang w:val="en-GB"/>
        </w:rPr>
      </w:pPr>
      <w:r w:rsidRPr="0029440B">
        <w:rPr>
          <w:rFonts w:ascii="Verdana" w:eastAsia="Verdana" w:hAnsi="Verdana" w:cs="Verdana"/>
          <w:color w:val="000000" w:themeColor="text1"/>
          <w:sz w:val="24"/>
          <w:szCs w:val="24"/>
          <w:lang w:val="en-GB"/>
        </w:rPr>
        <w:t>We want everyone in Staffordshire to:</w:t>
      </w:r>
    </w:p>
    <w:p w14:paraId="0AE597DB" w14:textId="77777777" w:rsidR="0029440B" w:rsidRPr="0029440B" w:rsidRDefault="0029440B" w:rsidP="0029440B">
      <w:pPr>
        <w:spacing w:after="0"/>
        <w:rPr>
          <w:rFonts w:ascii="Verdana" w:eastAsia="Verdana" w:hAnsi="Verdana" w:cs="Verdana"/>
          <w:color w:val="000000" w:themeColor="text1"/>
          <w:sz w:val="24"/>
          <w:szCs w:val="24"/>
          <w:lang w:val="en-GB"/>
        </w:rPr>
      </w:pPr>
    </w:p>
    <w:p w14:paraId="4A001EA7" w14:textId="5C2F5960"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Have access to more good jobs and share the benefit of economic </w:t>
      </w:r>
      <w:proofErr w:type="gramStart"/>
      <w:r w:rsidRPr="0029440B">
        <w:rPr>
          <w:rFonts w:ascii="Verdana" w:eastAsia="Verdana" w:hAnsi="Verdana" w:cs="Verdana"/>
          <w:sz w:val="24"/>
          <w:szCs w:val="24"/>
          <w:lang w:val="en-GB"/>
        </w:rPr>
        <w:t>growth</w:t>
      </w:r>
      <w:proofErr w:type="gramEnd"/>
    </w:p>
    <w:p w14:paraId="31543C8D" w14:textId="5625FB2E"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Live in thriving and sustainable communities </w:t>
      </w:r>
    </w:p>
    <w:p w14:paraId="3D9BE53B" w14:textId="62F8BF62" w:rsidR="0959A8BC" w:rsidRPr="0029440B" w:rsidRDefault="58E9196D" w:rsidP="0029440B">
      <w:pPr>
        <w:pStyle w:val="ListParagraph"/>
        <w:numPr>
          <w:ilvl w:val="0"/>
          <w:numId w:val="1"/>
        </w:numPr>
        <w:spacing w:after="0"/>
        <w:rPr>
          <w:rFonts w:ascii="Verdana" w:eastAsia="Verdana" w:hAnsi="Verdana" w:cs="Verdana"/>
          <w:sz w:val="24"/>
          <w:szCs w:val="24"/>
          <w:lang w:val="en-GB"/>
        </w:rPr>
      </w:pPr>
      <w:r w:rsidRPr="0029440B">
        <w:rPr>
          <w:rFonts w:ascii="Verdana" w:eastAsia="Verdana" w:hAnsi="Verdana" w:cs="Verdana"/>
          <w:sz w:val="24"/>
          <w:szCs w:val="24"/>
          <w:lang w:val="en-GB"/>
        </w:rPr>
        <w:t xml:space="preserve">Be healthier and more independent for </w:t>
      </w:r>
      <w:proofErr w:type="gramStart"/>
      <w:r w:rsidRPr="0029440B">
        <w:rPr>
          <w:rFonts w:ascii="Verdana" w:eastAsia="Verdana" w:hAnsi="Verdana" w:cs="Verdana"/>
          <w:sz w:val="24"/>
          <w:szCs w:val="24"/>
          <w:lang w:val="en-GB"/>
        </w:rPr>
        <w:t>longer</w:t>
      </w:r>
      <w:proofErr w:type="gramEnd"/>
      <w:r w:rsidRPr="0029440B">
        <w:rPr>
          <w:rFonts w:ascii="Verdana" w:eastAsia="Verdana" w:hAnsi="Verdana" w:cs="Verdana"/>
          <w:sz w:val="24"/>
          <w:szCs w:val="24"/>
          <w:lang w:val="en-GB"/>
        </w:rPr>
        <w:t xml:space="preserve">  </w:t>
      </w:r>
    </w:p>
    <w:p w14:paraId="7B4C67D9" w14:textId="24FF583E" w:rsidR="0020240C" w:rsidRDefault="0020240C" w:rsidP="0029440B">
      <w:pPr>
        <w:pStyle w:val="Body-Bold"/>
        <w:spacing w:before="0" w:after="0"/>
      </w:pPr>
    </w:p>
    <w:p w14:paraId="72E91863" w14:textId="77777777" w:rsidR="0029440B" w:rsidRPr="0029440B" w:rsidRDefault="0029440B" w:rsidP="0029440B">
      <w:pPr>
        <w:pStyle w:val="Body-Bold"/>
        <w:spacing w:before="0" w:after="0"/>
      </w:pPr>
    </w:p>
    <w:p w14:paraId="6D7B56E3" w14:textId="7359944F" w:rsidR="00816AA1" w:rsidRDefault="00816AA1" w:rsidP="0029440B">
      <w:pPr>
        <w:pStyle w:val="Body-Bold"/>
        <w:spacing w:before="0" w:after="0"/>
      </w:pPr>
      <w:r w:rsidRPr="0029440B">
        <w:t>Our Values</w:t>
      </w:r>
    </w:p>
    <w:p w14:paraId="4E9B8EC3" w14:textId="77777777" w:rsidR="0029440B" w:rsidRPr="0029440B" w:rsidRDefault="0029440B" w:rsidP="0029440B">
      <w:pPr>
        <w:pStyle w:val="Body-Bold"/>
        <w:spacing w:before="0" w:after="0"/>
        <w:rPr>
          <w:rFonts w:cs="Avenir Roman"/>
        </w:rPr>
      </w:pPr>
    </w:p>
    <w:p w14:paraId="3D86C2FA" w14:textId="40C0B69E" w:rsidR="00816AA1" w:rsidRDefault="00816AA1" w:rsidP="0029440B">
      <w:pPr>
        <w:pStyle w:val="Body-text"/>
        <w:spacing w:after="0"/>
      </w:pPr>
      <w:r w:rsidRPr="0029440B">
        <w:t xml:space="preserve">Our People Strategy sets out what we all need to do to make Staffordshire County Council a great place to work, where people are supported to develop, </w:t>
      </w:r>
      <w:proofErr w:type="gramStart"/>
      <w:r w:rsidRPr="0029440B">
        <w:t>flourish</w:t>
      </w:r>
      <w:proofErr w:type="gramEnd"/>
      <w:r w:rsidRPr="0029440B">
        <w:t xml:space="preserve"> and contribute to our ambitious plans.  Our values are at the heart of the Strategy to ensure that the focus is on what is important to the organisation and the people it serves:</w:t>
      </w:r>
    </w:p>
    <w:p w14:paraId="3C2A94D4" w14:textId="77777777" w:rsidR="0029440B" w:rsidRPr="0029440B" w:rsidRDefault="0029440B" w:rsidP="0029440B">
      <w:pPr>
        <w:pStyle w:val="Body-text"/>
        <w:spacing w:after="0"/>
      </w:pPr>
    </w:p>
    <w:p w14:paraId="75F2D393" w14:textId="1588E978" w:rsidR="00816AA1" w:rsidRPr="0029440B" w:rsidRDefault="00816AA1" w:rsidP="0029440B">
      <w:pPr>
        <w:pStyle w:val="Bullets"/>
      </w:pPr>
      <w:r w:rsidRPr="0029440B">
        <w:t xml:space="preserve">Ambitious – We are ambitious for our communities and </w:t>
      </w:r>
      <w:proofErr w:type="gramStart"/>
      <w:r w:rsidRPr="0029440B">
        <w:t>citizens</w:t>
      </w:r>
      <w:proofErr w:type="gramEnd"/>
    </w:p>
    <w:p w14:paraId="7FAB97AC" w14:textId="0F188164" w:rsidR="00816AA1" w:rsidRPr="0029440B" w:rsidRDefault="00816AA1" w:rsidP="0029440B">
      <w:pPr>
        <w:pStyle w:val="Bullets"/>
      </w:pPr>
      <w:r w:rsidRPr="0029440B">
        <w:t xml:space="preserve">Courageous – We recognise our challenges and are prepared to make courageous </w:t>
      </w:r>
      <w:proofErr w:type="gramStart"/>
      <w:r w:rsidRPr="0029440B">
        <w:t>decisions</w:t>
      </w:r>
      <w:proofErr w:type="gramEnd"/>
    </w:p>
    <w:p w14:paraId="74E6A9A0" w14:textId="3A2882B0" w:rsidR="00816AA1" w:rsidRPr="0029440B" w:rsidRDefault="00816AA1" w:rsidP="0029440B">
      <w:pPr>
        <w:pStyle w:val="Bullets"/>
      </w:pPr>
      <w:r w:rsidRPr="0029440B">
        <w:t>Empowering – We empower and support our people by giving them the opportunity to do their jobs well.</w:t>
      </w:r>
    </w:p>
    <w:p w14:paraId="494C9E66" w14:textId="28961283" w:rsidR="0020240C" w:rsidRDefault="0020240C" w:rsidP="0029440B">
      <w:pPr>
        <w:pStyle w:val="Body-Bold"/>
        <w:spacing w:before="0" w:after="0"/>
      </w:pPr>
    </w:p>
    <w:p w14:paraId="2050FB04" w14:textId="77777777" w:rsidR="00B55ACC" w:rsidRPr="0029440B" w:rsidRDefault="00B55ACC" w:rsidP="0029440B">
      <w:pPr>
        <w:pStyle w:val="Body-Bold"/>
        <w:spacing w:before="0" w:after="0"/>
      </w:pPr>
    </w:p>
    <w:p w14:paraId="1F674034" w14:textId="77777777" w:rsidR="0020240C" w:rsidRPr="0029440B" w:rsidRDefault="0020240C" w:rsidP="0029440B">
      <w:pPr>
        <w:pStyle w:val="Body-Bold"/>
        <w:spacing w:before="0" w:after="0"/>
      </w:pPr>
    </w:p>
    <w:p w14:paraId="52BD0715" w14:textId="2D690AC7" w:rsidR="00816AA1" w:rsidRDefault="00816AA1" w:rsidP="007553E4">
      <w:pPr>
        <w:pStyle w:val="Body-Bold"/>
        <w:spacing w:before="0" w:after="0"/>
      </w:pPr>
      <w:r w:rsidRPr="007553E4">
        <w:lastRenderedPageBreak/>
        <w:t>About the Service</w:t>
      </w:r>
    </w:p>
    <w:p w14:paraId="31CF2FCA" w14:textId="77777777" w:rsidR="007553E4" w:rsidRPr="007553E4" w:rsidRDefault="007553E4" w:rsidP="007553E4">
      <w:pPr>
        <w:pStyle w:val="Body-Bold"/>
        <w:spacing w:before="0" w:after="0"/>
      </w:pPr>
    </w:p>
    <w:p w14:paraId="3B5FD42A" w14:textId="15F0E0E1" w:rsidR="007553E4" w:rsidRPr="007553E4" w:rsidRDefault="007553E4" w:rsidP="007553E4">
      <w:pPr>
        <w:spacing w:after="0"/>
        <w:rPr>
          <w:rFonts w:ascii="Verdana" w:hAnsi="Verdana"/>
          <w:sz w:val="24"/>
          <w:szCs w:val="24"/>
        </w:rPr>
      </w:pPr>
      <w:r w:rsidRPr="007553E4">
        <w:rPr>
          <w:rFonts w:ascii="Verdana" w:hAnsi="Verdana"/>
          <w:sz w:val="24"/>
          <w:szCs w:val="24"/>
        </w:rPr>
        <w:t xml:space="preserve">The </w:t>
      </w:r>
      <w:r w:rsidRPr="007553E4">
        <w:rPr>
          <w:rFonts w:ascii="Verdana" w:hAnsi="Verdana"/>
          <w:b/>
          <w:bCs/>
          <w:sz w:val="24"/>
          <w:szCs w:val="24"/>
        </w:rPr>
        <w:t>Specialist</w:t>
      </w:r>
      <w:r w:rsidR="00EE4877">
        <w:rPr>
          <w:rFonts w:ascii="Verdana" w:hAnsi="Verdana"/>
          <w:b/>
          <w:bCs/>
          <w:sz w:val="24"/>
          <w:szCs w:val="24"/>
        </w:rPr>
        <w:t xml:space="preserve"> Teaching </w:t>
      </w:r>
      <w:r w:rsidRPr="007553E4">
        <w:rPr>
          <w:rFonts w:ascii="Verdana" w:hAnsi="Verdana"/>
          <w:b/>
          <w:bCs/>
          <w:sz w:val="24"/>
          <w:szCs w:val="24"/>
        </w:rPr>
        <w:t>Support Service</w:t>
      </w:r>
      <w:r w:rsidRPr="007553E4">
        <w:rPr>
          <w:rFonts w:ascii="Verdana" w:hAnsi="Verdana"/>
          <w:sz w:val="24"/>
          <w:szCs w:val="24"/>
        </w:rPr>
        <w:t xml:space="preserve"> is a centrally based children and young peoples’ service serving Staffordshire. </w:t>
      </w:r>
    </w:p>
    <w:p w14:paraId="665B158A" w14:textId="77777777" w:rsidR="007553E4" w:rsidRPr="007553E4" w:rsidRDefault="007553E4" w:rsidP="007553E4">
      <w:pPr>
        <w:spacing w:after="0"/>
        <w:rPr>
          <w:rFonts w:ascii="Verdana" w:hAnsi="Verdana"/>
          <w:sz w:val="24"/>
          <w:szCs w:val="24"/>
        </w:rPr>
      </w:pPr>
    </w:p>
    <w:p w14:paraId="4F563782" w14:textId="64C9454E" w:rsidR="007553E4" w:rsidRDefault="007553E4" w:rsidP="007553E4">
      <w:pPr>
        <w:spacing w:after="0"/>
        <w:rPr>
          <w:rFonts w:ascii="Verdana" w:hAnsi="Verdana"/>
          <w:sz w:val="24"/>
          <w:szCs w:val="24"/>
        </w:rPr>
      </w:pPr>
      <w:r w:rsidRPr="007553E4">
        <w:rPr>
          <w:rFonts w:ascii="Verdana" w:hAnsi="Verdana"/>
          <w:sz w:val="24"/>
          <w:szCs w:val="24"/>
        </w:rPr>
        <w:t xml:space="preserve">The Service consists of </w:t>
      </w:r>
      <w:r w:rsidR="00B55ACC">
        <w:rPr>
          <w:rFonts w:ascii="Verdana" w:hAnsi="Verdana"/>
          <w:sz w:val="24"/>
          <w:szCs w:val="24"/>
        </w:rPr>
        <w:t>three</w:t>
      </w:r>
      <w:r w:rsidRPr="007553E4">
        <w:rPr>
          <w:rFonts w:ascii="Verdana" w:hAnsi="Verdana"/>
          <w:sz w:val="24"/>
          <w:szCs w:val="24"/>
        </w:rPr>
        <w:t xml:space="preserve"> teams:</w:t>
      </w:r>
    </w:p>
    <w:p w14:paraId="513C9080" w14:textId="77777777" w:rsidR="00FC1887" w:rsidRPr="007553E4" w:rsidRDefault="00FC1887" w:rsidP="007553E4">
      <w:pPr>
        <w:spacing w:after="0"/>
        <w:rPr>
          <w:rFonts w:ascii="Verdana" w:hAnsi="Verdana"/>
          <w:sz w:val="24"/>
          <w:szCs w:val="24"/>
        </w:rPr>
      </w:pPr>
    </w:p>
    <w:p w14:paraId="3CDDCC2B" w14:textId="74A5BE5E" w:rsidR="007553E4" w:rsidRPr="007553E4" w:rsidRDefault="00494022" w:rsidP="007553E4">
      <w:pPr>
        <w:numPr>
          <w:ilvl w:val="0"/>
          <w:numId w:val="11"/>
        </w:numPr>
        <w:spacing w:after="0" w:line="240" w:lineRule="auto"/>
        <w:rPr>
          <w:rFonts w:ascii="Verdana" w:hAnsi="Verdana"/>
          <w:sz w:val="24"/>
          <w:szCs w:val="24"/>
        </w:rPr>
      </w:pPr>
      <w:r>
        <w:rPr>
          <w:rFonts w:ascii="Verdana" w:hAnsi="Verdana"/>
          <w:sz w:val="24"/>
          <w:szCs w:val="24"/>
        </w:rPr>
        <w:t xml:space="preserve">Deaf / </w:t>
      </w:r>
      <w:r w:rsidR="007553E4" w:rsidRPr="007553E4">
        <w:rPr>
          <w:rFonts w:ascii="Verdana" w:hAnsi="Verdana"/>
          <w:sz w:val="24"/>
          <w:szCs w:val="24"/>
        </w:rPr>
        <w:t>Hearing I</w:t>
      </w:r>
      <w:r>
        <w:rPr>
          <w:rFonts w:ascii="Verdana" w:hAnsi="Verdana"/>
          <w:sz w:val="24"/>
          <w:szCs w:val="24"/>
        </w:rPr>
        <w:t>nclusion Team</w:t>
      </w:r>
    </w:p>
    <w:p w14:paraId="23EE57CD" w14:textId="6F3F88C9" w:rsidR="007553E4" w:rsidRPr="007553E4" w:rsidRDefault="007553E4" w:rsidP="007553E4">
      <w:pPr>
        <w:numPr>
          <w:ilvl w:val="0"/>
          <w:numId w:val="11"/>
        </w:numPr>
        <w:spacing w:after="0" w:line="240" w:lineRule="auto"/>
        <w:rPr>
          <w:rFonts w:ascii="Verdana" w:hAnsi="Verdana"/>
          <w:sz w:val="24"/>
          <w:szCs w:val="24"/>
        </w:rPr>
      </w:pPr>
      <w:r w:rsidRPr="007553E4">
        <w:rPr>
          <w:rFonts w:ascii="Verdana" w:hAnsi="Verdana"/>
          <w:sz w:val="24"/>
          <w:szCs w:val="24"/>
        </w:rPr>
        <w:t>Vis</w:t>
      </w:r>
      <w:r w:rsidR="00494022">
        <w:rPr>
          <w:rFonts w:ascii="Verdana" w:hAnsi="Verdana"/>
          <w:sz w:val="24"/>
          <w:szCs w:val="24"/>
        </w:rPr>
        <w:t>ion Inclusion Team</w:t>
      </w:r>
    </w:p>
    <w:p w14:paraId="09AB2692" w14:textId="62BF3FED" w:rsidR="007553E4" w:rsidRPr="007553E4" w:rsidRDefault="007553E4" w:rsidP="007553E4">
      <w:pPr>
        <w:numPr>
          <w:ilvl w:val="0"/>
          <w:numId w:val="11"/>
        </w:numPr>
        <w:spacing w:after="0" w:line="240" w:lineRule="auto"/>
        <w:rPr>
          <w:rFonts w:ascii="Verdana" w:hAnsi="Verdana"/>
          <w:sz w:val="24"/>
          <w:szCs w:val="24"/>
        </w:rPr>
      </w:pPr>
      <w:r w:rsidRPr="007553E4">
        <w:rPr>
          <w:rFonts w:ascii="Verdana" w:hAnsi="Verdana"/>
          <w:sz w:val="24"/>
          <w:szCs w:val="24"/>
        </w:rPr>
        <w:t xml:space="preserve">Autism </w:t>
      </w:r>
      <w:r w:rsidR="00494022">
        <w:rPr>
          <w:rFonts w:ascii="Verdana" w:hAnsi="Verdana"/>
          <w:sz w:val="24"/>
          <w:szCs w:val="24"/>
        </w:rPr>
        <w:t xml:space="preserve">Inclusion </w:t>
      </w:r>
      <w:r w:rsidRPr="007553E4">
        <w:rPr>
          <w:rFonts w:ascii="Verdana" w:hAnsi="Verdana"/>
          <w:sz w:val="24"/>
          <w:szCs w:val="24"/>
        </w:rPr>
        <w:t>Team</w:t>
      </w:r>
      <w:r w:rsidR="008371C0">
        <w:rPr>
          <w:rFonts w:ascii="Verdana" w:hAnsi="Verdana"/>
          <w:sz w:val="24"/>
          <w:szCs w:val="24"/>
        </w:rPr>
        <w:t xml:space="preserve"> (AIT)</w:t>
      </w:r>
    </w:p>
    <w:p w14:paraId="05F37361" w14:textId="77777777" w:rsidR="007553E4" w:rsidRPr="007553E4" w:rsidRDefault="007553E4" w:rsidP="007553E4">
      <w:pPr>
        <w:spacing w:after="0"/>
        <w:rPr>
          <w:rFonts w:ascii="Verdana" w:hAnsi="Verdana"/>
          <w:sz w:val="24"/>
          <w:szCs w:val="24"/>
        </w:rPr>
      </w:pPr>
    </w:p>
    <w:p w14:paraId="379FE728" w14:textId="77777777" w:rsidR="007553E4" w:rsidRPr="007553E4" w:rsidRDefault="007553E4" w:rsidP="007553E4">
      <w:pPr>
        <w:spacing w:after="0"/>
        <w:jc w:val="both"/>
        <w:rPr>
          <w:rFonts w:ascii="Verdana" w:eastAsia="Gill Sans MT" w:hAnsi="Verdana"/>
          <w:b/>
          <w:sz w:val="24"/>
          <w:szCs w:val="24"/>
        </w:rPr>
      </w:pPr>
      <w:r w:rsidRPr="007553E4">
        <w:rPr>
          <w:rFonts w:ascii="Verdana" w:eastAsia="Gill Sans MT" w:hAnsi="Verdana"/>
          <w:b/>
          <w:sz w:val="24"/>
          <w:szCs w:val="24"/>
        </w:rPr>
        <w:t>Reporting Relationships</w:t>
      </w:r>
    </w:p>
    <w:p w14:paraId="0C73C9E4" w14:textId="77777777" w:rsidR="007553E4" w:rsidRPr="007553E4" w:rsidRDefault="007553E4" w:rsidP="007553E4">
      <w:pPr>
        <w:spacing w:after="0"/>
        <w:jc w:val="both"/>
        <w:rPr>
          <w:rFonts w:ascii="Verdana" w:eastAsia="Gill Sans MT" w:hAnsi="Verdana"/>
          <w:b/>
          <w:sz w:val="24"/>
          <w:szCs w:val="24"/>
        </w:rPr>
      </w:pPr>
    </w:p>
    <w:p w14:paraId="5114F9EE" w14:textId="0F340491" w:rsidR="007553E4" w:rsidRPr="007553E4" w:rsidRDefault="007553E4" w:rsidP="00ED20E0">
      <w:pPr>
        <w:spacing w:after="0"/>
        <w:ind w:left="2694" w:hanging="2694"/>
        <w:jc w:val="both"/>
        <w:rPr>
          <w:rFonts w:ascii="Verdana" w:eastAsia="Gill Sans MT" w:hAnsi="Verdana"/>
          <w:b/>
          <w:sz w:val="24"/>
          <w:szCs w:val="24"/>
        </w:rPr>
      </w:pPr>
      <w:r w:rsidRPr="007553E4">
        <w:rPr>
          <w:rFonts w:ascii="Verdana" w:eastAsia="Gill Sans MT" w:hAnsi="Verdana"/>
          <w:b/>
          <w:sz w:val="24"/>
          <w:szCs w:val="24"/>
        </w:rPr>
        <w:t xml:space="preserve">Responsible to: </w:t>
      </w:r>
      <w:r w:rsidR="00ED20E0">
        <w:rPr>
          <w:rFonts w:ascii="Verdana" w:eastAsia="Gill Sans MT" w:hAnsi="Verdana"/>
          <w:b/>
          <w:sz w:val="24"/>
          <w:szCs w:val="24"/>
        </w:rPr>
        <w:tab/>
      </w:r>
      <w:r w:rsidR="00480DF8">
        <w:rPr>
          <w:rFonts w:ascii="Verdana" w:eastAsia="Gill Sans MT" w:hAnsi="Verdana"/>
          <w:b/>
          <w:sz w:val="24"/>
          <w:szCs w:val="24"/>
        </w:rPr>
        <w:t>Deputy Head Sensory Team (Lead A</w:t>
      </w:r>
      <w:r w:rsidR="00EE4877">
        <w:rPr>
          <w:rFonts w:ascii="Verdana" w:eastAsia="Gill Sans MT" w:hAnsi="Verdana"/>
          <w:b/>
          <w:sz w:val="24"/>
          <w:szCs w:val="24"/>
        </w:rPr>
        <w:t>I</w:t>
      </w:r>
      <w:r w:rsidR="00480DF8">
        <w:rPr>
          <w:rFonts w:ascii="Verdana" w:eastAsia="Gill Sans MT" w:hAnsi="Verdana"/>
          <w:b/>
          <w:sz w:val="24"/>
          <w:szCs w:val="24"/>
        </w:rPr>
        <w:t>T)</w:t>
      </w:r>
    </w:p>
    <w:p w14:paraId="2CC511F4" w14:textId="77777777" w:rsidR="007553E4" w:rsidRPr="007553E4" w:rsidRDefault="007553E4" w:rsidP="00ED20E0">
      <w:pPr>
        <w:spacing w:after="0"/>
        <w:ind w:left="2694" w:hanging="2694"/>
        <w:jc w:val="both"/>
        <w:rPr>
          <w:rFonts w:ascii="Verdana" w:eastAsia="Gill Sans MT" w:hAnsi="Verdana"/>
          <w:sz w:val="24"/>
          <w:szCs w:val="24"/>
        </w:rPr>
      </w:pPr>
    </w:p>
    <w:p w14:paraId="1F4E8619" w14:textId="291AC1D9" w:rsidR="007553E4" w:rsidRDefault="007553E4" w:rsidP="00ED20E0">
      <w:pPr>
        <w:tabs>
          <w:tab w:val="left" w:pos="2694"/>
        </w:tabs>
        <w:spacing w:after="0"/>
        <w:jc w:val="both"/>
        <w:rPr>
          <w:rFonts w:ascii="Verdana" w:eastAsia="Gill Sans MT" w:hAnsi="Verdana"/>
          <w:b/>
          <w:sz w:val="24"/>
          <w:szCs w:val="24"/>
        </w:rPr>
      </w:pPr>
      <w:r w:rsidRPr="007553E4">
        <w:rPr>
          <w:rFonts w:ascii="Verdana" w:eastAsia="Gill Sans MT" w:hAnsi="Verdana"/>
          <w:b/>
          <w:sz w:val="24"/>
          <w:szCs w:val="24"/>
        </w:rPr>
        <w:t>Responsible for:</w:t>
      </w:r>
      <w:r w:rsidRPr="007553E4">
        <w:rPr>
          <w:rFonts w:ascii="Verdana" w:eastAsia="Gill Sans MT" w:hAnsi="Verdana"/>
          <w:b/>
          <w:sz w:val="24"/>
          <w:szCs w:val="24"/>
        </w:rPr>
        <w:tab/>
        <w:t>N/A</w:t>
      </w:r>
    </w:p>
    <w:p w14:paraId="028B69C4" w14:textId="4A2B2C90" w:rsidR="00ED20E0" w:rsidRDefault="00ED20E0" w:rsidP="00ED20E0">
      <w:pPr>
        <w:tabs>
          <w:tab w:val="left" w:pos="2694"/>
        </w:tabs>
        <w:spacing w:after="0"/>
        <w:jc w:val="both"/>
        <w:rPr>
          <w:rFonts w:ascii="Verdana" w:eastAsia="Gill Sans MT" w:hAnsi="Verdana"/>
          <w:b/>
          <w:sz w:val="24"/>
          <w:szCs w:val="24"/>
        </w:rPr>
      </w:pPr>
    </w:p>
    <w:p w14:paraId="75597D7B" w14:textId="77777777" w:rsidR="00ED20E0" w:rsidRDefault="00ED20E0" w:rsidP="00ED20E0">
      <w:pPr>
        <w:tabs>
          <w:tab w:val="left" w:pos="2694"/>
        </w:tabs>
        <w:spacing w:after="0"/>
        <w:jc w:val="both"/>
        <w:rPr>
          <w:rFonts w:ascii="Verdana" w:eastAsia="Gill Sans MT" w:hAnsi="Verdana"/>
          <w:b/>
          <w:sz w:val="24"/>
          <w:szCs w:val="24"/>
        </w:rPr>
      </w:pPr>
    </w:p>
    <w:p w14:paraId="7D3DC70D" w14:textId="6265DD1C" w:rsidR="00ED20E0" w:rsidRDefault="00ED20E0" w:rsidP="00ED20E0">
      <w:pPr>
        <w:tabs>
          <w:tab w:val="left" w:pos="2694"/>
        </w:tabs>
        <w:spacing w:after="0"/>
        <w:jc w:val="both"/>
        <w:rPr>
          <w:rFonts w:ascii="Verdana" w:eastAsia="Gill Sans MT" w:hAnsi="Verdana"/>
          <w:b/>
          <w:sz w:val="24"/>
          <w:szCs w:val="24"/>
        </w:rPr>
      </w:pPr>
      <w:r>
        <w:rPr>
          <w:rFonts w:ascii="Verdana" w:eastAsia="Gill Sans MT" w:hAnsi="Verdana"/>
          <w:b/>
          <w:sz w:val="24"/>
          <w:szCs w:val="24"/>
        </w:rPr>
        <w:t>Key Accountabilities:</w:t>
      </w:r>
    </w:p>
    <w:p w14:paraId="78E06857" w14:textId="44135A17" w:rsidR="00FC1887" w:rsidRDefault="00FC1887" w:rsidP="00ED20E0">
      <w:pPr>
        <w:tabs>
          <w:tab w:val="left" w:pos="2694"/>
        </w:tabs>
        <w:spacing w:after="0"/>
        <w:jc w:val="both"/>
        <w:rPr>
          <w:rFonts w:ascii="Verdana" w:eastAsia="Gill Sans MT" w:hAnsi="Verdana"/>
          <w:b/>
          <w:sz w:val="24"/>
          <w:szCs w:val="24"/>
        </w:rPr>
      </w:pPr>
    </w:p>
    <w:p w14:paraId="35740EFB" w14:textId="3F1D875F" w:rsidR="00FC1887" w:rsidRDefault="00FC1887" w:rsidP="00FC1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Verdana" w:eastAsia="Gill Sans MT" w:hAnsi="Verdana"/>
          <w:b/>
          <w:sz w:val="24"/>
          <w:szCs w:val="24"/>
        </w:rPr>
      </w:pPr>
      <w:r>
        <w:rPr>
          <w:rFonts w:ascii="Verdana" w:hAnsi="Verdana"/>
          <w:sz w:val="24"/>
          <w:szCs w:val="24"/>
          <w:lang w:eastAsia="en-GB"/>
        </w:rPr>
        <w:t xml:space="preserve">This role is key </w:t>
      </w:r>
      <w:r w:rsidR="00B55ACC">
        <w:rPr>
          <w:rFonts w:ascii="Verdana" w:hAnsi="Verdana"/>
          <w:sz w:val="24"/>
          <w:szCs w:val="24"/>
          <w:lang w:eastAsia="en-GB"/>
        </w:rPr>
        <w:t>in</w:t>
      </w:r>
      <w:r w:rsidR="00B55ACC" w:rsidRPr="007553E4">
        <w:rPr>
          <w:rFonts w:ascii="Verdana" w:hAnsi="Verdana"/>
          <w:sz w:val="24"/>
          <w:szCs w:val="24"/>
          <w:lang w:eastAsia="en-GB"/>
        </w:rPr>
        <w:t xml:space="preserve"> ensuring</w:t>
      </w:r>
      <w:r w:rsidRPr="007553E4">
        <w:rPr>
          <w:rFonts w:ascii="Verdana" w:hAnsi="Verdana"/>
          <w:sz w:val="24"/>
          <w:szCs w:val="24"/>
          <w:lang w:eastAsia="en-GB"/>
        </w:rPr>
        <w:t xml:space="preserve"> the special educational needs of </w:t>
      </w:r>
      <w:r w:rsidR="002F224D">
        <w:rPr>
          <w:rFonts w:ascii="Verdana" w:hAnsi="Verdana"/>
          <w:sz w:val="24"/>
          <w:szCs w:val="24"/>
          <w:lang w:eastAsia="en-GB"/>
        </w:rPr>
        <w:t xml:space="preserve">Autistic </w:t>
      </w:r>
      <w:r w:rsidRPr="007553E4">
        <w:rPr>
          <w:rFonts w:ascii="Verdana" w:hAnsi="Verdana"/>
          <w:sz w:val="24"/>
          <w:szCs w:val="24"/>
          <w:lang w:eastAsia="en-GB"/>
        </w:rPr>
        <w:t>Children &amp; Young People are met within an inclusive mainstream environment that promotes curriculum access</w:t>
      </w:r>
      <w:r w:rsidR="00B55ACC">
        <w:rPr>
          <w:rFonts w:ascii="Verdana" w:hAnsi="Verdana"/>
          <w:sz w:val="24"/>
          <w:szCs w:val="24"/>
          <w:lang w:eastAsia="en-GB"/>
        </w:rPr>
        <w:t xml:space="preserve"> / inclusion</w:t>
      </w:r>
      <w:r w:rsidRPr="007553E4">
        <w:rPr>
          <w:rFonts w:ascii="Verdana" w:hAnsi="Verdana"/>
          <w:sz w:val="24"/>
          <w:szCs w:val="24"/>
          <w:lang w:eastAsia="en-GB"/>
        </w:rPr>
        <w:t xml:space="preserve"> helping them to become independent learners. </w:t>
      </w:r>
    </w:p>
    <w:p w14:paraId="290E6A8F" w14:textId="77777777" w:rsidR="00ED20E0" w:rsidRPr="007553E4" w:rsidRDefault="00ED20E0" w:rsidP="00ED20E0">
      <w:pPr>
        <w:tabs>
          <w:tab w:val="left" w:pos="2694"/>
        </w:tabs>
        <w:spacing w:after="0"/>
        <w:jc w:val="both"/>
        <w:rPr>
          <w:rFonts w:ascii="Verdana" w:eastAsia="Gill Sans MT" w:hAnsi="Verdana"/>
          <w:b/>
          <w:sz w:val="24"/>
          <w:szCs w:val="24"/>
        </w:rPr>
      </w:pPr>
    </w:p>
    <w:p w14:paraId="490E8038" w14:textId="5F9E520B" w:rsidR="007553E4" w:rsidRPr="007553E4" w:rsidRDefault="007553E4" w:rsidP="007553E4">
      <w:pPr>
        <w:spacing w:after="0"/>
        <w:rPr>
          <w:rFonts w:ascii="Verdana" w:hAnsi="Verdana" w:cs="Arial"/>
          <w:sz w:val="24"/>
          <w:szCs w:val="24"/>
        </w:rPr>
      </w:pPr>
      <w:r w:rsidRPr="007553E4">
        <w:rPr>
          <w:rFonts w:ascii="Verdana" w:hAnsi="Verdana" w:cs="Arial"/>
          <w:sz w:val="24"/>
          <w:szCs w:val="24"/>
        </w:rPr>
        <w:t>Note: The term ‘pupils’ is used in the statements below to refer to ‘</w:t>
      </w:r>
      <w:r w:rsidR="002F224D">
        <w:rPr>
          <w:rFonts w:ascii="Verdana" w:hAnsi="Verdana" w:cs="Arial"/>
          <w:sz w:val="24"/>
          <w:szCs w:val="24"/>
        </w:rPr>
        <w:t>autistic</w:t>
      </w:r>
      <w:r w:rsidR="00707896">
        <w:rPr>
          <w:rFonts w:ascii="Verdana" w:hAnsi="Verdana" w:cs="Arial"/>
          <w:sz w:val="24"/>
          <w:szCs w:val="24"/>
        </w:rPr>
        <w:t>’</w:t>
      </w:r>
      <w:r w:rsidR="002F224D">
        <w:rPr>
          <w:rFonts w:ascii="Verdana" w:hAnsi="Verdana" w:cs="Arial"/>
          <w:sz w:val="24"/>
          <w:szCs w:val="24"/>
        </w:rPr>
        <w:t xml:space="preserve"> </w:t>
      </w:r>
      <w:r w:rsidR="00707896">
        <w:rPr>
          <w:rFonts w:ascii="Verdana" w:hAnsi="Verdana" w:cs="Arial"/>
          <w:sz w:val="24"/>
          <w:szCs w:val="24"/>
        </w:rPr>
        <w:t>pupils</w:t>
      </w:r>
      <w:r w:rsidR="0008039A">
        <w:rPr>
          <w:rFonts w:ascii="Verdana" w:hAnsi="Verdana" w:cs="Arial"/>
          <w:sz w:val="24"/>
          <w:szCs w:val="24"/>
        </w:rPr>
        <w:t xml:space="preserve">. </w:t>
      </w:r>
    </w:p>
    <w:p w14:paraId="282FD647" w14:textId="77777777" w:rsidR="007553E4" w:rsidRPr="007553E4" w:rsidRDefault="007553E4" w:rsidP="007553E4">
      <w:pPr>
        <w:spacing w:after="0"/>
        <w:jc w:val="both"/>
        <w:rPr>
          <w:rFonts w:ascii="Verdana" w:eastAsia="Gill Sans MT" w:hAnsi="Verdana"/>
          <w:sz w:val="24"/>
          <w:szCs w:val="24"/>
        </w:rPr>
      </w:pPr>
    </w:p>
    <w:p w14:paraId="68AA5927" w14:textId="7A90488D" w:rsidR="00874C7A" w:rsidRDefault="007553E4" w:rsidP="00E703B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7553E4">
        <w:rPr>
          <w:rFonts w:ascii="Verdana" w:hAnsi="Verdana"/>
          <w:sz w:val="24"/>
          <w:szCs w:val="24"/>
        </w:rPr>
        <w:t>To</w:t>
      </w:r>
      <w:r w:rsidR="00874C7A">
        <w:rPr>
          <w:rFonts w:ascii="Verdana" w:hAnsi="Verdana"/>
          <w:sz w:val="24"/>
          <w:szCs w:val="24"/>
        </w:rPr>
        <w:t xml:space="preserve"> </w:t>
      </w:r>
      <w:r w:rsidRPr="007553E4">
        <w:rPr>
          <w:rFonts w:ascii="Verdana" w:hAnsi="Verdana"/>
          <w:sz w:val="24"/>
          <w:szCs w:val="24"/>
        </w:rPr>
        <w:t>provi</w:t>
      </w:r>
      <w:r w:rsidR="00A55013">
        <w:rPr>
          <w:rFonts w:ascii="Verdana" w:hAnsi="Verdana"/>
          <w:sz w:val="24"/>
          <w:szCs w:val="24"/>
        </w:rPr>
        <w:t>de</w:t>
      </w:r>
      <w:r w:rsidRPr="007553E4">
        <w:rPr>
          <w:rFonts w:ascii="Verdana" w:hAnsi="Verdana"/>
          <w:sz w:val="24"/>
          <w:szCs w:val="24"/>
        </w:rPr>
        <w:t xml:space="preserve"> advice</w:t>
      </w:r>
      <w:r w:rsidR="00A55013">
        <w:rPr>
          <w:rFonts w:ascii="Verdana" w:hAnsi="Verdana"/>
          <w:sz w:val="24"/>
          <w:szCs w:val="24"/>
        </w:rPr>
        <w:t xml:space="preserve"> </w:t>
      </w:r>
      <w:r w:rsidR="00A55013" w:rsidRPr="00FC1887">
        <w:rPr>
          <w:rFonts w:ascii="Verdana" w:hAnsi="Verdana"/>
          <w:sz w:val="24"/>
          <w:szCs w:val="24"/>
        </w:rPr>
        <w:t>/ training</w:t>
      </w:r>
      <w:r w:rsidRPr="00FC1887">
        <w:rPr>
          <w:rFonts w:ascii="Verdana" w:hAnsi="Verdana"/>
          <w:sz w:val="24"/>
          <w:szCs w:val="24"/>
        </w:rPr>
        <w:t xml:space="preserve"> regarding </w:t>
      </w:r>
      <w:r w:rsidR="00707896">
        <w:rPr>
          <w:rFonts w:ascii="Verdana" w:hAnsi="Verdana"/>
          <w:sz w:val="24"/>
          <w:szCs w:val="24"/>
        </w:rPr>
        <w:t>a</w:t>
      </w:r>
      <w:r w:rsidR="002F224D">
        <w:rPr>
          <w:rFonts w:ascii="Verdana" w:hAnsi="Verdana"/>
          <w:sz w:val="24"/>
          <w:szCs w:val="24"/>
        </w:rPr>
        <w:t>utism</w:t>
      </w:r>
      <w:r w:rsidR="00874C7A" w:rsidRPr="00FC1887">
        <w:rPr>
          <w:rFonts w:ascii="Verdana" w:hAnsi="Verdana"/>
          <w:sz w:val="24"/>
          <w:szCs w:val="24"/>
        </w:rPr>
        <w:t xml:space="preserve"> strategies</w:t>
      </w:r>
      <w:r w:rsidR="00874C7A">
        <w:rPr>
          <w:rFonts w:ascii="Verdana" w:hAnsi="Verdana"/>
          <w:sz w:val="24"/>
          <w:szCs w:val="24"/>
        </w:rPr>
        <w:t xml:space="preserve"> and their</w:t>
      </w:r>
      <w:r w:rsidRPr="007553E4">
        <w:rPr>
          <w:rFonts w:ascii="Verdana" w:hAnsi="Verdana"/>
          <w:sz w:val="24"/>
          <w:szCs w:val="24"/>
        </w:rPr>
        <w:t xml:space="preserve"> effective </w:t>
      </w:r>
      <w:r w:rsidR="00874C7A">
        <w:rPr>
          <w:rFonts w:ascii="Verdana" w:hAnsi="Verdana"/>
          <w:sz w:val="24"/>
          <w:szCs w:val="24"/>
        </w:rPr>
        <w:t xml:space="preserve">implementation </w:t>
      </w:r>
      <w:r w:rsidRPr="007553E4">
        <w:rPr>
          <w:rFonts w:ascii="Verdana" w:hAnsi="Verdana"/>
          <w:sz w:val="24"/>
          <w:szCs w:val="24"/>
        </w:rPr>
        <w:t>in school</w:t>
      </w:r>
      <w:r w:rsidR="00874C7A">
        <w:rPr>
          <w:rFonts w:ascii="Verdana" w:hAnsi="Verdana"/>
          <w:sz w:val="24"/>
          <w:szCs w:val="24"/>
        </w:rPr>
        <w:t xml:space="preserve">, </w:t>
      </w:r>
      <w:proofErr w:type="gramStart"/>
      <w:r w:rsidR="00874C7A">
        <w:rPr>
          <w:rFonts w:ascii="Verdana" w:hAnsi="Verdana"/>
          <w:sz w:val="24"/>
          <w:szCs w:val="24"/>
        </w:rPr>
        <w:t>home</w:t>
      </w:r>
      <w:proofErr w:type="gramEnd"/>
      <w:r w:rsidR="00874C7A">
        <w:rPr>
          <w:rFonts w:ascii="Verdana" w:hAnsi="Verdana"/>
          <w:sz w:val="24"/>
          <w:szCs w:val="24"/>
        </w:rPr>
        <w:t xml:space="preserve"> and other settings</w:t>
      </w:r>
      <w:r w:rsidRPr="007553E4">
        <w:rPr>
          <w:rFonts w:ascii="Verdana" w:hAnsi="Verdana"/>
          <w:sz w:val="24"/>
          <w:szCs w:val="24"/>
        </w:rPr>
        <w:t>.</w:t>
      </w:r>
      <w:r w:rsidR="00E703B2">
        <w:rPr>
          <w:rFonts w:ascii="Verdana" w:hAnsi="Verdana"/>
          <w:sz w:val="24"/>
          <w:szCs w:val="24"/>
        </w:rPr>
        <w:br/>
      </w:r>
    </w:p>
    <w:p w14:paraId="45890B3E" w14:textId="01215D9B" w:rsidR="00E703B2" w:rsidRPr="00E703B2" w:rsidRDefault="00E703B2" w:rsidP="00E703B2">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Pr>
          <w:rFonts w:ascii="Verdana" w:hAnsi="Verdana"/>
          <w:sz w:val="24"/>
          <w:szCs w:val="24"/>
        </w:rPr>
        <w:t xml:space="preserve">To design and develop bespoke packages to respond to specific business needs in relation to the promotion and understanding of </w:t>
      </w:r>
      <w:r w:rsidR="00707896">
        <w:rPr>
          <w:rFonts w:ascii="Verdana" w:hAnsi="Verdana"/>
          <w:sz w:val="24"/>
          <w:szCs w:val="24"/>
        </w:rPr>
        <w:t>a</w:t>
      </w:r>
      <w:r w:rsidR="002F224D">
        <w:rPr>
          <w:rFonts w:ascii="Verdana" w:hAnsi="Verdana"/>
          <w:sz w:val="24"/>
          <w:szCs w:val="24"/>
        </w:rPr>
        <w:t>utism</w:t>
      </w:r>
      <w:r>
        <w:rPr>
          <w:rFonts w:ascii="Verdana" w:hAnsi="Verdana"/>
          <w:sz w:val="24"/>
          <w:szCs w:val="24"/>
        </w:rPr>
        <w:br/>
      </w:r>
    </w:p>
    <w:p w14:paraId="22062779" w14:textId="33D0F3BD" w:rsidR="00874C7A" w:rsidRPr="007553E4" w:rsidRDefault="00874C7A" w:rsidP="00874C7A">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7553E4">
        <w:rPr>
          <w:rFonts w:ascii="Verdana" w:hAnsi="Verdana"/>
          <w:sz w:val="24"/>
          <w:szCs w:val="24"/>
        </w:rPr>
        <w:t xml:space="preserve">To work closely with agencies / other professionals to plan support </w:t>
      </w:r>
      <w:r>
        <w:rPr>
          <w:rFonts w:ascii="Verdana" w:hAnsi="Verdana"/>
          <w:sz w:val="24"/>
          <w:szCs w:val="24"/>
        </w:rPr>
        <w:t xml:space="preserve">and </w:t>
      </w:r>
      <w:r w:rsidRPr="00FC1887">
        <w:rPr>
          <w:rFonts w:ascii="Verdana" w:hAnsi="Verdana"/>
          <w:sz w:val="24"/>
          <w:szCs w:val="24"/>
        </w:rPr>
        <w:t>deliver training in order to promote inclusion</w:t>
      </w:r>
      <w:r w:rsidR="00B55ACC">
        <w:rPr>
          <w:rFonts w:ascii="Verdana" w:hAnsi="Verdana"/>
          <w:sz w:val="24"/>
          <w:szCs w:val="24"/>
        </w:rPr>
        <w:t xml:space="preserve"> and understanding of </w:t>
      </w:r>
      <w:proofErr w:type="gramStart"/>
      <w:r w:rsidR="00707896">
        <w:rPr>
          <w:rFonts w:ascii="Verdana" w:hAnsi="Verdana"/>
          <w:sz w:val="24"/>
          <w:szCs w:val="24"/>
        </w:rPr>
        <w:t>a</w:t>
      </w:r>
      <w:r w:rsidR="002F224D">
        <w:rPr>
          <w:rFonts w:ascii="Verdana" w:hAnsi="Verdana"/>
          <w:sz w:val="24"/>
          <w:szCs w:val="24"/>
        </w:rPr>
        <w:t>utism</w:t>
      </w:r>
      <w:proofErr w:type="gramEnd"/>
    </w:p>
    <w:p w14:paraId="72BC13A4" w14:textId="77777777" w:rsidR="007553E4" w:rsidRPr="007553E4" w:rsidRDefault="007553E4" w:rsidP="007553E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344A7397" w14:textId="49D1D1C5" w:rsidR="007553E4" w:rsidRPr="00845A57" w:rsidRDefault="007553E4" w:rsidP="007553E4">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845A57">
        <w:rPr>
          <w:rFonts w:ascii="Verdana" w:hAnsi="Verdana"/>
          <w:sz w:val="24"/>
          <w:szCs w:val="24"/>
        </w:rPr>
        <w:t xml:space="preserve">To teach the relevant skills required (which may include individual teaching, support teaching, advisory, preparation of learning materials) ensuring maximum curricular access.  </w:t>
      </w:r>
    </w:p>
    <w:p w14:paraId="500E37EE" w14:textId="77777777" w:rsidR="007553E4" w:rsidRPr="007553E4" w:rsidRDefault="007553E4" w:rsidP="007553E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383C3C8A" w14:textId="739491F8" w:rsidR="007553E4" w:rsidRPr="00FC1887" w:rsidRDefault="007553E4" w:rsidP="007553E4">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FC1887">
        <w:rPr>
          <w:rFonts w:ascii="Verdana" w:hAnsi="Verdana"/>
          <w:sz w:val="24"/>
          <w:szCs w:val="24"/>
        </w:rPr>
        <w:lastRenderedPageBreak/>
        <w:t>T</w:t>
      </w:r>
      <w:r w:rsidR="00874C7A" w:rsidRPr="00FC1887">
        <w:rPr>
          <w:rFonts w:ascii="Verdana" w:hAnsi="Verdana"/>
          <w:sz w:val="24"/>
          <w:szCs w:val="24"/>
        </w:rPr>
        <w:t>hrough training</w:t>
      </w:r>
      <w:r w:rsidR="003A3C5E">
        <w:rPr>
          <w:rFonts w:ascii="Verdana" w:hAnsi="Verdana"/>
          <w:sz w:val="24"/>
          <w:szCs w:val="24"/>
        </w:rPr>
        <w:t>,</w:t>
      </w:r>
      <w:r w:rsidRPr="00FC1887">
        <w:rPr>
          <w:rFonts w:ascii="Verdana" w:hAnsi="Verdana"/>
          <w:sz w:val="24"/>
          <w:szCs w:val="24"/>
        </w:rPr>
        <w:t xml:space="preserve"> ensur</w:t>
      </w:r>
      <w:r w:rsidR="00874C7A" w:rsidRPr="00FC1887">
        <w:rPr>
          <w:rFonts w:ascii="Verdana" w:hAnsi="Verdana"/>
          <w:sz w:val="24"/>
          <w:szCs w:val="24"/>
        </w:rPr>
        <w:t>e</w:t>
      </w:r>
      <w:r w:rsidRPr="00FC1887">
        <w:rPr>
          <w:rFonts w:ascii="Verdana" w:hAnsi="Verdana"/>
          <w:sz w:val="24"/>
          <w:szCs w:val="24"/>
        </w:rPr>
        <w:t xml:space="preserve"> the social and emotional needs of the </w:t>
      </w:r>
      <w:r w:rsidR="00766985">
        <w:rPr>
          <w:rFonts w:ascii="Verdana" w:hAnsi="Verdana"/>
          <w:sz w:val="24"/>
          <w:szCs w:val="24"/>
        </w:rPr>
        <w:t xml:space="preserve">autistic </w:t>
      </w:r>
      <w:r w:rsidRPr="00FC1887">
        <w:rPr>
          <w:rFonts w:ascii="Verdana" w:hAnsi="Verdana"/>
          <w:sz w:val="24"/>
          <w:szCs w:val="24"/>
        </w:rPr>
        <w:t xml:space="preserve">child / young person are appropriately managed by supporting pupils, schools / </w:t>
      </w:r>
      <w:proofErr w:type="gramStart"/>
      <w:r w:rsidRPr="00FC1887">
        <w:rPr>
          <w:rFonts w:ascii="Verdana" w:hAnsi="Verdana"/>
          <w:sz w:val="24"/>
          <w:szCs w:val="24"/>
        </w:rPr>
        <w:t>settings</w:t>
      </w:r>
      <w:proofErr w:type="gramEnd"/>
      <w:r w:rsidRPr="00FC1887">
        <w:rPr>
          <w:rFonts w:ascii="Verdana" w:hAnsi="Verdana"/>
          <w:sz w:val="24"/>
          <w:szCs w:val="24"/>
        </w:rPr>
        <w:t xml:space="preserve"> and parents / carers</w:t>
      </w:r>
      <w:r w:rsidR="00A55013" w:rsidRPr="00FC1887">
        <w:rPr>
          <w:rFonts w:ascii="Verdana" w:hAnsi="Verdana"/>
          <w:sz w:val="24"/>
          <w:szCs w:val="24"/>
        </w:rPr>
        <w:t>.</w:t>
      </w:r>
    </w:p>
    <w:p w14:paraId="79EB407D" w14:textId="77777777" w:rsidR="007553E4" w:rsidRPr="007553E4" w:rsidRDefault="007553E4" w:rsidP="007553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i/>
          <w:sz w:val="24"/>
          <w:szCs w:val="24"/>
          <w:u w:val="single"/>
        </w:rPr>
      </w:pPr>
    </w:p>
    <w:p w14:paraId="5115EAC1" w14:textId="6F59D948" w:rsidR="007553E4" w:rsidRPr="007553E4" w:rsidRDefault="007553E4" w:rsidP="007553E4">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7553E4">
        <w:rPr>
          <w:rFonts w:ascii="Verdana" w:hAnsi="Verdana"/>
          <w:sz w:val="24"/>
          <w:szCs w:val="24"/>
        </w:rPr>
        <w:t>To promote</w:t>
      </w:r>
      <w:r w:rsidR="00D4693D">
        <w:rPr>
          <w:rFonts w:ascii="Verdana" w:hAnsi="Verdana"/>
          <w:sz w:val="24"/>
          <w:szCs w:val="24"/>
        </w:rPr>
        <w:t xml:space="preserve"> the offer of training and</w:t>
      </w:r>
      <w:r w:rsidRPr="007553E4">
        <w:rPr>
          <w:rFonts w:ascii="Verdana" w:hAnsi="Verdana"/>
          <w:sz w:val="24"/>
          <w:szCs w:val="24"/>
        </w:rPr>
        <w:t xml:space="preserve"> inclusion of</w:t>
      </w:r>
      <w:r w:rsidR="00766985">
        <w:rPr>
          <w:rFonts w:ascii="Verdana" w:hAnsi="Verdana"/>
          <w:sz w:val="24"/>
          <w:szCs w:val="24"/>
        </w:rPr>
        <w:t xml:space="preserve"> autistic</w:t>
      </w:r>
      <w:r w:rsidRPr="007553E4">
        <w:rPr>
          <w:rFonts w:ascii="Verdana" w:hAnsi="Verdana"/>
          <w:sz w:val="24"/>
          <w:szCs w:val="24"/>
        </w:rPr>
        <w:t xml:space="preserve"> children / young people by </w:t>
      </w:r>
      <w:r w:rsidR="00A55013">
        <w:rPr>
          <w:rFonts w:ascii="Verdana" w:hAnsi="Verdana"/>
          <w:sz w:val="24"/>
          <w:szCs w:val="24"/>
        </w:rPr>
        <w:t>supporting</w:t>
      </w:r>
      <w:r w:rsidRPr="007553E4">
        <w:rPr>
          <w:rFonts w:ascii="Verdana" w:hAnsi="Verdana"/>
          <w:sz w:val="24"/>
          <w:szCs w:val="24"/>
        </w:rPr>
        <w:t xml:space="preserve"> extra-curricular activities</w:t>
      </w:r>
      <w:r w:rsidR="00A55013">
        <w:rPr>
          <w:rFonts w:ascii="Verdana" w:hAnsi="Verdana"/>
          <w:sz w:val="24"/>
          <w:szCs w:val="24"/>
        </w:rPr>
        <w:t xml:space="preserve"> </w:t>
      </w:r>
      <w:r w:rsidR="00FC1887" w:rsidRPr="00FC1887">
        <w:rPr>
          <w:rFonts w:ascii="Verdana" w:hAnsi="Verdana"/>
          <w:sz w:val="24"/>
          <w:szCs w:val="24"/>
        </w:rPr>
        <w:t xml:space="preserve">and / or </w:t>
      </w:r>
      <w:r w:rsidR="00A55013" w:rsidRPr="00FC1887">
        <w:rPr>
          <w:rFonts w:ascii="Verdana" w:hAnsi="Verdana"/>
          <w:sz w:val="24"/>
          <w:szCs w:val="24"/>
        </w:rPr>
        <w:t>delivery of training</w:t>
      </w:r>
      <w:r w:rsidRPr="00FC1887">
        <w:rPr>
          <w:rFonts w:ascii="Verdana" w:hAnsi="Verdana"/>
          <w:sz w:val="24"/>
          <w:szCs w:val="24"/>
        </w:rPr>
        <w:t xml:space="preserve"> (</w:t>
      </w:r>
      <w:r w:rsidRPr="007553E4">
        <w:rPr>
          <w:rFonts w:ascii="Verdana" w:hAnsi="Verdana"/>
          <w:sz w:val="24"/>
          <w:szCs w:val="24"/>
        </w:rPr>
        <w:t>e.g.  parents’ groups).</w:t>
      </w:r>
    </w:p>
    <w:p w14:paraId="50DBC4F4" w14:textId="77777777" w:rsidR="007553E4" w:rsidRPr="007553E4" w:rsidRDefault="007553E4" w:rsidP="007553E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60941224" w14:textId="746E9CEC" w:rsidR="007553E4" w:rsidRDefault="007553E4" w:rsidP="00910013">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B55ACC">
        <w:rPr>
          <w:rFonts w:ascii="Verdana" w:hAnsi="Verdana"/>
          <w:sz w:val="24"/>
          <w:szCs w:val="24"/>
        </w:rPr>
        <w:t>To promote and build capacity</w:t>
      </w:r>
      <w:r w:rsidR="00B55ACC" w:rsidRPr="00B55ACC">
        <w:rPr>
          <w:rFonts w:ascii="Verdana" w:hAnsi="Verdana"/>
          <w:sz w:val="24"/>
          <w:szCs w:val="24"/>
        </w:rPr>
        <w:t xml:space="preserve"> of </w:t>
      </w:r>
      <w:r w:rsidR="00A245CD">
        <w:rPr>
          <w:rFonts w:ascii="Verdana" w:hAnsi="Verdana"/>
          <w:sz w:val="24"/>
          <w:szCs w:val="24"/>
        </w:rPr>
        <w:t xml:space="preserve">Autism Inclusion </w:t>
      </w:r>
      <w:r w:rsidRPr="00B55ACC">
        <w:rPr>
          <w:rFonts w:ascii="Verdana" w:hAnsi="Verdana"/>
          <w:sz w:val="24"/>
          <w:szCs w:val="24"/>
        </w:rPr>
        <w:t xml:space="preserve">by delivering training </w:t>
      </w:r>
      <w:r w:rsidR="00B55ACC">
        <w:rPr>
          <w:rFonts w:ascii="Verdana" w:hAnsi="Verdana"/>
          <w:sz w:val="24"/>
          <w:szCs w:val="24"/>
        </w:rPr>
        <w:t xml:space="preserve">to </w:t>
      </w:r>
      <w:r w:rsidR="00FC1887" w:rsidRPr="00B55ACC">
        <w:rPr>
          <w:rFonts w:ascii="Verdana" w:hAnsi="Verdana"/>
          <w:sz w:val="24"/>
          <w:szCs w:val="24"/>
        </w:rPr>
        <w:t xml:space="preserve">diverse settings and </w:t>
      </w:r>
      <w:proofErr w:type="gramStart"/>
      <w:r w:rsidR="00FC1887" w:rsidRPr="00B55ACC">
        <w:rPr>
          <w:rFonts w:ascii="Verdana" w:hAnsi="Verdana"/>
          <w:sz w:val="24"/>
          <w:szCs w:val="24"/>
        </w:rPr>
        <w:t>audiences</w:t>
      </w:r>
      <w:proofErr w:type="gramEnd"/>
      <w:r w:rsidR="00FC1887" w:rsidRPr="00B55ACC">
        <w:rPr>
          <w:rFonts w:ascii="Verdana" w:hAnsi="Verdana"/>
          <w:sz w:val="24"/>
          <w:szCs w:val="24"/>
        </w:rPr>
        <w:t xml:space="preserve"> </w:t>
      </w:r>
    </w:p>
    <w:p w14:paraId="10F38DFD" w14:textId="77777777" w:rsidR="00B55ACC" w:rsidRDefault="00B55ACC" w:rsidP="00B55ACC">
      <w:pPr>
        <w:pStyle w:val="ListParagraph"/>
        <w:rPr>
          <w:rFonts w:ascii="Verdana" w:hAnsi="Verdana"/>
          <w:sz w:val="24"/>
          <w:szCs w:val="24"/>
        </w:rPr>
      </w:pPr>
    </w:p>
    <w:p w14:paraId="2B88CDA4" w14:textId="481265AA" w:rsidR="007553E4" w:rsidRPr="007553E4" w:rsidRDefault="007553E4" w:rsidP="007553E4">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7553E4">
        <w:rPr>
          <w:rFonts w:ascii="Verdana" w:hAnsi="Verdana" w:cs="Arial"/>
          <w:sz w:val="24"/>
          <w:szCs w:val="24"/>
        </w:rPr>
        <w:t xml:space="preserve">To support the </w:t>
      </w:r>
      <w:r w:rsidR="00480DF8" w:rsidRPr="00480DF8">
        <w:rPr>
          <w:rFonts w:ascii="Verdana" w:eastAsia="Gill Sans MT" w:hAnsi="Verdana"/>
          <w:bCs/>
          <w:sz w:val="24"/>
          <w:szCs w:val="24"/>
        </w:rPr>
        <w:t>Deputy Head Sensory Team (Lead A</w:t>
      </w:r>
      <w:r w:rsidR="00A55013">
        <w:rPr>
          <w:rFonts w:ascii="Verdana" w:eastAsia="Gill Sans MT" w:hAnsi="Verdana"/>
          <w:bCs/>
          <w:sz w:val="24"/>
          <w:szCs w:val="24"/>
        </w:rPr>
        <w:t>I</w:t>
      </w:r>
      <w:r w:rsidR="00480DF8" w:rsidRPr="00480DF8">
        <w:rPr>
          <w:rFonts w:ascii="Verdana" w:eastAsia="Gill Sans MT" w:hAnsi="Verdana"/>
          <w:bCs/>
          <w:sz w:val="24"/>
          <w:szCs w:val="24"/>
        </w:rPr>
        <w:t>T)</w:t>
      </w:r>
      <w:r w:rsidR="00480DF8">
        <w:rPr>
          <w:rFonts w:ascii="Verdana" w:hAnsi="Verdana" w:cs="Arial"/>
          <w:sz w:val="24"/>
          <w:szCs w:val="24"/>
        </w:rPr>
        <w:t xml:space="preserve"> </w:t>
      </w:r>
      <w:r w:rsidRPr="007553E4">
        <w:rPr>
          <w:rFonts w:ascii="Verdana" w:hAnsi="Verdana" w:cs="Arial"/>
          <w:sz w:val="24"/>
          <w:szCs w:val="24"/>
        </w:rPr>
        <w:t>in the development and delivery of commissioning and traded aspects of the service delivery.</w:t>
      </w:r>
    </w:p>
    <w:p w14:paraId="3A45C8E5" w14:textId="77777777" w:rsidR="007553E4" w:rsidRPr="007553E4" w:rsidRDefault="007553E4" w:rsidP="007553E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hanging="720"/>
        <w:rPr>
          <w:rFonts w:ascii="Verdana" w:hAnsi="Verdana"/>
          <w:sz w:val="24"/>
          <w:szCs w:val="24"/>
        </w:rPr>
      </w:pPr>
    </w:p>
    <w:p w14:paraId="2238DB80" w14:textId="6933795C" w:rsidR="007553E4" w:rsidRPr="00A55013" w:rsidRDefault="007553E4" w:rsidP="007553E4">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7553E4">
        <w:rPr>
          <w:rFonts w:ascii="Verdana" w:hAnsi="Verdana" w:cs="Arial"/>
          <w:sz w:val="24"/>
          <w:szCs w:val="24"/>
        </w:rPr>
        <w:t xml:space="preserve">To work with other agencies to develop strategies for effective collaborative working </w:t>
      </w:r>
      <w:r w:rsidR="00A55013" w:rsidRPr="00FC1887">
        <w:rPr>
          <w:rFonts w:ascii="Verdana" w:hAnsi="Verdana" w:cs="Arial"/>
          <w:sz w:val="24"/>
          <w:szCs w:val="24"/>
        </w:rPr>
        <w:t xml:space="preserve">and training delivery </w:t>
      </w:r>
      <w:r w:rsidR="00707896" w:rsidRPr="00FC1887">
        <w:rPr>
          <w:rFonts w:ascii="Verdana" w:hAnsi="Verdana" w:cs="Arial"/>
          <w:sz w:val="24"/>
          <w:szCs w:val="24"/>
        </w:rPr>
        <w:t xml:space="preserve">across </w:t>
      </w:r>
      <w:r w:rsidR="00707896">
        <w:rPr>
          <w:rFonts w:ascii="Verdana" w:hAnsi="Verdana" w:cs="Arial"/>
          <w:sz w:val="24"/>
          <w:szCs w:val="24"/>
        </w:rPr>
        <w:t>in</w:t>
      </w:r>
      <w:r w:rsidR="00B55ACC">
        <w:rPr>
          <w:rFonts w:ascii="Verdana" w:hAnsi="Verdana" w:cs="Arial"/>
          <w:sz w:val="24"/>
          <w:szCs w:val="24"/>
        </w:rPr>
        <w:t xml:space="preserve"> order to increase </w:t>
      </w:r>
      <w:r w:rsidR="00AA1456">
        <w:rPr>
          <w:rFonts w:ascii="Verdana" w:hAnsi="Verdana" w:cs="Arial"/>
          <w:sz w:val="24"/>
          <w:szCs w:val="24"/>
        </w:rPr>
        <w:t xml:space="preserve">Autism </w:t>
      </w:r>
      <w:r w:rsidR="00B55ACC">
        <w:rPr>
          <w:rFonts w:ascii="Verdana" w:hAnsi="Verdana" w:cs="Arial"/>
          <w:sz w:val="24"/>
          <w:szCs w:val="24"/>
        </w:rPr>
        <w:t xml:space="preserve">awareness, understanding and promote inclusive </w:t>
      </w:r>
      <w:proofErr w:type="gramStart"/>
      <w:r w:rsidR="00B55ACC">
        <w:rPr>
          <w:rFonts w:ascii="Verdana" w:hAnsi="Verdana" w:cs="Arial"/>
          <w:sz w:val="24"/>
          <w:szCs w:val="24"/>
        </w:rPr>
        <w:t>practice</w:t>
      </w:r>
      <w:proofErr w:type="gramEnd"/>
    </w:p>
    <w:p w14:paraId="01442951" w14:textId="77777777" w:rsidR="00A55013" w:rsidRDefault="00A55013" w:rsidP="00A55013">
      <w:pPr>
        <w:pStyle w:val="ListParagraph"/>
        <w:rPr>
          <w:rFonts w:ascii="Verdana" w:hAnsi="Verdana"/>
          <w:sz w:val="24"/>
          <w:szCs w:val="24"/>
        </w:rPr>
      </w:pPr>
    </w:p>
    <w:p w14:paraId="6641B185" w14:textId="2FBC17AD" w:rsidR="00A55013" w:rsidRPr="00FC1887" w:rsidRDefault="00A55013" w:rsidP="007553E4">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hanging="720"/>
        <w:rPr>
          <w:rFonts w:ascii="Verdana" w:hAnsi="Verdana"/>
          <w:sz w:val="24"/>
          <w:szCs w:val="24"/>
        </w:rPr>
      </w:pPr>
      <w:r w:rsidRPr="00FC1887">
        <w:rPr>
          <w:rFonts w:ascii="Verdana" w:hAnsi="Verdana"/>
          <w:sz w:val="24"/>
          <w:szCs w:val="24"/>
        </w:rPr>
        <w:t xml:space="preserve">To liaise with Stakeholders and </w:t>
      </w:r>
      <w:r w:rsidR="005D03F9" w:rsidRPr="00FC1887">
        <w:rPr>
          <w:rFonts w:ascii="Verdana" w:hAnsi="Verdana"/>
          <w:sz w:val="24"/>
          <w:szCs w:val="24"/>
        </w:rPr>
        <w:t>oversee</w:t>
      </w:r>
      <w:r w:rsidRPr="00FC1887">
        <w:rPr>
          <w:rFonts w:ascii="Verdana" w:hAnsi="Verdana"/>
          <w:sz w:val="24"/>
          <w:szCs w:val="24"/>
        </w:rPr>
        <w:t xml:space="preserve"> the AIT </w:t>
      </w:r>
      <w:r w:rsidR="00623604" w:rsidRPr="00FC1887">
        <w:rPr>
          <w:rFonts w:ascii="Verdana" w:hAnsi="Verdana"/>
          <w:sz w:val="24"/>
          <w:szCs w:val="24"/>
        </w:rPr>
        <w:t>s</w:t>
      </w:r>
      <w:r w:rsidRPr="00FC1887">
        <w:rPr>
          <w:rFonts w:ascii="Verdana" w:hAnsi="Verdana"/>
          <w:sz w:val="24"/>
          <w:szCs w:val="24"/>
        </w:rPr>
        <w:t>ocial media platforms</w:t>
      </w:r>
      <w:r w:rsidR="00B55ACC">
        <w:rPr>
          <w:rFonts w:ascii="Verdana" w:hAnsi="Verdana"/>
          <w:sz w:val="24"/>
          <w:szCs w:val="24"/>
        </w:rPr>
        <w:t xml:space="preserve"> ensuring they are kept up to date and relevant regarding the latest </w:t>
      </w:r>
      <w:r w:rsidR="00AA1456">
        <w:rPr>
          <w:rFonts w:ascii="Verdana" w:hAnsi="Verdana"/>
          <w:sz w:val="24"/>
          <w:szCs w:val="24"/>
        </w:rPr>
        <w:t xml:space="preserve">Autism </w:t>
      </w:r>
      <w:r w:rsidR="00B55ACC">
        <w:rPr>
          <w:rFonts w:ascii="Verdana" w:hAnsi="Verdana"/>
          <w:sz w:val="24"/>
          <w:szCs w:val="24"/>
        </w:rPr>
        <w:t xml:space="preserve">research and </w:t>
      </w:r>
      <w:proofErr w:type="gramStart"/>
      <w:r w:rsidR="00B55ACC">
        <w:rPr>
          <w:rFonts w:ascii="Verdana" w:hAnsi="Verdana"/>
          <w:sz w:val="24"/>
          <w:szCs w:val="24"/>
        </w:rPr>
        <w:t>opportunities</w:t>
      </w:r>
      <w:proofErr w:type="gramEnd"/>
      <w:r w:rsidR="00B55ACC">
        <w:rPr>
          <w:rFonts w:ascii="Verdana" w:hAnsi="Verdana"/>
          <w:sz w:val="24"/>
          <w:szCs w:val="24"/>
        </w:rPr>
        <w:t xml:space="preserve"> </w:t>
      </w:r>
    </w:p>
    <w:p w14:paraId="23364C03" w14:textId="690650C8" w:rsidR="007553E4" w:rsidRDefault="007553E4">
      <w:pPr>
        <w:rPr>
          <w:rFonts w:ascii="Verdana" w:hAnsi="Verdana" w:cs="Avenir Heavy"/>
          <w:b/>
          <w:bCs/>
          <w:color w:val="000000" w:themeColor="text1"/>
          <w:sz w:val="24"/>
          <w:szCs w:val="24"/>
          <w:lang w:val="en-GB"/>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29440B">
      <w:pPr>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292E96A4" w14:textId="77777777" w:rsidR="00B55ACC" w:rsidRDefault="00B55ACC" w:rsidP="00213480">
      <w:pPr>
        <w:tabs>
          <w:tab w:val="left" w:pos="8309"/>
        </w:tabs>
        <w:jc w:val="both"/>
        <w:rPr>
          <w:rFonts w:ascii="Verdana" w:hAnsi="Verdana" w:cs="Avenir Heavy"/>
          <w:b/>
          <w:bCs/>
          <w:color w:val="000000"/>
          <w:sz w:val="24"/>
          <w:szCs w:val="24"/>
          <w:lang w:val="en-GB"/>
        </w:rPr>
      </w:pPr>
    </w:p>
    <w:p w14:paraId="257B0FFE" w14:textId="77777777" w:rsidR="00B55ACC" w:rsidRDefault="00B55ACC" w:rsidP="00213480">
      <w:pPr>
        <w:tabs>
          <w:tab w:val="left" w:pos="8309"/>
        </w:tabs>
        <w:jc w:val="both"/>
        <w:rPr>
          <w:rFonts w:ascii="Verdana" w:hAnsi="Verdana" w:cs="Avenir Heavy"/>
          <w:b/>
          <w:bCs/>
          <w:color w:val="000000"/>
          <w:sz w:val="24"/>
          <w:szCs w:val="24"/>
          <w:lang w:val="en-GB"/>
        </w:rPr>
      </w:pPr>
    </w:p>
    <w:p w14:paraId="7DAD696A" w14:textId="7B55CBDE"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29440B">
      <w:pPr>
        <w:tabs>
          <w:tab w:val="left" w:pos="8309"/>
        </w:tabs>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7820B0"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7820B0">
        <w:rPr>
          <w:rFonts w:ascii="Verdana" w:eastAsiaTheme="minorHAnsi" w:hAnsi="Verdana"/>
          <w:sz w:val="22"/>
          <w:szCs w:val="22"/>
          <w:lang w:val="en-GB"/>
        </w:rPr>
        <w:t xml:space="preserve">A = Assessed at Application </w:t>
      </w:r>
    </w:p>
    <w:p w14:paraId="1208F236" w14:textId="77777777" w:rsidR="0041456C" w:rsidRPr="007820B0" w:rsidRDefault="0041456C" w:rsidP="0041456C">
      <w:pPr>
        <w:autoSpaceDE w:val="0"/>
        <w:autoSpaceDN w:val="0"/>
        <w:adjustRightInd w:val="0"/>
        <w:spacing w:after="0" w:line="240" w:lineRule="auto"/>
        <w:ind w:left="5760"/>
        <w:rPr>
          <w:rFonts w:ascii="Verdana" w:hAnsi="Verdana" w:cs="Arial"/>
          <w:color w:val="000000"/>
          <w:lang w:val="en-GB"/>
        </w:rPr>
      </w:pPr>
      <w:r w:rsidRPr="007820B0">
        <w:rPr>
          <w:rFonts w:ascii="Verdana" w:hAnsi="Verdana" w:cs="Arial"/>
          <w:color w:val="000000"/>
          <w:lang w:val="en-GB"/>
        </w:rPr>
        <w:t xml:space="preserve">I = Assessed at Interview </w:t>
      </w:r>
    </w:p>
    <w:p w14:paraId="335978C5" w14:textId="7C40C114" w:rsidR="0041456C" w:rsidRPr="007820B0" w:rsidRDefault="0041456C" w:rsidP="0041456C">
      <w:pPr>
        <w:autoSpaceDE w:val="0"/>
        <w:autoSpaceDN w:val="0"/>
        <w:adjustRightInd w:val="0"/>
        <w:spacing w:after="0" w:line="240" w:lineRule="auto"/>
        <w:ind w:left="5760"/>
        <w:rPr>
          <w:rFonts w:ascii="Verdana" w:hAnsi="Verdana" w:cs="Arial"/>
          <w:color w:val="000000"/>
          <w:lang w:val="en-GB"/>
        </w:rPr>
      </w:pPr>
      <w:r w:rsidRPr="007820B0">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5F6AEF" w14:paraId="2B37F757" w14:textId="77777777" w:rsidTr="005F6AEF">
        <w:trPr>
          <w:trHeight w:val="1306"/>
          <w:jc w:val="center"/>
        </w:trPr>
        <w:tc>
          <w:tcPr>
            <w:tcW w:w="1555" w:type="dxa"/>
            <w:shd w:val="clear" w:color="auto" w:fill="FFFFFF" w:themeFill="background1"/>
          </w:tcPr>
          <w:p w14:paraId="6341332E" w14:textId="77777777" w:rsidR="0041456C" w:rsidRPr="005F6AEF" w:rsidRDefault="0041456C" w:rsidP="0020240C">
            <w:pPr>
              <w:spacing w:line="240" w:lineRule="auto"/>
              <w:contextualSpacing/>
              <w:jc w:val="both"/>
              <w:rPr>
                <w:rFonts w:ascii="Verdana" w:hAnsi="Verdana" w:cs="Avenir Heavy"/>
                <w:b/>
                <w:bCs/>
                <w:color w:val="000000"/>
                <w:sz w:val="20"/>
                <w:szCs w:val="20"/>
                <w:lang w:val="en-GB"/>
              </w:rPr>
            </w:pPr>
            <w:r w:rsidRPr="005F6AEF">
              <w:rPr>
                <w:rFonts w:ascii="Verdana" w:hAnsi="Verdana" w:cs="Avenir Heavy"/>
                <w:b/>
                <w:bCs/>
                <w:color w:val="000000"/>
                <w:sz w:val="20"/>
                <w:szCs w:val="20"/>
                <w:lang w:val="en-GB"/>
              </w:rPr>
              <w:t>Minimum Criteria for Disability Confident</w:t>
            </w:r>
          </w:p>
          <w:p w14:paraId="57556026" w14:textId="203BEEA3" w:rsidR="0041456C" w:rsidRPr="005F6AEF" w:rsidRDefault="0041456C" w:rsidP="0020240C">
            <w:pPr>
              <w:spacing w:line="240" w:lineRule="auto"/>
              <w:contextualSpacing/>
              <w:jc w:val="both"/>
              <w:rPr>
                <w:rFonts w:ascii="Verdana" w:eastAsia="Gill Sans MT" w:hAnsi="Verdana"/>
                <w:sz w:val="16"/>
                <w:szCs w:val="16"/>
              </w:rPr>
            </w:pPr>
            <w:r w:rsidRPr="005F6AEF">
              <w:rPr>
                <w:rFonts w:ascii="Verdana" w:hAnsi="Verdana" w:cs="Avenir Heavy"/>
                <w:b/>
                <w:bCs/>
                <w:color w:val="000000"/>
                <w:sz w:val="20"/>
                <w:szCs w:val="20"/>
                <w:lang w:val="en-GB"/>
              </w:rPr>
              <w:t>Scheme*</w:t>
            </w:r>
          </w:p>
        </w:tc>
        <w:tc>
          <w:tcPr>
            <w:tcW w:w="7160" w:type="dxa"/>
            <w:shd w:val="clear" w:color="auto" w:fill="FFFFFF" w:themeFill="background1"/>
          </w:tcPr>
          <w:p w14:paraId="0A6670CA" w14:textId="77777777" w:rsidR="005F6AEF" w:rsidRDefault="005F6AEF" w:rsidP="0041456C">
            <w:pPr>
              <w:keepNext/>
              <w:spacing w:after="0" w:line="240" w:lineRule="auto"/>
              <w:jc w:val="center"/>
              <w:outlineLvl w:val="2"/>
              <w:rPr>
                <w:rFonts w:ascii="Verdana" w:eastAsia="Gill Sans MT" w:hAnsi="Verdana" w:cs="Arial"/>
                <w:b/>
                <w:bCs/>
                <w:szCs w:val="24"/>
                <w:lang w:val="en-GB"/>
              </w:rPr>
            </w:pPr>
          </w:p>
          <w:p w14:paraId="34BDBCD9" w14:textId="77777777" w:rsidR="005F6AEF" w:rsidRDefault="005F6AEF" w:rsidP="0041456C">
            <w:pPr>
              <w:keepNext/>
              <w:spacing w:after="0" w:line="240" w:lineRule="auto"/>
              <w:jc w:val="center"/>
              <w:outlineLvl w:val="2"/>
              <w:rPr>
                <w:rFonts w:ascii="Verdana" w:eastAsia="Gill Sans MT" w:hAnsi="Verdana" w:cs="Arial"/>
                <w:b/>
                <w:bCs/>
                <w:szCs w:val="24"/>
                <w:lang w:val="en-GB"/>
              </w:rPr>
            </w:pPr>
          </w:p>
          <w:p w14:paraId="015675FD" w14:textId="1701A258" w:rsidR="0041456C" w:rsidRPr="005F6AEF" w:rsidRDefault="0041456C" w:rsidP="0041456C">
            <w:pPr>
              <w:keepNext/>
              <w:spacing w:after="0" w:line="240" w:lineRule="auto"/>
              <w:jc w:val="center"/>
              <w:outlineLvl w:val="2"/>
              <w:rPr>
                <w:rFonts w:ascii="Verdana" w:eastAsia="Gill Sans MT" w:hAnsi="Verdana" w:cs="Arial"/>
                <w:bCs/>
                <w:szCs w:val="24"/>
                <w:lang w:val="en-GB"/>
              </w:rPr>
            </w:pPr>
            <w:r w:rsidRPr="005F6AEF">
              <w:rPr>
                <w:rFonts w:ascii="Verdana" w:eastAsia="Gill Sans MT" w:hAnsi="Verdana" w:cs="Arial"/>
                <w:b/>
                <w:bCs/>
                <w:szCs w:val="24"/>
                <w:lang w:val="en-GB"/>
              </w:rPr>
              <w:t>Criteria</w:t>
            </w:r>
          </w:p>
        </w:tc>
        <w:tc>
          <w:tcPr>
            <w:tcW w:w="1946" w:type="dxa"/>
            <w:shd w:val="clear" w:color="auto" w:fill="FFFFFF" w:themeFill="background1"/>
          </w:tcPr>
          <w:p w14:paraId="73862641" w14:textId="77777777" w:rsidR="005F6AEF" w:rsidRDefault="005F6AEF" w:rsidP="0041456C">
            <w:pPr>
              <w:jc w:val="center"/>
              <w:rPr>
                <w:rFonts w:ascii="Verdana" w:eastAsia="Gill Sans MT" w:hAnsi="Verdana"/>
                <w:b/>
              </w:rPr>
            </w:pPr>
          </w:p>
          <w:p w14:paraId="6CF918C4" w14:textId="7C767D47" w:rsidR="0041456C" w:rsidRPr="005F6AEF" w:rsidRDefault="0041456C" w:rsidP="005F6AEF">
            <w:pPr>
              <w:rPr>
                <w:rFonts w:ascii="Verdana" w:eastAsia="Gill Sans MT" w:hAnsi="Verdana"/>
                <w:b/>
              </w:rPr>
            </w:pPr>
            <w:r w:rsidRPr="005F6AEF">
              <w:rPr>
                <w:rFonts w:ascii="Verdana" w:eastAsia="Gill Sans MT" w:hAnsi="Verdana"/>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B0606CA" w14:textId="5DE2FBF7" w:rsidR="00ED20E0" w:rsidRPr="005F6AEF" w:rsidRDefault="00ED20E0" w:rsidP="005F6AEF">
            <w:pPr>
              <w:pStyle w:val="BodyText2"/>
              <w:tabs>
                <w:tab w:val="left" w:pos="263"/>
              </w:tabs>
              <w:spacing w:after="0" w:line="240" w:lineRule="auto"/>
              <w:ind w:left="181" w:hanging="181"/>
              <w:rPr>
                <w:rFonts w:ascii="Verdana" w:eastAsia="Gill Sans MT" w:hAnsi="Verdana" w:cs="Arial"/>
                <w:b/>
                <w:sz w:val="22"/>
                <w:szCs w:val="22"/>
              </w:rPr>
            </w:pPr>
            <w:r w:rsidRPr="005F6AEF">
              <w:rPr>
                <w:rFonts w:ascii="Verdana" w:eastAsia="Gill Sans MT" w:hAnsi="Verdana" w:cs="Arial"/>
                <w:b/>
                <w:sz w:val="22"/>
                <w:szCs w:val="22"/>
              </w:rPr>
              <w:t>Qualifications/Professional membership</w:t>
            </w:r>
          </w:p>
          <w:p w14:paraId="49BD79E4" w14:textId="5DB24905" w:rsidR="004A3A54" w:rsidRPr="003A16A8" w:rsidRDefault="00ED20E0" w:rsidP="003A16A8">
            <w:pPr>
              <w:numPr>
                <w:ilvl w:val="0"/>
                <w:numId w:val="13"/>
              </w:numPr>
              <w:tabs>
                <w:tab w:val="clear" w:pos="720"/>
                <w:tab w:val="num" w:pos="146"/>
                <w:tab w:val="left" w:pos="263"/>
              </w:tabs>
              <w:spacing w:after="0" w:line="240" w:lineRule="auto"/>
              <w:ind w:left="181" w:hanging="181"/>
              <w:rPr>
                <w:rFonts w:ascii="Verdana" w:eastAsia="Gill Sans MT" w:hAnsi="Verdana"/>
              </w:rPr>
            </w:pPr>
            <w:r w:rsidRPr="00FC1887">
              <w:rPr>
                <w:rFonts w:ascii="Verdana" w:eastAsia="Gill Sans MT" w:hAnsi="Verdana"/>
              </w:rPr>
              <w:t xml:space="preserve">Certificate from accredited </w:t>
            </w:r>
            <w:r w:rsidR="00A55013" w:rsidRPr="00FC1887">
              <w:rPr>
                <w:rFonts w:ascii="Verdana" w:eastAsia="Gill Sans MT" w:hAnsi="Verdana"/>
              </w:rPr>
              <w:t>A</w:t>
            </w:r>
            <w:r w:rsidR="003A16A8">
              <w:rPr>
                <w:rFonts w:ascii="Verdana" w:eastAsia="Gill Sans MT" w:hAnsi="Verdana"/>
              </w:rPr>
              <w:t>utism</w:t>
            </w:r>
            <w:r w:rsidR="00A55013" w:rsidRPr="003A16A8">
              <w:rPr>
                <w:rFonts w:ascii="Verdana" w:eastAsia="Gill Sans MT" w:hAnsi="Verdana"/>
              </w:rPr>
              <w:t xml:space="preserve"> Awareness training</w:t>
            </w:r>
            <w:r w:rsidR="004A3A54" w:rsidRPr="003A16A8">
              <w:rPr>
                <w:rFonts w:ascii="Verdana" w:eastAsia="Gill Sans MT" w:hAnsi="Verdana"/>
              </w:rPr>
              <w:t xml:space="preserve"> and educated to level 3 </w:t>
            </w:r>
            <w:proofErr w:type="gramStart"/>
            <w:r w:rsidR="004A3A54" w:rsidRPr="003A16A8">
              <w:rPr>
                <w:rFonts w:ascii="Verdana" w:eastAsia="Gill Sans MT" w:hAnsi="Verdana"/>
              </w:rPr>
              <w:t>equivalent</w:t>
            </w:r>
            <w:proofErr w:type="gramEnd"/>
            <w:r w:rsidR="004A3A54" w:rsidRPr="003A16A8">
              <w:rPr>
                <w:rFonts w:ascii="Verdana" w:eastAsia="Gill Sans MT" w:hAnsi="Verdana"/>
              </w:rPr>
              <w:t xml:space="preserve"> </w:t>
            </w:r>
          </w:p>
          <w:p w14:paraId="4AE47B3E" w14:textId="5E6E54F1" w:rsidR="004A3A54" w:rsidRPr="005F6AEF" w:rsidRDefault="004A3A54" w:rsidP="004A3A54">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Educated to GCSE level C grade or equivalent in </w:t>
            </w:r>
            <w:proofErr w:type="spellStart"/>
            <w:r w:rsidRPr="005F6AEF">
              <w:rPr>
                <w:rFonts w:ascii="Verdana" w:eastAsia="Gill Sans MT" w:hAnsi="Verdana"/>
              </w:rPr>
              <w:t>Maths</w:t>
            </w:r>
            <w:proofErr w:type="spellEnd"/>
            <w:r w:rsidRPr="005F6AEF">
              <w:rPr>
                <w:rFonts w:ascii="Verdana" w:eastAsia="Gill Sans MT" w:hAnsi="Verdana"/>
              </w:rPr>
              <w:t xml:space="preserve"> and English.</w:t>
            </w:r>
          </w:p>
          <w:p w14:paraId="721013D7" w14:textId="1A270630" w:rsidR="00ED20E0" w:rsidRPr="00FC1887"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FC1887">
              <w:rPr>
                <w:rFonts w:ascii="Verdana" w:eastAsia="Gill Sans MT" w:hAnsi="Verdana"/>
              </w:rPr>
              <w:t>Other relevant SEN certificated courses</w:t>
            </w:r>
            <w:r w:rsidR="002D5910">
              <w:rPr>
                <w:rFonts w:ascii="Verdana" w:eastAsia="Gill Sans MT" w:hAnsi="Verdana"/>
              </w:rPr>
              <w:t xml:space="preserve"> e.g</w:t>
            </w:r>
            <w:r w:rsidRPr="00FC1887">
              <w:rPr>
                <w:rFonts w:ascii="Verdana" w:eastAsia="Gill Sans MT" w:hAnsi="Verdana"/>
              </w:rPr>
              <w:t>.</w:t>
            </w:r>
            <w:r w:rsidR="004A3A54">
              <w:rPr>
                <w:rFonts w:ascii="Verdana" w:eastAsia="Gill Sans MT" w:hAnsi="Verdana"/>
              </w:rPr>
              <w:t xml:space="preserve"> SENCO qual</w:t>
            </w:r>
          </w:p>
          <w:p w14:paraId="1E86BC92" w14:textId="69593D66" w:rsidR="00A55013" w:rsidRPr="00FC1887" w:rsidRDefault="00A55013"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FC1887">
              <w:rPr>
                <w:rFonts w:ascii="Verdana" w:eastAsia="Gill Sans MT" w:hAnsi="Verdana"/>
              </w:rPr>
              <w:t>Qualification in an ICT related discipline</w:t>
            </w:r>
          </w:p>
          <w:p w14:paraId="74AB4191" w14:textId="0CFABDE8" w:rsidR="0041456C" w:rsidRPr="005F6AEF" w:rsidRDefault="0041456C" w:rsidP="005F6AEF">
            <w:pPr>
              <w:pStyle w:val="ListParagraph"/>
              <w:spacing w:after="0" w:line="240" w:lineRule="auto"/>
              <w:ind w:left="181" w:hanging="181"/>
              <w:rPr>
                <w:rFonts w:ascii="Verdana" w:eastAsia="Gill Sans MT" w:hAnsi="Verdana" w:cs="Gill Sans MT"/>
                <w:b/>
                <w:bCs/>
              </w:rPr>
            </w:pPr>
          </w:p>
        </w:tc>
        <w:tc>
          <w:tcPr>
            <w:tcW w:w="1946" w:type="dxa"/>
          </w:tcPr>
          <w:p w14:paraId="68FF5ED8" w14:textId="63E1BA1B" w:rsidR="0041456C" w:rsidRPr="0041456C" w:rsidRDefault="005F6AEF" w:rsidP="005F6AEF">
            <w:pPr>
              <w:spacing w:line="240" w:lineRule="auto"/>
              <w:contextualSpacing/>
              <w:jc w:val="center"/>
              <w:rPr>
                <w:rFonts w:ascii="Gill Sans MT" w:eastAsia="Gill Sans MT" w:hAnsi="Gill Sans MT"/>
              </w:rPr>
            </w:pPr>
            <w:r>
              <w:rPr>
                <w:rFonts w:ascii="Gill Sans MT" w:eastAsia="Gill Sans MT" w:hAnsi="Gill Sans MT"/>
              </w:rPr>
              <w:t>A/I</w:t>
            </w:r>
          </w:p>
          <w:p w14:paraId="4FA5215D" w14:textId="4BFF1A37" w:rsidR="0041456C" w:rsidRPr="0041456C" w:rsidRDefault="0041456C" w:rsidP="0020240C">
            <w:pPr>
              <w:spacing w:line="240" w:lineRule="auto"/>
              <w:contextualSpacing/>
              <w:rPr>
                <w:rFonts w:ascii="Gill Sans MT" w:eastAsia="Gill Sans MT" w:hAnsi="Gill Sans MT"/>
              </w:rPr>
            </w:pPr>
          </w:p>
        </w:tc>
      </w:tr>
      <w:tr w:rsidR="00ED20E0" w:rsidRPr="0041456C" w14:paraId="4FFAC253" w14:textId="77777777" w:rsidTr="08DCEEA4">
        <w:trPr>
          <w:trHeight w:val="2426"/>
          <w:jc w:val="center"/>
        </w:trPr>
        <w:tc>
          <w:tcPr>
            <w:tcW w:w="1555" w:type="dxa"/>
          </w:tcPr>
          <w:p w14:paraId="0234D1B6" w14:textId="77777777" w:rsidR="00ED20E0" w:rsidRPr="0041456C" w:rsidRDefault="00ED20E0" w:rsidP="00ED20E0">
            <w:pPr>
              <w:jc w:val="center"/>
              <w:rPr>
                <w:rFonts w:ascii="Gill Sans MT" w:eastAsia="Gill Sans MT" w:hAnsi="Gill Sans MT"/>
              </w:rPr>
            </w:pPr>
          </w:p>
          <w:p w14:paraId="32DBA6AC" w14:textId="62C78598" w:rsidR="00ED20E0" w:rsidRPr="0041456C" w:rsidRDefault="00ED20E0" w:rsidP="00ED20E0">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ED20E0" w:rsidRPr="0041456C" w:rsidRDefault="00ED20E0" w:rsidP="00ED20E0">
            <w:pPr>
              <w:jc w:val="center"/>
              <w:rPr>
                <w:rFonts w:ascii="Gill Sans MT" w:eastAsia="Gill Sans MT" w:hAnsi="Gill Sans MT"/>
              </w:rPr>
            </w:pPr>
          </w:p>
          <w:p w14:paraId="2647E35D" w14:textId="77777777" w:rsidR="00ED20E0" w:rsidRPr="0041456C" w:rsidRDefault="00ED20E0" w:rsidP="00ED20E0">
            <w:pPr>
              <w:jc w:val="center"/>
              <w:rPr>
                <w:rFonts w:ascii="Gill Sans MT" w:eastAsia="Gill Sans MT" w:hAnsi="Gill Sans MT"/>
              </w:rPr>
            </w:pPr>
          </w:p>
          <w:p w14:paraId="2EEA3845" w14:textId="77777777" w:rsidR="00ED20E0" w:rsidRPr="0041456C" w:rsidRDefault="00ED20E0" w:rsidP="00ED20E0">
            <w:pPr>
              <w:jc w:val="center"/>
              <w:rPr>
                <w:rFonts w:ascii="Gill Sans MT" w:eastAsia="Gill Sans MT" w:hAnsi="Gill Sans MT"/>
              </w:rPr>
            </w:pPr>
          </w:p>
          <w:p w14:paraId="6A7D8A37" w14:textId="549C98D7" w:rsidR="00ED20E0" w:rsidRPr="0041456C" w:rsidRDefault="00ED20E0" w:rsidP="00ED20E0">
            <w:pPr>
              <w:jc w:val="center"/>
              <w:rPr>
                <w:rFonts w:ascii="Gill Sans MT" w:eastAsia="Gill Sans MT" w:hAnsi="Gill Sans MT"/>
              </w:rPr>
            </w:pPr>
          </w:p>
          <w:p w14:paraId="6D2C4BB0" w14:textId="77777777" w:rsidR="00ED20E0" w:rsidRPr="0041456C" w:rsidRDefault="00ED20E0" w:rsidP="00ED20E0">
            <w:pPr>
              <w:jc w:val="center"/>
              <w:rPr>
                <w:rFonts w:ascii="Gill Sans MT" w:eastAsia="Gill Sans MT" w:hAnsi="Gill Sans MT"/>
              </w:rPr>
            </w:pPr>
          </w:p>
        </w:tc>
        <w:tc>
          <w:tcPr>
            <w:tcW w:w="7160" w:type="dxa"/>
          </w:tcPr>
          <w:p w14:paraId="183690F2" w14:textId="0DEBF037" w:rsidR="00ED20E0" w:rsidRDefault="00ED20E0" w:rsidP="005F6AEF">
            <w:pPr>
              <w:pStyle w:val="BodyText2"/>
              <w:tabs>
                <w:tab w:val="left" w:pos="263"/>
              </w:tabs>
              <w:spacing w:after="0" w:line="240" w:lineRule="auto"/>
              <w:ind w:left="181" w:hanging="181"/>
              <w:rPr>
                <w:rFonts w:ascii="Verdana" w:eastAsia="Gill Sans MT" w:hAnsi="Verdana" w:cs="Arial"/>
                <w:b/>
                <w:sz w:val="22"/>
                <w:szCs w:val="22"/>
              </w:rPr>
            </w:pPr>
            <w:r w:rsidRPr="005F6AEF">
              <w:rPr>
                <w:rFonts w:ascii="Verdana" w:eastAsia="Gill Sans MT" w:hAnsi="Verdana" w:cs="Arial"/>
                <w:b/>
                <w:sz w:val="22"/>
                <w:szCs w:val="22"/>
              </w:rPr>
              <w:t>Knowledge and Experience</w:t>
            </w:r>
          </w:p>
          <w:p w14:paraId="4DD31048" w14:textId="4FAAB143" w:rsidR="00ED20E0" w:rsidRPr="005F6AEF" w:rsidRDefault="00ED20E0" w:rsidP="004B718E">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Experience in supporting a </w:t>
            </w:r>
            <w:r w:rsidR="006F5DD2">
              <w:rPr>
                <w:rFonts w:ascii="Verdana" w:eastAsia="Gill Sans MT" w:hAnsi="Verdana"/>
              </w:rPr>
              <w:t>child or young person</w:t>
            </w:r>
            <w:r w:rsidR="00A55013">
              <w:rPr>
                <w:rFonts w:ascii="Verdana" w:eastAsia="Gill Sans MT" w:hAnsi="Verdana"/>
              </w:rPr>
              <w:t xml:space="preserve"> with</w:t>
            </w:r>
            <w:r w:rsidRPr="005F6AEF">
              <w:rPr>
                <w:rFonts w:ascii="Verdana" w:eastAsia="Gill Sans MT" w:hAnsi="Verdana"/>
              </w:rPr>
              <w:t xml:space="preserve"> </w:t>
            </w:r>
            <w:r w:rsidR="004E1DD0">
              <w:rPr>
                <w:rFonts w:ascii="Verdana" w:eastAsia="Gill Sans MT" w:hAnsi="Verdana"/>
              </w:rPr>
              <w:t>Autism</w:t>
            </w:r>
            <w:r w:rsidRPr="005F6AEF">
              <w:rPr>
                <w:rFonts w:ascii="Verdana" w:eastAsia="Gill Sans MT" w:hAnsi="Verdana"/>
              </w:rPr>
              <w:t xml:space="preserve"> in </w:t>
            </w:r>
            <w:proofErr w:type="gramStart"/>
            <w:r w:rsidR="00A55013">
              <w:rPr>
                <w:rFonts w:ascii="Verdana" w:eastAsia="Gill Sans MT" w:hAnsi="Verdana"/>
              </w:rPr>
              <w:t>either a</w:t>
            </w:r>
            <w:proofErr w:type="gramEnd"/>
            <w:r w:rsidR="00A55013">
              <w:rPr>
                <w:rFonts w:ascii="Verdana" w:eastAsia="Gill Sans MT" w:hAnsi="Verdana"/>
              </w:rPr>
              <w:t xml:space="preserve"> school /</w:t>
            </w:r>
            <w:r w:rsidR="00A55013" w:rsidRPr="002D5910">
              <w:rPr>
                <w:rFonts w:ascii="Verdana" w:eastAsia="Gill Sans MT" w:hAnsi="Verdana"/>
              </w:rPr>
              <w:t>community based</w:t>
            </w:r>
            <w:r w:rsidR="00A55013">
              <w:rPr>
                <w:rFonts w:ascii="Verdana" w:eastAsia="Gill Sans MT" w:hAnsi="Verdana"/>
              </w:rPr>
              <w:t xml:space="preserve"> setting.</w:t>
            </w:r>
          </w:p>
          <w:p w14:paraId="35247FFC" w14:textId="7C49BFC5"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Understanding of the specific problems relating to</w:t>
            </w:r>
            <w:r w:rsidR="004E1DD0">
              <w:rPr>
                <w:rFonts w:ascii="Verdana" w:eastAsia="Gill Sans MT" w:hAnsi="Verdana"/>
              </w:rPr>
              <w:t xml:space="preserve"> autistic children and young people</w:t>
            </w:r>
            <w:r w:rsidRPr="005F6AEF">
              <w:rPr>
                <w:rFonts w:ascii="Verdana" w:eastAsia="Gill Sans MT" w:hAnsi="Verdana"/>
              </w:rPr>
              <w:t>.</w:t>
            </w:r>
          </w:p>
          <w:p w14:paraId="544EBA9E" w14:textId="67F72351" w:rsidR="00ED20E0" w:rsidRPr="005F6AEF"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Specialist knowledge of </w:t>
            </w:r>
            <w:r w:rsidR="003A16A8">
              <w:rPr>
                <w:rFonts w:ascii="Verdana" w:eastAsia="Gill Sans MT" w:hAnsi="Verdana"/>
              </w:rPr>
              <w:t>Autism</w:t>
            </w:r>
            <w:r w:rsidRPr="005F6AEF">
              <w:rPr>
                <w:rFonts w:ascii="Verdana" w:eastAsia="Gill Sans MT" w:hAnsi="Verdana"/>
              </w:rPr>
              <w:t xml:space="preserve"> skills such as those used in TEACCH.</w:t>
            </w:r>
          </w:p>
          <w:p w14:paraId="6B5A1198" w14:textId="2F17C410" w:rsidR="00ED20E0" w:rsidRDefault="00ED20E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Evidence of continuous professional development within the field.</w:t>
            </w:r>
          </w:p>
          <w:p w14:paraId="3DC9675D" w14:textId="75F3122B" w:rsidR="00A55013" w:rsidRPr="002D5910" w:rsidRDefault="00A55013"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2D5910">
              <w:rPr>
                <w:rFonts w:ascii="Verdana" w:eastAsia="Gill Sans MT" w:hAnsi="Verdana"/>
              </w:rPr>
              <w:t>Experience in delivering training to various stakeholders.</w:t>
            </w:r>
          </w:p>
          <w:p w14:paraId="090CFDED" w14:textId="2A721494" w:rsidR="00A55013" w:rsidRDefault="00A55013"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2D5910">
              <w:rPr>
                <w:rFonts w:ascii="Verdana" w:eastAsia="Gill Sans MT" w:hAnsi="Verdana"/>
              </w:rPr>
              <w:t xml:space="preserve">Experience and knowledge of managing social media </w:t>
            </w:r>
            <w:proofErr w:type="gramStart"/>
            <w:r w:rsidRPr="002D5910">
              <w:rPr>
                <w:rFonts w:ascii="Verdana" w:eastAsia="Gill Sans MT" w:hAnsi="Verdana"/>
              </w:rPr>
              <w:t>platforms</w:t>
            </w:r>
            <w:proofErr w:type="gramEnd"/>
          </w:p>
          <w:p w14:paraId="3698ABE9" w14:textId="4DB3B654" w:rsidR="00B55ACC" w:rsidRPr="002D5910" w:rsidRDefault="00B55ACC"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Pr>
                <w:rFonts w:ascii="Verdana" w:eastAsia="Gill Sans MT" w:hAnsi="Verdana"/>
              </w:rPr>
              <w:t>Knowledge of essential SEND legislation</w:t>
            </w:r>
          </w:p>
          <w:p w14:paraId="186B0F1C" w14:textId="7ADB3F96" w:rsidR="00ED20E0" w:rsidRPr="005F6AEF" w:rsidRDefault="00ED20E0" w:rsidP="005F6AEF">
            <w:pPr>
              <w:pStyle w:val="ListParagraph"/>
              <w:autoSpaceDE w:val="0"/>
              <w:autoSpaceDN w:val="0"/>
              <w:adjustRightInd w:val="0"/>
              <w:spacing w:after="0" w:line="240" w:lineRule="auto"/>
              <w:ind w:left="181" w:hanging="181"/>
              <w:rPr>
                <w:rFonts w:ascii="Verdana" w:eastAsia="Arial" w:hAnsi="Verdana" w:cs="Arial"/>
              </w:rPr>
            </w:pPr>
          </w:p>
        </w:tc>
        <w:tc>
          <w:tcPr>
            <w:tcW w:w="1946" w:type="dxa"/>
          </w:tcPr>
          <w:p w14:paraId="0EB5AE74" w14:textId="0B44A934" w:rsidR="00ED20E0" w:rsidRPr="0041456C" w:rsidRDefault="00630AA6" w:rsidP="00630AA6">
            <w:pPr>
              <w:spacing w:line="240" w:lineRule="auto"/>
              <w:contextualSpacing/>
              <w:jc w:val="center"/>
              <w:rPr>
                <w:rFonts w:ascii="Gill Sans MT" w:eastAsia="Gill Sans MT" w:hAnsi="Gill Sans MT"/>
              </w:rPr>
            </w:pPr>
            <w:r>
              <w:rPr>
                <w:rFonts w:ascii="Gill Sans MT" w:eastAsia="Gill Sans MT" w:hAnsi="Gill Sans MT"/>
              </w:rPr>
              <w:t>A/I</w:t>
            </w:r>
          </w:p>
          <w:p w14:paraId="0FE20637" w14:textId="17F33746" w:rsidR="00ED20E0" w:rsidRPr="0041456C" w:rsidRDefault="00ED20E0" w:rsidP="00ED20E0">
            <w:pPr>
              <w:spacing w:line="240" w:lineRule="auto"/>
              <w:contextualSpacing/>
              <w:rPr>
                <w:rFonts w:ascii="Gill Sans MT" w:eastAsia="Gill Sans MT" w:hAnsi="Gill Sans MT"/>
              </w:rPr>
            </w:pPr>
          </w:p>
          <w:p w14:paraId="73459890" w14:textId="49D94E50" w:rsidR="00ED20E0" w:rsidRPr="0041456C" w:rsidRDefault="00ED20E0" w:rsidP="00ED20E0">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9B35AC6" w14:textId="77777777" w:rsidR="005F6AEF" w:rsidRPr="005F6AEF" w:rsidRDefault="005F6AEF" w:rsidP="005F6AEF">
            <w:pPr>
              <w:spacing w:after="0"/>
              <w:ind w:left="181" w:hanging="181"/>
              <w:rPr>
                <w:rFonts w:ascii="Verdana" w:eastAsia="Gill Sans MT" w:hAnsi="Verdana"/>
                <w:b/>
              </w:rPr>
            </w:pPr>
            <w:r w:rsidRPr="005F6AEF">
              <w:rPr>
                <w:rFonts w:ascii="Verdana" w:eastAsia="Gill Sans MT" w:hAnsi="Verdana"/>
                <w:b/>
              </w:rPr>
              <w:t>Skills</w:t>
            </w:r>
          </w:p>
          <w:p w14:paraId="008E1814" w14:textId="30F9814A" w:rsidR="005F6AEF" w:rsidRDefault="002D591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Pr>
                <w:rFonts w:ascii="Verdana" w:eastAsia="Gill Sans MT" w:hAnsi="Verdana"/>
              </w:rPr>
              <w:t xml:space="preserve">Effective </w:t>
            </w:r>
            <w:proofErr w:type="spellStart"/>
            <w:r w:rsidR="005F6AEF" w:rsidRPr="005F6AEF">
              <w:rPr>
                <w:rFonts w:ascii="Verdana" w:eastAsia="Gill Sans MT" w:hAnsi="Verdana"/>
              </w:rPr>
              <w:t>organisational</w:t>
            </w:r>
            <w:proofErr w:type="spellEnd"/>
            <w:r w:rsidR="005F6AEF" w:rsidRPr="005F6AEF">
              <w:rPr>
                <w:rFonts w:ascii="Verdana" w:eastAsia="Gill Sans MT" w:hAnsi="Verdana"/>
              </w:rPr>
              <w:t xml:space="preserve"> skills</w:t>
            </w:r>
            <w:r>
              <w:rPr>
                <w:rFonts w:ascii="Verdana" w:eastAsia="Gill Sans MT" w:hAnsi="Verdana"/>
              </w:rPr>
              <w:t xml:space="preserve"> with the ability to plan and meets </w:t>
            </w:r>
            <w:proofErr w:type="gramStart"/>
            <w:r>
              <w:rPr>
                <w:rFonts w:ascii="Verdana" w:eastAsia="Gill Sans MT" w:hAnsi="Verdana"/>
              </w:rPr>
              <w:t>deadlines</w:t>
            </w:r>
            <w:proofErr w:type="gramEnd"/>
            <w:r>
              <w:rPr>
                <w:rFonts w:ascii="Verdana" w:eastAsia="Gill Sans MT" w:hAnsi="Verdana"/>
              </w:rPr>
              <w:t xml:space="preserve"> </w:t>
            </w:r>
          </w:p>
          <w:p w14:paraId="403C62F4" w14:textId="63EC4E6D" w:rsidR="00A55013" w:rsidRPr="002D5910" w:rsidRDefault="002D591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2D5910">
              <w:rPr>
                <w:rFonts w:ascii="Verdana" w:eastAsia="Gill Sans MT" w:hAnsi="Verdana"/>
              </w:rPr>
              <w:t xml:space="preserve">Effective </w:t>
            </w:r>
            <w:r w:rsidR="00A55013" w:rsidRPr="002D5910">
              <w:rPr>
                <w:rFonts w:ascii="Verdana" w:eastAsia="Gill Sans MT" w:hAnsi="Verdana"/>
              </w:rPr>
              <w:t xml:space="preserve">ICT </w:t>
            </w:r>
            <w:r w:rsidRPr="002D5910">
              <w:rPr>
                <w:rFonts w:ascii="Verdana" w:eastAsia="Gill Sans MT" w:hAnsi="Verdana"/>
              </w:rPr>
              <w:t xml:space="preserve">skills </w:t>
            </w:r>
          </w:p>
          <w:p w14:paraId="1B36EF1A" w14:textId="13B59B29" w:rsidR="002D5910" w:rsidRPr="002D5910" w:rsidRDefault="002D591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2D5910">
              <w:rPr>
                <w:rFonts w:ascii="Verdana" w:eastAsia="Gill Sans MT" w:hAnsi="Verdana"/>
              </w:rPr>
              <w:t xml:space="preserve">Demonstrable effective verbal and written communication skills with the ability to present to a diverse audience </w:t>
            </w:r>
            <w:r>
              <w:rPr>
                <w:rFonts w:ascii="Verdana" w:eastAsia="Gill Sans MT" w:hAnsi="Verdana"/>
              </w:rPr>
              <w:t xml:space="preserve">Effective listening </w:t>
            </w:r>
            <w:proofErr w:type="gramStart"/>
            <w:r>
              <w:rPr>
                <w:rFonts w:ascii="Verdana" w:eastAsia="Gill Sans MT" w:hAnsi="Verdana"/>
              </w:rPr>
              <w:t>skills</w:t>
            </w:r>
            <w:proofErr w:type="gramEnd"/>
          </w:p>
          <w:p w14:paraId="7682ED1E" w14:textId="52A80B69"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Ability to interpret I</w:t>
            </w:r>
            <w:r w:rsidR="006F5DD2">
              <w:rPr>
                <w:rFonts w:ascii="Verdana" w:eastAsia="Gill Sans MT" w:hAnsi="Verdana"/>
              </w:rPr>
              <w:t xml:space="preserve">ndividual Educational </w:t>
            </w:r>
            <w:proofErr w:type="gramStart"/>
            <w:r w:rsidR="006F5DD2">
              <w:rPr>
                <w:rFonts w:ascii="Verdana" w:eastAsia="Gill Sans MT" w:hAnsi="Verdana"/>
              </w:rPr>
              <w:t xml:space="preserve">Plans </w:t>
            </w:r>
            <w:r w:rsidRPr="005F6AEF">
              <w:rPr>
                <w:rFonts w:ascii="Verdana" w:eastAsia="Gill Sans MT" w:hAnsi="Verdana"/>
              </w:rPr>
              <w:t xml:space="preserve"> in</w:t>
            </w:r>
            <w:proofErr w:type="gramEnd"/>
            <w:r w:rsidRPr="005F6AEF">
              <w:rPr>
                <w:rFonts w:ascii="Verdana" w:eastAsia="Gill Sans MT" w:hAnsi="Verdana"/>
              </w:rPr>
              <w:t xml:space="preserve"> planning practical approaches for working with pupils.</w:t>
            </w:r>
          </w:p>
          <w:p w14:paraId="17CF805A" w14:textId="390E3AED" w:rsidR="005F6AEF" w:rsidRPr="005F6AEF" w:rsidRDefault="002D5910"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Pr>
                <w:rFonts w:ascii="Verdana" w:eastAsia="Gill Sans MT" w:hAnsi="Verdana"/>
              </w:rPr>
              <w:t>Effective</w:t>
            </w:r>
            <w:r w:rsidR="006F5DD2">
              <w:rPr>
                <w:rFonts w:ascii="Verdana" w:eastAsia="Gill Sans MT" w:hAnsi="Verdana"/>
              </w:rPr>
              <w:t xml:space="preserve"> </w:t>
            </w:r>
            <w:r w:rsidR="005F6AEF" w:rsidRPr="005F6AEF">
              <w:rPr>
                <w:rFonts w:ascii="Verdana" w:eastAsia="Gill Sans MT" w:hAnsi="Verdana"/>
              </w:rPr>
              <w:t>interpersonal skills</w:t>
            </w:r>
            <w:r>
              <w:rPr>
                <w:rFonts w:ascii="Verdana" w:eastAsia="Gill Sans MT" w:hAnsi="Verdana"/>
              </w:rPr>
              <w:t xml:space="preserve"> with the ability to persuade a diverse </w:t>
            </w:r>
            <w:proofErr w:type="gramStart"/>
            <w:r>
              <w:rPr>
                <w:rFonts w:ascii="Verdana" w:eastAsia="Gill Sans MT" w:hAnsi="Verdana"/>
              </w:rPr>
              <w:t>audience</w:t>
            </w:r>
            <w:proofErr w:type="gramEnd"/>
          </w:p>
          <w:p w14:paraId="0E7BB844" w14:textId="77777777"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Ability to work as part of a team.</w:t>
            </w:r>
          </w:p>
          <w:p w14:paraId="3B58CBB1" w14:textId="47A3AA71"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Ability to take initiative and work </w:t>
            </w:r>
            <w:proofErr w:type="gramStart"/>
            <w:r w:rsidRPr="005F6AEF">
              <w:rPr>
                <w:rFonts w:ascii="Verdana" w:eastAsia="Gill Sans MT" w:hAnsi="Verdana"/>
              </w:rPr>
              <w:t>independently</w:t>
            </w:r>
            <w:proofErr w:type="gramEnd"/>
            <w:r w:rsidRPr="005F6AEF">
              <w:rPr>
                <w:rFonts w:ascii="Verdana" w:eastAsia="Gill Sans MT" w:hAnsi="Verdana"/>
              </w:rPr>
              <w:t xml:space="preserve"> </w:t>
            </w:r>
          </w:p>
          <w:p w14:paraId="68AFE25B" w14:textId="6F8467C0"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Willingness to work in varied locations across </w:t>
            </w:r>
            <w:proofErr w:type="gramStart"/>
            <w:r w:rsidRPr="005F6AEF">
              <w:rPr>
                <w:rFonts w:ascii="Verdana" w:eastAsia="Gill Sans MT" w:hAnsi="Verdana"/>
              </w:rPr>
              <w:t>Staffordshire</w:t>
            </w:r>
            <w:proofErr w:type="gramEnd"/>
          </w:p>
          <w:p w14:paraId="18A80D3A" w14:textId="258B2F3A"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Willingness to work flexib</w:t>
            </w:r>
            <w:r w:rsidR="002D5910">
              <w:rPr>
                <w:rFonts w:ascii="Verdana" w:eastAsia="Gill Sans MT" w:hAnsi="Verdana"/>
              </w:rPr>
              <w:t xml:space="preserve">ly and adapt to </w:t>
            </w:r>
            <w:proofErr w:type="gramStart"/>
            <w:r w:rsidR="002D5910">
              <w:rPr>
                <w:rFonts w:ascii="Verdana" w:eastAsia="Gill Sans MT" w:hAnsi="Verdana"/>
              </w:rPr>
              <w:t>change</w:t>
            </w:r>
            <w:proofErr w:type="gramEnd"/>
            <w:r w:rsidR="002D5910">
              <w:rPr>
                <w:rFonts w:ascii="Verdana" w:eastAsia="Gill Sans MT" w:hAnsi="Verdana"/>
              </w:rPr>
              <w:t xml:space="preserve"> </w:t>
            </w:r>
          </w:p>
          <w:p w14:paraId="40F6A243" w14:textId="7EAE8063" w:rsidR="005F6AEF" w:rsidRPr="005F6AEF" w:rsidRDefault="005F6AEF" w:rsidP="005F6AEF">
            <w:pPr>
              <w:numPr>
                <w:ilvl w:val="0"/>
                <w:numId w:val="13"/>
              </w:numPr>
              <w:tabs>
                <w:tab w:val="clear" w:pos="720"/>
                <w:tab w:val="num" w:pos="146"/>
                <w:tab w:val="left" w:pos="263"/>
              </w:tabs>
              <w:spacing w:after="0" w:line="240" w:lineRule="auto"/>
              <w:ind w:left="181" w:hanging="181"/>
              <w:rPr>
                <w:rFonts w:ascii="Verdana" w:eastAsia="Gill Sans MT" w:hAnsi="Verdana"/>
              </w:rPr>
            </w:pPr>
            <w:r w:rsidRPr="005F6AEF">
              <w:rPr>
                <w:rFonts w:ascii="Verdana" w:eastAsia="Gill Sans MT" w:hAnsi="Verdana"/>
              </w:rPr>
              <w:t xml:space="preserve">Current driving </w:t>
            </w:r>
            <w:r w:rsidR="003A3C5E" w:rsidRPr="005F6AEF">
              <w:rPr>
                <w:rFonts w:ascii="Verdana" w:eastAsia="Gill Sans MT" w:hAnsi="Verdana"/>
              </w:rPr>
              <w:t>license</w:t>
            </w:r>
            <w:r w:rsidRPr="005F6AEF">
              <w:rPr>
                <w:rFonts w:ascii="Verdana" w:eastAsia="Gill Sans MT" w:hAnsi="Verdana"/>
              </w:rPr>
              <w:t xml:space="preserve"> and own transport. (</w:t>
            </w:r>
            <w:r w:rsidR="000C5518">
              <w:rPr>
                <w:rFonts w:ascii="Verdana" w:eastAsia="Gill Sans MT" w:hAnsi="Verdana"/>
              </w:rPr>
              <w:t>S</w:t>
            </w:r>
            <w:r w:rsidRPr="005F6AEF">
              <w:rPr>
                <w:rFonts w:ascii="Verdana" w:eastAsia="Gill Sans MT" w:hAnsi="Verdana"/>
              </w:rPr>
              <w:t>pecial arrangements can apply for people with disabilities</w:t>
            </w:r>
            <w:r w:rsidR="000C5518">
              <w:rPr>
                <w:rFonts w:ascii="Verdana" w:eastAsia="Gill Sans MT" w:hAnsi="Verdana"/>
              </w:rPr>
              <w:t>.)</w:t>
            </w:r>
          </w:p>
          <w:p w14:paraId="50BBBD82" w14:textId="77777777" w:rsidR="005F6AEF" w:rsidRPr="005F6AEF" w:rsidRDefault="005F6AEF" w:rsidP="005F6AEF">
            <w:pPr>
              <w:tabs>
                <w:tab w:val="left" w:pos="263"/>
              </w:tabs>
              <w:spacing w:after="0"/>
              <w:ind w:left="181" w:hanging="181"/>
              <w:rPr>
                <w:rFonts w:ascii="Verdana" w:eastAsia="Gill Sans MT" w:hAnsi="Verdana"/>
              </w:rPr>
            </w:pPr>
          </w:p>
          <w:p w14:paraId="0EFD44B0" w14:textId="71F7776D" w:rsidR="0041456C" w:rsidRPr="005F6AEF" w:rsidRDefault="005F6AEF" w:rsidP="00874C7A">
            <w:pPr>
              <w:spacing w:after="0"/>
              <w:ind w:left="181" w:hanging="181"/>
              <w:rPr>
                <w:rFonts w:ascii="Verdana" w:eastAsia="Arial" w:hAnsi="Verdana" w:cs="Arial"/>
              </w:rPr>
            </w:pPr>
            <w:r w:rsidRPr="005F6AEF">
              <w:rPr>
                <w:rFonts w:ascii="Verdana" w:eastAsia="Gill Sans MT" w:hAnsi="Verdana"/>
              </w:rPr>
              <w:t xml:space="preserve">This post is designated as </w:t>
            </w:r>
            <w:r>
              <w:rPr>
                <w:rFonts w:ascii="Verdana" w:eastAsia="Gill Sans MT" w:hAnsi="Verdana"/>
              </w:rPr>
              <w:t xml:space="preserve">a </w:t>
            </w:r>
            <w:r w:rsidR="00A55013">
              <w:rPr>
                <w:rFonts w:ascii="Verdana" w:eastAsia="Gill Sans MT" w:hAnsi="Verdana"/>
              </w:rPr>
              <w:t>casual</w:t>
            </w:r>
            <w:r>
              <w:rPr>
                <w:rFonts w:ascii="Verdana" w:eastAsia="Gill Sans MT" w:hAnsi="Verdana"/>
              </w:rPr>
              <w:t xml:space="preserve"> </w:t>
            </w:r>
            <w:r w:rsidRPr="005F6AEF">
              <w:rPr>
                <w:rFonts w:ascii="Verdana" w:eastAsia="Gill Sans MT" w:hAnsi="Verdana"/>
              </w:rPr>
              <w:t>car user</w:t>
            </w:r>
            <w:r w:rsidR="00A55013">
              <w:rPr>
                <w:rFonts w:ascii="Verdana" w:eastAsia="Gill Sans MT" w:hAnsi="Verdana"/>
              </w:rPr>
              <w:t>.</w:t>
            </w:r>
          </w:p>
        </w:tc>
        <w:tc>
          <w:tcPr>
            <w:tcW w:w="1946" w:type="dxa"/>
          </w:tcPr>
          <w:p w14:paraId="48F4025E" w14:textId="2408C8AB" w:rsidR="0041456C" w:rsidRPr="0041456C" w:rsidRDefault="00630AA6" w:rsidP="00630AA6">
            <w:pPr>
              <w:spacing w:line="240" w:lineRule="auto"/>
              <w:contextualSpacing/>
              <w:jc w:val="center"/>
              <w:rPr>
                <w:rFonts w:ascii="Gill Sans MT" w:eastAsia="Gill Sans MT" w:hAnsi="Gill Sans MT"/>
              </w:rPr>
            </w:pPr>
            <w:r>
              <w:rPr>
                <w:rFonts w:ascii="Gill Sans MT" w:eastAsia="Gill Sans MT" w:hAnsi="Gill Sans MT"/>
              </w:rPr>
              <w:t>A/I</w:t>
            </w:r>
          </w:p>
          <w:p w14:paraId="41C6BA5A" w14:textId="7B792D4D" w:rsidR="0041456C" w:rsidRPr="0041456C" w:rsidRDefault="0041456C" w:rsidP="0020240C">
            <w:pPr>
              <w:spacing w:line="240" w:lineRule="auto"/>
              <w:contextualSpacing/>
              <w:jc w:val="center"/>
              <w:rPr>
                <w:rFonts w:ascii="Gill Sans MT" w:eastAsia="Gill Sans MT" w:hAnsi="Gill Sans MT"/>
              </w:rPr>
            </w:pPr>
          </w:p>
        </w:tc>
      </w:tr>
    </w:tbl>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E65A13">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3053" w14:textId="77777777" w:rsidR="00E65A13" w:rsidRDefault="00E65A13" w:rsidP="003E7AA3">
      <w:pPr>
        <w:spacing w:after="0" w:line="240" w:lineRule="auto"/>
      </w:pPr>
      <w:r>
        <w:separator/>
      </w:r>
    </w:p>
  </w:endnote>
  <w:endnote w:type="continuationSeparator" w:id="0">
    <w:p w14:paraId="4092DCD7" w14:textId="77777777" w:rsidR="00E65A13" w:rsidRDefault="00E65A13" w:rsidP="003E7AA3">
      <w:pPr>
        <w:spacing w:after="0" w:line="240" w:lineRule="auto"/>
      </w:pPr>
      <w:r>
        <w:continuationSeparator/>
      </w:r>
    </w:p>
  </w:endnote>
  <w:endnote w:type="continuationNotice" w:id="1">
    <w:p w14:paraId="6BBD6205" w14:textId="77777777" w:rsidR="00E65A13" w:rsidRDefault="00E65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E801" w14:textId="77777777" w:rsidR="00A55013" w:rsidRDefault="00A55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EFF6" w14:textId="77777777" w:rsidR="00A55013" w:rsidRDefault="00A55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7E8F" w14:textId="77777777" w:rsidR="00A55013" w:rsidRDefault="00A5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97ED" w14:textId="77777777" w:rsidR="00E65A13" w:rsidRDefault="00E65A13" w:rsidP="003E7AA3">
      <w:pPr>
        <w:spacing w:after="0" w:line="240" w:lineRule="auto"/>
      </w:pPr>
      <w:r>
        <w:separator/>
      </w:r>
    </w:p>
  </w:footnote>
  <w:footnote w:type="continuationSeparator" w:id="0">
    <w:p w14:paraId="656BFB9D" w14:textId="77777777" w:rsidR="00E65A13" w:rsidRDefault="00E65A13" w:rsidP="003E7AA3">
      <w:pPr>
        <w:spacing w:after="0" w:line="240" w:lineRule="auto"/>
      </w:pPr>
      <w:r>
        <w:continuationSeparator/>
      </w:r>
    </w:p>
  </w:footnote>
  <w:footnote w:type="continuationNotice" w:id="1">
    <w:p w14:paraId="7D0712AE" w14:textId="77777777" w:rsidR="00E65A13" w:rsidRDefault="00E65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FCEC" w14:textId="77777777" w:rsidR="00A55013" w:rsidRDefault="00A55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5A3843F" w:rsidR="0041456C" w:rsidRDefault="0029440B" w:rsidP="00EE50CC">
    <w:r>
      <w:rPr>
        <w:noProof/>
      </w:rPr>
      <mc:AlternateContent>
        <mc:Choice Requires="wps">
          <w:drawing>
            <wp:anchor distT="45720" distB="45720" distL="114300" distR="114300" simplePos="0" relativeHeight="251658242" behindDoc="0" locked="0" layoutInCell="1" allowOverlap="1" wp14:anchorId="7F3A27DA" wp14:editId="43799725">
              <wp:simplePos x="0" y="0"/>
              <wp:positionH relativeFrom="column">
                <wp:posOffset>1489710</wp:posOffset>
              </wp:positionH>
              <wp:positionV relativeFrom="paragraph">
                <wp:posOffset>266700</wp:posOffset>
              </wp:positionV>
              <wp:extent cx="4532630" cy="285750"/>
              <wp:effectExtent l="0" t="0"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285750"/>
                      </a:xfrm>
                      <a:prstGeom prst="rect">
                        <a:avLst/>
                      </a:prstGeom>
                      <a:noFill/>
                      <a:ln w="9525">
                        <a:noFill/>
                        <a:miter lim="800000"/>
                        <a:headEnd/>
                        <a:tailEnd/>
                      </a:ln>
                    </wps:spPr>
                    <wps:txbx>
                      <w:txbxContent>
                        <w:p w14:paraId="1663A4A4" w14:textId="1B1B8551" w:rsidR="0041456C" w:rsidRPr="00EE50CC" w:rsidRDefault="0029440B" w:rsidP="00816AA1">
                          <w:pPr>
                            <w:pStyle w:val="inner-page-title"/>
                            <w:rPr>
                              <w:caps/>
                            </w:rPr>
                          </w:pPr>
                          <w:r>
                            <w:t xml:space="preserve">Families &amp; Communities – Specialist Support Service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17.3pt;margin-top:21pt;width:356.9pt;height:2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" filled="f" stroked="f">
              <v:textbox inset="0,0,0,0">
                <w:txbxContent>
                  <w:p w14:paraId="1663A4A4" w14:textId="1B1B8551" w:rsidR="0041456C" w:rsidRPr="00EE50CC" w:rsidRDefault="0029440B" w:rsidP="00816AA1">
                    <w:pPr>
                      <w:pStyle w:val="inner-page-title"/>
                      <w:rPr>
                        <w:caps/>
                      </w:rPr>
                    </w:pPr>
                    <w:r>
                      <w:t xml:space="preserve">Families &amp; Communities – Specialist Support Service </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22FD769F">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E68" w14:textId="77777777" w:rsidR="00A55013" w:rsidRDefault="00A55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50525C9"/>
    <w:multiLevelType w:val="hybridMultilevel"/>
    <w:tmpl w:val="95EE5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0" w15:restartNumberingAfterBreak="0">
    <w:nsid w:val="713019CF"/>
    <w:multiLevelType w:val="hybridMultilevel"/>
    <w:tmpl w:val="8EE6BAFA"/>
    <w:lvl w:ilvl="0" w:tplc="8CE6CB6A">
      <w:start w:val="1"/>
      <w:numFmt w:val="bullet"/>
      <w:lvlText w:val="·"/>
      <w:lvlJc w:val="left"/>
      <w:pPr>
        <w:ind w:left="720" w:hanging="360"/>
      </w:pPr>
      <w:rPr>
        <w:rFonts w:ascii="Symbol" w:hAnsi="Symbol" w:hint="default"/>
      </w:rPr>
    </w:lvl>
    <w:lvl w:ilvl="1" w:tplc="35880C18">
      <w:start w:val="1"/>
      <w:numFmt w:val="bullet"/>
      <w:lvlText w:val="o"/>
      <w:lvlJc w:val="left"/>
      <w:pPr>
        <w:ind w:left="1440" w:hanging="360"/>
      </w:pPr>
      <w:rPr>
        <w:rFonts w:ascii="Courier New" w:hAnsi="Courier New" w:hint="default"/>
      </w:rPr>
    </w:lvl>
    <w:lvl w:ilvl="2" w:tplc="53FE98AE">
      <w:start w:val="1"/>
      <w:numFmt w:val="bullet"/>
      <w:lvlText w:val=""/>
      <w:lvlJc w:val="left"/>
      <w:pPr>
        <w:ind w:left="2160" w:hanging="360"/>
      </w:pPr>
      <w:rPr>
        <w:rFonts w:ascii="Wingdings" w:hAnsi="Wingdings" w:hint="default"/>
      </w:rPr>
    </w:lvl>
    <w:lvl w:ilvl="3" w:tplc="EC32DB00">
      <w:start w:val="1"/>
      <w:numFmt w:val="bullet"/>
      <w:lvlText w:val=""/>
      <w:lvlJc w:val="left"/>
      <w:pPr>
        <w:ind w:left="2880" w:hanging="360"/>
      </w:pPr>
      <w:rPr>
        <w:rFonts w:ascii="Symbol" w:hAnsi="Symbol" w:hint="default"/>
      </w:rPr>
    </w:lvl>
    <w:lvl w:ilvl="4" w:tplc="2E305CF0">
      <w:start w:val="1"/>
      <w:numFmt w:val="bullet"/>
      <w:lvlText w:val="o"/>
      <w:lvlJc w:val="left"/>
      <w:pPr>
        <w:ind w:left="3600" w:hanging="360"/>
      </w:pPr>
      <w:rPr>
        <w:rFonts w:ascii="Courier New" w:hAnsi="Courier New" w:hint="default"/>
      </w:rPr>
    </w:lvl>
    <w:lvl w:ilvl="5" w:tplc="D87EEEEC">
      <w:start w:val="1"/>
      <w:numFmt w:val="bullet"/>
      <w:lvlText w:val=""/>
      <w:lvlJc w:val="left"/>
      <w:pPr>
        <w:ind w:left="4320" w:hanging="360"/>
      </w:pPr>
      <w:rPr>
        <w:rFonts w:ascii="Wingdings" w:hAnsi="Wingdings" w:hint="default"/>
      </w:rPr>
    </w:lvl>
    <w:lvl w:ilvl="6" w:tplc="6D608B56">
      <w:start w:val="1"/>
      <w:numFmt w:val="bullet"/>
      <w:lvlText w:val=""/>
      <w:lvlJc w:val="left"/>
      <w:pPr>
        <w:ind w:left="5040" w:hanging="360"/>
      </w:pPr>
      <w:rPr>
        <w:rFonts w:ascii="Symbol" w:hAnsi="Symbol" w:hint="default"/>
      </w:rPr>
    </w:lvl>
    <w:lvl w:ilvl="7" w:tplc="07522C06">
      <w:start w:val="1"/>
      <w:numFmt w:val="bullet"/>
      <w:lvlText w:val="o"/>
      <w:lvlJc w:val="left"/>
      <w:pPr>
        <w:ind w:left="5760" w:hanging="360"/>
      </w:pPr>
      <w:rPr>
        <w:rFonts w:ascii="Courier New" w:hAnsi="Courier New" w:hint="default"/>
      </w:rPr>
    </w:lvl>
    <w:lvl w:ilvl="8" w:tplc="636227AC">
      <w:start w:val="1"/>
      <w:numFmt w:val="bullet"/>
      <w:lvlText w:val=""/>
      <w:lvlJc w:val="left"/>
      <w:pPr>
        <w:ind w:left="6480" w:hanging="360"/>
      </w:pPr>
      <w:rPr>
        <w:rFonts w:ascii="Wingdings" w:hAnsi="Wingdings" w:hint="default"/>
      </w:rPr>
    </w:lvl>
  </w:abstractNum>
  <w:abstractNum w:abstractNumId="1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E5263"/>
    <w:multiLevelType w:val="hybridMultilevel"/>
    <w:tmpl w:val="235CD46C"/>
    <w:lvl w:ilvl="0" w:tplc="9E9AED28">
      <w:start w:val="1"/>
      <w:numFmt w:val="bullet"/>
      <w:lvlText w:val=""/>
      <w:lvlJc w:val="left"/>
      <w:pPr>
        <w:tabs>
          <w:tab w:val="num" w:pos="3012"/>
        </w:tabs>
        <w:ind w:left="3012" w:hanging="284"/>
      </w:pPr>
      <w:rPr>
        <w:rFonts w:ascii="Symbol" w:hAnsi="Symbol" w:hint="default"/>
      </w:rPr>
    </w:lvl>
    <w:lvl w:ilvl="1" w:tplc="04090003">
      <w:start w:val="1"/>
      <w:numFmt w:val="bullet"/>
      <w:lvlText w:val="o"/>
      <w:lvlJc w:val="left"/>
      <w:pPr>
        <w:tabs>
          <w:tab w:val="num" w:pos="4168"/>
        </w:tabs>
        <w:ind w:left="4168" w:hanging="360"/>
      </w:pPr>
      <w:rPr>
        <w:rFonts w:ascii="Courier New" w:hAnsi="Courier New" w:cs="Courier New" w:hint="default"/>
      </w:rPr>
    </w:lvl>
    <w:lvl w:ilvl="2" w:tplc="04090005">
      <w:start w:val="1"/>
      <w:numFmt w:val="bullet"/>
      <w:lvlText w:val=""/>
      <w:lvlJc w:val="left"/>
      <w:pPr>
        <w:tabs>
          <w:tab w:val="num" w:pos="4888"/>
        </w:tabs>
        <w:ind w:left="4888" w:hanging="360"/>
      </w:pPr>
      <w:rPr>
        <w:rFonts w:ascii="Wingdings" w:hAnsi="Wingdings" w:hint="default"/>
      </w:rPr>
    </w:lvl>
    <w:lvl w:ilvl="3" w:tplc="04090001">
      <w:start w:val="1"/>
      <w:numFmt w:val="bullet"/>
      <w:lvlText w:val=""/>
      <w:lvlJc w:val="left"/>
      <w:pPr>
        <w:tabs>
          <w:tab w:val="num" w:pos="5608"/>
        </w:tabs>
        <w:ind w:left="5608" w:hanging="360"/>
      </w:pPr>
      <w:rPr>
        <w:rFonts w:ascii="Symbol" w:hAnsi="Symbol" w:hint="default"/>
      </w:rPr>
    </w:lvl>
    <w:lvl w:ilvl="4" w:tplc="04090003">
      <w:start w:val="1"/>
      <w:numFmt w:val="bullet"/>
      <w:lvlText w:val="o"/>
      <w:lvlJc w:val="left"/>
      <w:pPr>
        <w:tabs>
          <w:tab w:val="num" w:pos="6328"/>
        </w:tabs>
        <w:ind w:left="6328" w:hanging="360"/>
      </w:pPr>
      <w:rPr>
        <w:rFonts w:ascii="Courier New" w:hAnsi="Courier New" w:cs="Courier New" w:hint="default"/>
      </w:rPr>
    </w:lvl>
    <w:lvl w:ilvl="5" w:tplc="04090005">
      <w:start w:val="1"/>
      <w:numFmt w:val="bullet"/>
      <w:lvlText w:val=""/>
      <w:lvlJc w:val="left"/>
      <w:pPr>
        <w:tabs>
          <w:tab w:val="num" w:pos="7048"/>
        </w:tabs>
        <w:ind w:left="7048" w:hanging="360"/>
      </w:pPr>
      <w:rPr>
        <w:rFonts w:ascii="Wingdings" w:hAnsi="Wingdings" w:hint="default"/>
      </w:rPr>
    </w:lvl>
    <w:lvl w:ilvl="6" w:tplc="04090001">
      <w:start w:val="1"/>
      <w:numFmt w:val="bullet"/>
      <w:lvlText w:val=""/>
      <w:lvlJc w:val="left"/>
      <w:pPr>
        <w:tabs>
          <w:tab w:val="num" w:pos="7768"/>
        </w:tabs>
        <w:ind w:left="7768" w:hanging="360"/>
      </w:pPr>
      <w:rPr>
        <w:rFonts w:ascii="Symbol" w:hAnsi="Symbol" w:hint="default"/>
      </w:rPr>
    </w:lvl>
    <w:lvl w:ilvl="7" w:tplc="04090003">
      <w:start w:val="1"/>
      <w:numFmt w:val="bullet"/>
      <w:lvlText w:val="o"/>
      <w:lvlJc w:val="left"/>
      <w:pPr>
        <w:tabs>
          <w:tab w:val="num" w:pos="8488"/>
        </w:tabs>
        <w:ind w:left="8488" w:hanging="360"/>
      </w:pPr>
      <w:rPr>
        <w:rFonts w:ascii="Courier New" w:hAnsi="Courier New" w:cs="Courier New" w:hint="default"/>
      </w:rPr>
    </w:lvl>
    <w:lvl w:ilvl="8" w:tplc="04090005">
      <w:start w:val="1"/>
      <w:numFmt w:val="bullet"/>
      <w:lvlText w:val=""/>
      <w:lvlJc w:val="left"/>
      <w:pPr>
        <w:tabs>
          <w:tab w:val="num" w:pos="9208"/>
        </w:tabs>
        <w:ind w:left="9208" w:hanging="360"/>
      </w:pPr>
      <w:rPr>
        <w:rFonts w:ascii="Wingdings" w:hAnsi="Wingdings" w:hint="default"/>
      </w:rPr>
    </w:lvl>
  </w:abstractNum>
  <w:num w:numId="1" w16cid:durableId="1606158050">
    <w:abstractNumId w:val="10"/>
  </w:num>
  <w:num w:numId="2" w16cid:durableId="746267231">
    <w:abstractNumId w:val="4"/>
  </w:num>
  <w:num w:numId="3" w16cid:durableId="1758087621">
    <w:abstractNumId w:val="3"/>
  </w:num>
  <w:num w:numId="4" w16cid:durableId="625545913">
    <w:abstractNumId w:val="9"/>
  </w:num>
  <w:num w:numId="5" w16cid:durableId="1310133221">
    <w:abstractNumId w:val="1"/>
  </w:num>
  <w:num w:numId="6" w16cid:durableId="920337666">
    <w:abstractNumId w:val="8"/>
  </w:num>
  <w:num w:numId="7" w16cid:durableId="2133860066">
    <w:abstractNumId w:val="6"/>
  </w:num>
  <w:num w:numId="8" w16cid:durableId="53235347">
    <w:abstractNumId w:val="11"/>
  </w:num>
  <w:num w:numId="9" w16cid:durableId="1746805937">
    <w:abstractNumId w:val="5"/>
  </w:num>
  <w:num w:numId="10" w16cid:durableId="1334837493">
    <w:abstractNumId w:val="0"/>
  </w:num>
  <w:num w:numId="11" w16cid:durableId="489566143">
    <w:abstractNumId w:val="12"/>
  </w:num>
  <w:num w:numId="12" w16cid:durableId="463279916">
    <w:abstractNumId w:val="2"/>
  </w:num>
  <w:num w:numId="13" w16cid:durableId="6570810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58E9"/>
    <w:rsid w:val="0004578C"/>
    <w:rsid w:val="00045EF9"/>
    <w:rsid w:val="0008039A"/>
    <w:rsid w:val="000A3F48"/>
    <w:rsid w:val="000C5518"/>
    <w:rsid w:val="000E76AE"/>
    <w:rsid w:val="00112F33"/>
    <w:rsid w:val="00114DDD"/>
    <w:rsid w:val="00141D89"/>
    <w:rsid w:val="001667C8"/>
    <w:rsid w:val="001A15EA"/>
    <w:rsid w:val="001F3113"/>
    <w:rsid w:val="0020240C"/>
    <w:rsid w:val="00203920"/>
    <w:rsid w:val="00213480"/>
    <w:rsid w:val="00261654"/>
    <w:rsid w:val="00265281"/>
    <w:rsid w:val="0029440B"/>
    <w:rsid w:val="002D413B"/>
    <w:rsid w:val="002D5910"/>
    <w:rsid w:val="002F224D"/>
    <w:rsid w:val="00316CA7"/>
    <w:rsid w:val="00356454"/>
    <w:rsid w:val="003A16A8"/>
    <w:rsid w:val="003A3C5E"/>
    <w:rsid w:val="003E7AA3"/>
    <w:rsid w:val="003F50AB"/>
    <w:rsid w:val="0041456C"/>
    <w:rsid w:val="00465664"/>
    <w:rsid w:val="00480DF8"/>
    <w:rsid w:val="00494022"/>
    <w:rsid w:val="004A3A54"/>
    <w:rsid w:val="004A75D3"/>
    <w:rsid w:val="004E1DD0"/>
    <w:rsid w:val="00535B0F"/>
    <w:rsid w:val="00586B7D"/>
    <w:rsid w:val="005D03F9"/>
    <w:rsid w:val="005F6AEF"/>
    <w:rsid w:val="00623604"/>
    <w:rsid w:val="00630AA6"/>
    <w:rsid w:val="006561C5"/>
    <w:rsid w:val="00666743"/>
    <w:rsid w:val="00671CC9"/>
    <w:rsid w:val="006916D6"/>
    <w:rsid w:val="006F5DD2"/>
    <w:rsid w:val="00707896"/>
    <w:rsid w:val="00744E02"/>
    <w:rsid w:val="007553E4"/>
    <w:rsid w:val="00766985"/>
    <w:rsid w:val="00770B6C"/>
    <w:rsid w:val="007820B0"/>
    <w:rsid w:val="00797BFE"/>
    <w:rsid w:val="007A6708"/>
    <w:rsid w:val="0080309F"/>
    <w:rsid w:val="00811669"/>
    <w:rsid w:val="00816AA1"/>
    <w:rsid w:val="008371C0"/>
    <w:rsid w:val="00845A57"/>
    <w:rsid w:val="00872B70"/>
    <w:rsid w:val="00874C7A"/>
    <w:rsid w:val="008A3CA6"/>
    <w:rsid w:val="008B4F3B"/>
    <w:rsid w:val="00904D27"/>
    <w:rsid w:val="009446C3"/>
    <w:rsid w:val="0096580A"/>
    <w:rsid w:val="00977EA1"/>
    <w:rsid w:val="0099470D"/>
    <w:rsid w:val="009D3780"/>
    <w:rsid w:val="00A048D7"/>
    <w:rsid w:val="00A245CD"/>
    <w:rsid w:val="00A34FE9"/>
    <w:rsid w:val="00A44A1C"/>
    <w:rsid w:val="00A55013"/>
    <w:rsid w:val="00A645DA"/>
    <w:rsid w:val="00AA1456"/>
    <w:rsid w:val="00AD6686"/>
    <w:rsid w:val="00B55ACC"/>
    <w:rsid w:val="00B9509B"/>
    <w:rsid w:val="00BA19B2"/>
    <w:rsid w:val="00BB233B"/>
    <w:rsid w:val="00C20BE9"/>
    <w:rsid w:val="00C86E78"/>
    <w:rsid w:val="00CD038B"/>
    <w:rsid w:val="00CF33CD"/>
    <w:rsid w:val="00D0521C"/>
    <w:rsid w:val="00D4693D"/>
    <w:rsid w:val="00D7522B"/>
    <w:rsid w:val="00DF0A92"/>
    <w:rsid w:val="00E11E84"/>
    <w:rsid w:val="00E65A13"/>
    <w:rsid w:val="00E703B2"/>
    <w:rsid w:val="00E70A6E"/>
    <w:rsid w:val="00EC0C4E"/>
    <w:rsid w:val="00ED20E0"/>
    <w:rsid w:val="00EE4877"/>
    <w:rsid w:val="00EE50CC"/>
    <w:rsid w:val="00F72F3D"/>
    <w:rsid w:val="00FC1887"/>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rsid w:val="00ED20E0"/>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D20E0"/>
    <w:rPr>
      <w:rFonts w:ascii="Times New Roman" w:eastAsia="Times New Roman" w:hAnsi="Times New Roman" w:cs="Times New Roman"/>
      <w:sz w:val="24"/>
      <w:szCs w:val="24"/>
      <w:lang w:val="en-GB"/>
    </w:rPr>
  </w:style>
  <w:style w:type="paragraph" w:styleId="Revision">
    <w:name w:val="Revision"/>
    <w:hidden/>
    <w:uiPriority w:val="99"/>
    <w:semiHidden/>
    <w:rsid w:val="00FC18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995</Words>
  <Characters>5675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Salt, Simone (C&amp;F)</cp:lastModifiedBy>
  <cp:revision>2</cp:revision>
  <dcterms:created xsi:type="dcterms:W3CDTF">2024-02-22T15:38:00Z</dcterms:created>
  <dcterms:modified xsi:type="dcterms:W3CDTF">2024-02-22T15:38:00Z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_DocHome">
    <vt:i4>-1990383950</vt:i4>
  </property>
</Properties>
</file>