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82EB" w14:textId="77777777" w:rsidR="00B50B6E" w:rsidRDefault="001F3113" w:rsidP="0094343E">
      <w:pPr>
        <w:pStyle w:val="JobTitle"/>
        <w:ind w:right="-77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6B3D73C1">
            <wp:simplePos x="0" y="0"/>
            <wp:positionH relativeFrom="column">
              <wp:posOffset>-120015</wp:posOffset>
            </wp:positionH>
            <wp:positionV relativeFrom="paragraph">
              <wp:posOffset>-68580</wp:posOffset>
            </wp:positionV>
            <wp:extent cx="6116320" cy="9207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E2B">
        <w:t>A</w:t>
      </w:r>
      <w:r w:rsidR="005C1C53">
        <w:t xml:space="preserve">dult </w:t>
      </w:r>
      <w:r w:rsidR="009C0E2B">
        <w:t>S</w:t>
      </w:r>
      <w:r w:rsidR="005C1C53">
        <w:t xml:space="preserve">ocial </w:t>
      </w:r>
      <w:r w:rsidR="009C0E2B">
        <w:t>C</w:t>
      </w:r>
      <w:r w:rsidR="005C1C53">
        <w:t>are</w:t>
      </w:r>
      <w:r w:rsidR="009C0E2B">
        <w:t xml:space="preserve"> Improvement Project </w:t>
      </w:r>
      <w:r w:rsidR="007900A0">
        <w:t>Manager</w:t>
      </w:r>
    </w:p>
    <w:p w14:paraId="0BED30F1" w14:textId="41877505" w:rsidR="00D05DC9" w:rsidRDefault="00B50B6E" w:rsidP="0094343E">
      <w:pPr>
        <w:pStyle w:val="JobTitle"/>
        <w:ind w:right="-77"/>
        <w:rPr>
          <w:sz w:val="32"/>
          <w:szCs w:val="32"/>
        </w:rPr>
      </w:pPr>
      <w:r>
        <w:t>Grade 10</w:t>
      </w:r>
      <w:r w:rsidR="007900A0" w:rsidRPr="51719A25">
        <w:rPr>
          <w:sz w:val="32"/>
          <w:szCs w:val="32"/>
        </w:rPr>
        <w:t xml:space="preserve">                                              </w:t>
      </w:r>
    </w:p>
    <w:p w14:paraId="18320E88" w14:textId="00DCCC97" w:rsidR="00816AA1" w:rsidRDefault="005119B2" w:rsidP="00D81FE9">
      <w:pPr>
        <w:pStyle w:val="JobTitle"/>
        <w:ind w:right="774"/>
        <w:rPr>
          <w:sz w:val="32"/>
          <w:szCs w:val="32"/>
        </w:rPr>
      </w:pPr>
      <w:commentRangeStart w:id="0"/>
      <w:commentRangeEnd w:id="0"/>
      <w:r>
        <w:rPr>
          <w:rStyle w:val="CommentReference"/>
          <w:rFonts w:ascii="Times New Roman" w:eastAsia="Times New Roman" w:hAnsi="Times New Roman" w:cs="Times New Roman"/>
          <w:noProof w:val="0"/>
          <w:color w:val="auto"/>
        </w:rPr>
        <w:commentReference w:id="0"/>
      </w:r>
      <w:r w:rsidR="41D18CB4" w:rsidRPr="3337517E">
        <w:rPr>
          <w:sz w:val="32"/>
          <w:szCs w:val="32"/>
        </w:rPr>
        <w:t xml:space="preserve"> </w:t>
      </w:r>
    </w:p>
    <w:p w14:paraId="12C8BA94" w14:textId="1952FD02" w:rsidR="13E7D087" w:rsidRDefault="13E7D087" w:rsidP="00D81FE9">
      <w:pPr>
        <w:pStyle w:val="JobTitle"/>
        <w:ind w:right="774"/>
      </w:pPr>
    </w:p>
    <w:p w14:paraId="449A529D" w14:textId="77777777" w:rsidR="00D05DC9" w:rsidRDefault="00D05DC9" w:rsidP="00D81FE9">
      <w:pPr>
        <w:pStyle w:val="JobTitle"/>
        <w:ind w:right="774"/>
        <w:rPr>
          <w:rFonts w:eastAsia="Verdana" w:cs="Verdana"/>
          <w:b/>
          <w:bCs/>
          <w:color w:val="auto"/>
          <w:sz w:val="24"/>
          <w:szCs w:val="24"/>
        </w:rPr>
      </w:pPr>
    </w:p>
    <w:p w14:paraId="05EF42B5" w14:textId="2417EAE0" w:rsidR="001F3113" w:rsidRDefault="49A15F79" w:rsidP="00D81FE9">
      <w:pPr>
        <w:pStyle w:val="JobTitle"/>
        <w:ind w:right="774"/>
        <w:rPr>
          <w:rFonts w:eastAsia="Verdana" w:cs="Verdana"/>
          <w:b/>
          <w:bCs/>
          <w:color w:val="auto"/>
          <w:sz w:val="24"/>
          <w:szCs w:val="24"/>
        </w:rPr>
      </w:pPr>
      <w:r w:rsidRPr="13E7D087">
        <w:rPr>
          <w:rFonts w:eastAsia="Verdana" w:cs="Verdana"/>
          <w:b/>
          <w:bCs/>
          <w:color w:val="auto"/>
          <w:sz w:val="24"/>
          <w:szCs w:val="24"/>
        </w:rPr>
        <w:t xml:space="preserve">Our Vision </w:t>
      </w:r>
    </w:p>
    <w:p w14:paraId="0CD5DDD9" w14:textId="7B901CBC" w:rsidR="1777271E" w:rsidRDefault="1777271E" w:rsidP="431C942B">
      <w:pPr>
        <w:spacing w:line="288" w:lineRule="auto"/>
        <w:ind w:right="774"/>
        <w:jc w:val="both"/>
        <w:rPr>
          <w:rFonts w:ascii="Verdana" w:eastAsia="Verdana" w:hAnsi="Verdana" w:cs="Verdana"/>
          <w:sz w:val="24"/>
          <w:szCs w:val="24"/>
        </w:rPr>
      </w:pPr>
      <w:r w:rsidRPr="431C942B">
        <w:rPr>
          <w:rFonts w:ascii="Segoe UI" w:eastAsia="Segoe UI" w:hAnsi="Segoe UI" w:cs="Segoe UI"/>
          <w:color w:val="323130"/>
          <w:sz w:val="27"/>
          <w:szCs w:val="27"/>
        </w:rPr>
        <w:t xml:space="preserve">An innovative, ambitious and sustainable </w:t>
      </w:r>
      <w:proofErr w:type="gramStart"/>
      <w:r w:rsidRPr="431C942B">
        <w:rPr>
          <w:rFonts w:ascii="Segoe UI" w:eastAsia="Segoe UI" w:hAnsi="Segoe UI" w:cs="Segoe UI"/>
          <w:color w:val="323130"/>
          <w:sz w:val="27"/>
          <w:szCs w:val="27"/>
        </w:rPr>
        <w:t>county</w:t>
      </w:r>
      <w:proofErr w:type="gramEnd"/>
      <w:r w:rsidRPr="431C942B">
        <w:rPr>
          <w:rFonts w:ascii="Segoe UI" w:eastAsia="Segoe UI" w:hAnsi="Segoe UI" w:cs="Segoe UI"/>
          <w:color w:val="323130"/>
          <w:sz w:val="27"/>
          <w:szCs w:val="27"/>
        </w:rPr>
        <w:t xml:space="preserve">, where everyone </w:t>
      </w:r>
      <w:proofErr w:type="gramStart"/>
      <w:r w:rsidRPr="431C942B">
        <w:rPr>
          <w:rFonts w:ascii="Segoe UI" w:eastAsia="Segoe UI" w:hAnsi="Segoe UI" w:cs="Segoe UI"/>
          <w:color w:val="323130"/>
          <w:sz w:val="27"/>
          <w:szCs w:val="27"/>
        </w:rPr>
        <w:t>has the opportunity to</w:t>
      </w:r>
      <w:proofErr w:type="gramEnd"/>
      <w:r w:rsidRPr="431C942B">
        <w:rPr>
          <w:rFonts w:ascii="Segoe UI" w:eastAsia="Segoe UI" w:hAnsi="Segoe UI" w:cs="Segoe UI"/>
          <w:color w:val="323130"/>
          <w:sz w:val="27"/>
          <w:szCs w:val="27"/>
        </w:rPr>
        <w:t xml:space="preserve"> prosper, be healthy and happy.</w:t>
      </w:r>
    </w:p>
    <w:p w14:paraId="7C9A647E" w14:textId="6874233B" w:rsidR="00816AA1" w:rsidRDefault="00816AA1" w:rsidP="00D81FE9">
      <w:pPr>
        <w:pStyle w:val="Body-Bold"/>
        <w:ind w:right="774"/>
        <w:rPr>
          <w:rFonts w:cs="Avenir Roman"/>
        </w:rPr>
      </w:pPr>
      <w:r>
        <w:t>Our Outcomes</w:t>
      </w:r>
    </w:p>
    <w:p w14:paraId="4300B294" w14:textId="7071A81E" w:rsidR="72F261EF" w:rsidRDefault="72F261EF" w:rsidP="00D81FE9">
      <w:pPr>
        <w:pStyle w:val="Bullets"/>
        <w:numPr>
          <w:ilvl w:val="0"/>
          <w:numId w:val="0"/>
        </w:numPr>
        <w:ind w:right="774"/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3FE008E1" w:rsidR="72F261EF" w:rsidRDefault="72F261EF" w:rsidP="0094343E">
      <w:pPr>
        <w:pStyle w:val="ListParagraph"/>
        <w:numPr>
          <w:ilvl w:val="0"/>
          <w:numId w:val="16"/>
        </w:numPr>
        <w:spacing w:line="288" w:lineRule="auto"/>
        <w:ind w:right="65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Have access to more good jobs and share the benefit of economic growth</w:t>
      </w:r>
    </w:p>
    <w:p w14:paraId="28E3450F" w14:textId="6DC08311" w:rsidR="72F261EF" w:rsidRDefault="72F261EF" w:rsidP="00D81FE9">
      <w:pPr>
        <w:pStyle w:val="ListParagraph"/>
        <w:numPr>
          <w:ilvl w:val="0"/>
          <w:numId w:val="16"/>
        </w:numPr>
        <w:spacing w:line="288" w:lineRule="auto"/>
        <w:ind w:right="774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199BFDC8" w:rsidR="72F261EF" w:rsidRDefault="72F261EF" w:rsidP="00D81FE9">
      <w:pPr>
        <w:pStyle w:val="ListParagraph"/>
        <w:numPr>
          <w:ilvl w:val="0"/>
          <w:numId w:val="16"/>
        </w:numPr>
        <w:spacing w:line="288" w:lineRule="auto"/>
        <w:ind w:right="774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</w:p>
    <w:p w14:paraId="6D7B56E3" w14:textId="77777777" w:rsidR="00816AA1" w:rsidRDefault="00816AA1" w:rsidP="00D81FE9">
      <w:pPr>
        <w:pStyle w:val="Body-Bold"/>
        <w:ind w:right="774"/>
        <w:rPr>
          <w:rFonts w:cs="Avenir Roman"/>
        </w:rPr>
      </w:pPr>
      <w:r w:rsidRPr="00816AA1">
        <w:t>Our Values</w:t>
      </w:r>
    </w:p>
    <w:p w14:paraId="3D86C2FA" w14:textId="65AD5103" w:rsidR="00816AA1" w:rsidRPr="00816AA1" w:rsidRDefault="00816AA1" w:rsidP="00D81FE9">
      <w:pPr>
        <w:pStyle w:val="Body-text"/>
        <w:ind w:right="774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223EC753" w:rsidRPr="45275101">
        <w:rPr>
          <w:rFonts w:eastAsiaTheme="minorEastAsia"/>
          <w:color w:val="000000" w:themeColor="text1"/>
          <w:lang w:val="en-US"/>
        </w:rPr>
        <w:t>flourish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7EC295AA" w:rsidR="00816AA1" w:rsidRPr="001F3113" w:rsidRDefault="00816AA1" w:rsidP="00D81FE9">
      <w:pPr>
        <w:pStyle w:val="Bullets"/>
        <w:spacing w:before="240"/>
        <w:ind w:right="774"/>
      </w:pPr>
      <w:r>
        <w:t xml:space="preserve">Ambitious – We are ambitious for our communities and </w:t>
      </w:r>
      <w:r w:rsidR="65E9A44D">
        <w:t>the people of Staffordshire</w:t>
      </w:r>
    </w:p>
    <w:p w14:paraId="7FAB97AC" w14:textId="58EF0E79" w:rsidR="00816AA1" w:rsidRPr="001F3113" w:rsidRDefault="00816AA1" w:rsidP="00D81FE9">
      <w:pPr>
        <w:pStyle w:val="Bullets"/>
        <w:ind w:right="774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D81FE9">
      <w:pPr>
        <w:pStyle w:val="Bullets"/>
        <w:ind w:right="774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D81FE9">
      <w:pPr>
        <w:pStyle w:val="Body-Bold"/>
        <w:ind w:right="774"/>
      </w:pPr>
      <w:r>
        <w:t>About the Service</w:t>
      </w:r>
    </w:p>
    <w:p w14:paraId="205EEBAF" w14:textId="77777777" w:rsidR="00BB4C0E" w:rsidRPr="00412771" w:rsidRDefault="00BB4C0E" w:rsidP="00BB4C0E">
      <w:pPr>
        <w:jc w:val="both"/>
        <w:rPr>
          <w:rFonts w:ascii="Verdana" w:hAnsi="Verdana" w:cs="Avenir Roman"/>
          <w:color w:val="000000"/>
          <w:sz w:val="24"/>
          <w:szCs w:val="24"/>
          <w:lang w:val="en-GB"/>
        </w:rPr>
      </w:pPr>
      <w:r w:rsidRPr="00412771">
        <w:rPr>
          <w:rFonts w:ascii="Verdana" w:hAnsi="Verdana" w:cs="Avenir Roman"/>
          <w:color w:val="000000"/>
          <w:sz w:val="24"/>
          <w:szCs w:val="24"/>
          <w:lang w:val="en-GB"/>
        </w:rPr>
        <w:t>The structure for Health and Care provides a clear focus on 3 defined areas of work.</w:t>
      </w:r>
    </w:p>
    <w:p w14:paraId="74846959" w14:textId="77777777" w:rsidR="00BB4C0E" w:rsidRPr="00412771" w:rsidRDefault="00BB4C0E" w:rsidP="00BB4C0E">
      <w:pPr>
        <w:jc w:val="both"/>
        <w:rPr>
          <w:rFonts w:ascii="Verdana" w:hAnsi="Verdana" w:cs="Avenir Roman"/>
          <w:color w:val="000000"/>
          <w:sz w:val="24"/>
          <w:szCs w:val="24"/>
          <w:lang w:val="en-GB"/>
        </w:rPr>
      </w:pPr>
      <w:r w:rsidRPr="00412771">
        <w:rPr>
          <w:rFonts w:ascii="Verdana" w:hAnsi="Verdana" w:cs="Avenir Roman"/>
          <w:color w:val="000000"/>
          <w:sz w:val="24"/>
          <w:szCs w:val="24"/>
          <w:lang w:val="en-GB"/>
        </w:rPr>
        <w:t>1.</w:t>
      </w:r>
      <w:r w:rsidRPr="00412771">
        <w:rPr>
          <w:rFonts w:ascii="Verdana" w:hAnsi="Verdana" w:cs="Avenir Roman"/>
          <w:color w:val="000000"/>
          <w:sz w:val="24"/>
          <w:szCs w:val="24"/>
          <w:lang w:val="en-GB"/>
        </w:rPr>
        <w:tab/>
        <w:t xml:space="preserve">Public Health and Prevention   </w:t>
      </w:r>
    </w:p>
    <w:p w14:paraId="16CA64D5" w14:textId="77777777" w:rsidR="00BB4C0E" w:rsidRPr="00412771" w:rsidRDefault="00BB4C0E" w:rsidP="00BB4C0E">
      <w:pPr>
        <w:jc w:val="both"/>
        <w:rPr>
          <w:rFonts w:ascii="Verdana" w:hAnsi="Verdana" w:cs="Avenir Roman"/>
          <w:color w:val="000000"/>
          <w:sz w:val="24"/>
          <w:szCs w:val="24"/>
          <w:lang w:val="en-GB"/>
        </w:rPr>
      </w:pPr>
      <w:r w:rsidRPr="00412771">
        <w:rPr>
          <w:rFonts w:ascii="Verdana" w:hAnsi="Verdana" w:cs="Avenir Roman"/>
          <w:color w:val="000000"/>
          <w:sz w:val="24"/>
          <w:szCs w:val="24"/>
          <w:lang w:val="en-GB"/>
        </w:rPr>
        <w:lastRenderedPageBreak/>
        <w:t>2.</w:t>
      </w:r>
      <w:r w:rsidRPr="00412771">
        <w:rPr>
          <w:rFonts w:ascii="Verdana" w:hAnsi="Verdana" w:cs="Avenir Roman"/>
          <w:color w:val="000000"/>
          <w:sz w:val="24"/>
          <w:szCs w:val="24"/>
          <w:lang w:val="en-GB"/>
        </w:rPr>
        <w:tab/>
        <w:t>Adult Social Work and Safeguarding</w:t>
      </w:r>
    </w:p>
    <w:p w14:paraId="6D8B0FA0" w14:textId="77777777" w:rsidR="00BB4C0E" w:rsidRPr="00412771" w:rsidRDefault="00BB4C0E" w:rsidP="00BB4C0E">
      <w:pPr>
        <w:jc w:val="both"/>
        <w:rPr>
          <w:rFonts w:ascii="Verdana" w:hAnsi="Verdana" w:cs="Avenir Roman"/>
          <w:color w:val="000000"/>
          <w:sz w:val="24"/>
          <w:szCs w:val="24"/>
          <w:lang w:val="en-GB"/>
        </w:rPr>
      </w:pPr>
      <w:r w:rsidRPr="00412771">
        <w:rPr>
          <w:rFonts w:ascii="Verdana" w:hAnsi="Verdana" w:cs="Avenir Roman"/>
          <w:color w:val="000000"/>
          <w:sz w:val="24"/>
          <w:szCs w:val="24"/>
          <w:lang w:val="en-GB"/>
        </w:rPr>
        <w:t>3.</w:t>
      </w:r>
      <w:r w:rsidRPr="00412771">
        <w:rPr>
          <w:rFonts w:ascii="Verdana" w:hAnsi="Verdana" w:cs="Avenir Roman"/>
          <w:color w:val="000000"/>
          <w:sz w:val="24"/>
          <w:szCs w:val="24"/>
          <w:lang w:val="en-GB"/>
        </w:rPr>
        <w:tab/>
        <w:t>Care Commissioning</w:t>
      </w:r>
    </w:p>
    <w:p w14:paraId="0AE35B93" w14:textId="77777777" w:rsidR="00BB4C0E" w:rsidRPr="002D413B" w:rsidRDefault="00BB4C0E" w:rsidP="00BB4C0E">
      <w:pPr>
        <w:jc w:val="both"/>
        <w:rPr>
          <w:rFonts w:ascii="Verdana" w:hAnsi="Verdana" w:cs="Avenir Roman"/>
          <w:i/>
          <w:iCs/>
          <w:color w:val="000000"/>
          <w:sz w:val="24"/>
          <w:szCs w:val="24"/>
          <w:lang w:val="en-GB"/>
        </w:rPr>
      </w:pPr>
      <w:r w:rsidRPr="00412771">
        <w:rPr>
          <w:rFonts w:ascii="Verdana" w:hAnsi="Verdana" w:cs="Avenir Roman"/>
          <w:color w:val="000000"/>
          <w:sz w:val="24"/>
          <w:szCs w:val="24"/>
          <w:lang w:val="en-GB"/>
        </w:rPr>
        <w:t>This job plays a key role within the wider</w:t>
      </w:r>
      <w:r>
        <w:rPr>
          <w:rFonts w:ascii="Verdana" w:hAnsi="Verdana" w:cs="Avenir Roman"/>
          <w:color w:val="000000"/>
          <w:sz w:val="24"/>
          <w:szCs w:val="24"/>
          <w:lang w:val="en-GB"/>
        </w:rPr>
        <w:t xml:space="preserve"> Adult Social Care</w:t>
      </w:r>
      <w:r w:rsidRPr="00412771">
        <w:rPr>
          <w:rFonts w:ascii="Verdana" w:hAnsi="Verdana" w:cs="Avenir Roman"/>
          <w:color w:val="000000"/>
          <w:sz w:val="24"/>
          <w:szCs w:val="24"/>
          <w:lang w:val="en-GB"/>
        </w:rPr>
        <w:t xml:space="preserve"> and Safeguarding team with responsibility for ensuring the effective delivery of activity which support</w:t>
      </w:r>
      <w:r>
        <w:rPr>
          <w:rFonts w:ascii="Verdana" w:hAnsi="Verdana" w:cs="Avenir Roman"/>
          <w:color w:val="000000"/>
          <w:sz w:val="24"/>
          <w:szCs w:val="24"/>
          <w:lang w:val="en-GB"/>
        </w:rPr>
        <w:t>ing</w:t>
      </w:r>
      <w:r w:rsidRPr="00412771">
        <w:rPr>
          <w:rFonts w:ascii="Verdana" w:hAnsi="Verdana" w:cs="Avenir Roman"/>
          <w:color w:val="000000"/>
          <w:sz w:val="24"/>
          <w:szCs w:val="24"/>
          <w:lang w:val="en-GB"/>
        </w:rPr>
        <w:t xml:space="preserve"> effective assessment &amp; case management across all client groups</w:t>
      </w:r>
      <w:r>
        <w:rPr>
          <w:rFonts w:ascii="Verdana" w:hAnsi="Verdana" w:cs="Avenir Roman"/>
          <w:color w:val="000000"/>
          <w:sz w:val="24"/>
          <w:szCs w:val="24"/>
          <w:lang w:val="en-GB"/>
        </w:rPr>
        <w:t>, including those provided by Midlands Partnership University NHS Trust</w:t>
      </w:r>
      <w:r w:rsidRPr="00412771">
        <w:rPr>
          <w:rFonts w:ascii="Verdana" w:hAnsi="Verdana" w:cs="Avenir Roman"/>
          <w:color w:val="000000"/>
          <w:sz w:val="24"/>
          <w:szCs w:val="24"/>
          <w:lang w:val="en-GB"/>
        </w:rPr>
        <w:t xml:space="preserve">. </w:t>
      </w:r>
    </w:p>
    <w:p w14:paraId="21EC6CCD" w14:textId="16F0D48C" w:rsidR="002D413B" w:rsidRPr="002D413B" w:rsidRDefault="002D413B" w:rsidP="00D81FE9">
      <w:pPr>
        <w:pStyle w:val="Body-text"/>
        <w:ind w:right="774"/>
        <w:rPr>
          <w:b/>
          <w:bCs/>
          <w:color w:val="000000" w:themeColor="text1"/>
        </w:rPr>
      </w:pPr>
    </w:p>
    <w:p w14:paraId="165F04A4" w14:textId="77777777" w:rsidR="00EE15FD" w:rsidRDefault="00EE15FD" w:rsidP="00D81FE9">
      <w:pPr>
        <w:pStyle w:val="Body-Bold"/>
        <w:ind w:right="774"/>
      </w:pPr>
    </w:p>
    <w:p w14:paraId="1FC3286B" w14:textId="12B7204E" w:rsidR="00816AA1" w:rsidRPr="00816AA1" w:rsidRDefault="00816AA1" w:rsidP="00D81FE9">
      <w:pPr>
        <w:pStyle w:val="Body-Bold"/>
        <w:ind w:right="774"/>
      </w:pPr>
      <w:r w:rsidRPr="00816AA1">
        <w:t>Reporting Relationships</w:t>
      </w:r>
    </w:p>
    <w:p w14:paraId="3C61700C" w14:textId="0225B10E" w:rsidR="00816AA1" w:rsidRDefault="00816AA1" w:rsidP="00D81FE9">
      <w:pPr>
        <w:pStyle w:val="Body-Bold"/>
        <w:ind w:right="774"/>
      </w:pPr>
      <w:r>
        <w:t xml:space="preserve">Responsible to: </w:t>
      </w:r>
      <w:r w:rsidR="009C0E2B" w:rsidRPr="00BB4C0E">
        <w:rPr>
          <w:b w:val="0"/>
          <w:bCs w:val="0"/>
        </w:rPr>
        <w:t>ASC Improvement Programme manager</w:t>
      </w:r>
    </w:p>
    <w:p w14:paraId="16C6032D" w14:textId="40E6E512" w:rsidR="0041456C" w:rsidRPr="00BB4C0E" w:rsidRDefault="0041456C" w:rsidP="00D81FE9">
      <w:pPr>
        <w:pStyle w:val="Body-Bold"/>
        <w:ind w:right="774"/>
        <w:rPr>
          <w:b w:val="0"/>
          <w:bCs w:val="0"/>
        </w:rPr>
      </w:pPr>
      <w:r>
        <w:t xml:space="preserve">Responsible for: </w:t>
      </w:r>
      <w:r w:rsidR="009C0E2B" w:rsidRPr="00BB4C0E">
        <w:rPr>
          <w:b w:val="0"/>
          <w:bCs w:val="0"/>
        </w:rPr>
        <w:t>No direct reports</w:t>
      </w:r>
    </w:p>
    <w:p w14:paraId="4A748012" w14:textId="6BE11B34" w:rsidR="0C09183C" w:rsidRDefault="0C09183C" w:rsidP="00D81FE9">
      <w:pPr>
        <w:pStyle w:val="Body-Bold"/>
        <w:spacing w:line="240" w:lineRule="auto"/>
        <w:ind w:right="774"/>
      </w:pPr>
    </w:p>
    <w:p w14:paraId="0ADF243F" w14:textId="77777777" w:rsidR="0041456C" w:rsidRPr="00153F0B" w:rsidRDefault="0041456C" w:rsidP="00D81FE9">
      <w:pPr>
        <w:pStyle w:val="Body-Bold"/>
        <w:spacing w:line="240" w:lineRule="auto"/>
        <w:ind w:right="774"/>
      </w:pPr>
      <w:r>
        <w:t xml:space="preserve">Key Accountabilities: </w:t>
      </w:r>
    </w:p>
    <w:p w14:paraId="243219F9" w14:textId="0A721298" w:rsidR="009C0E2B" w:rsidRDefault="009C0E2B" w:rsidP="009C0E2B">
      <w:pPr>
        <w:pStyle w:val="Body-Bold"/>
        <w:numPr>
          <w:ilvl w:val="0"/>
          <w:numId w:val="8"/>
        </w:numPr>
        <w:ind w:right="774"/>
        <w:rPr>
          <w:b w:val="0"/>
          <w:bCs w:val="0"/>
        </w:rPr>
      </w:pPr>
      <w:r w:rsidRPr="009C0E2B">
        <w:rPr>
          <w:b w:val="0"/>
          <w:bCs w:val="0"/>
        </w:rPr>
        <w:t xml:space="preserve">Supporting the development, design and delivery of change projects as part of </w:t>
      </w:r>
      <w:r w:rsidR="00A577CD" w:rsidRPr="009C0E2B">
        <w:rPr>
          <w:b w:val="0"/>
          <w:bCs w:val="0"/>
        </w:rPr>
        <w:t>the</w:t>
      </w:r>
      <w:r w:rsidR="00BB4C0E">
        <w:rPr>
          <w:b w:val="0"/>
          <w:bCs w:val="0"/>
        </w:rPr>
        <w:t xml:space="preserve"> Health and Care Delivery Plan</w:t>
      </w:r>
      <w:r w:rsidR="00280230">
        <w:rPr>
          <w:b w:val="0"/>
          <w:bCs w:val="0"/>
        </w:rPr>
        <w:t xml:space="preserve">. </w:t>
      </w:r>
      <w:r w:rsidR="00EE53BE">
        <w:rPr>
          <w:b w:val="0"/>
          <w:bCs w:val="0"/>
        </w:rPr>
        <w:t xml:space="preserve"> </w:t>
      </w:r>
    </w:p>
    <w:p w14:paraId="52757FCC" w14:textId="26762C93" w:rsidR="009C0E2B" w:rsidRDefault="003B17DB" w:rsidP="009C0E2B">
      <w:pPr>
        <w:pStyle w:val="Body-Bold"/>
        <w:numPr>
          <w:ilvl w:val="0"/>
          <w:numId w:val="8"/>
        </w:numPr>
        <w:ind w:right="774"/>
        <w:rPr>
          <w:b w:val="0"/>
          <w:bCs w:val="0"/>
        </w:rPr>
      </w:pPr>
      <w:commentRangeStart w:id="1"/>
      <w:commentRangeEnd w:id="1"/>
      <w:r>
        <w:rPr>
          <w:rStyle w:val="CommentReference"/>
          <w:rFonts w:ascii="Times New Roman" w:eastAsia="Times New Roman" w:hAnsi="Times New Roman" w:cs="Times New Roman"/>
          <w:b w:val="0"/>
          <w:bCs w:val="0"/>
          <w:color w:val="auto"/>
        </w:rPr>
        <w:commentReference w:id="1"/>
      </w:r>
      <w:r>
        <w:rPr>
          <w:b w:val="0"/>
          <w:bCs w:val="0"/>
        </w:rPr>
        <w:t>W</w:t>
      </w:r>
      <w:r w:rsidR="009C0E2B" w:rsidRPr="009C0E2B">
        <w:rPr>
          <w:b w:val="0"/>
          <w:bCs w:val="0"/>
        </w:rPr>
        <w:t xml:space="preserve">ork effectively to design and deliver change </w:t>
      </w:r>
      <w:r w:rsidR="00BB4C0E">
        <w:rPr>
          <w:b w:val="0"/>
          <w:bCs w:val="0"/>
        </w:rPr>
        <w:t>projects</w:t>
      </w:r>
      <w:r>
        <w:rPr>
          <w:b w:val="0"/>
          <w:bCs w:val="0"/>
        </w:rPr>
        <w:t xml:space="preserve">, </w:t>
      </w:r>
      <w:r w:rsidR="007328B3">
        <w:rPr>
          <w:b w:val="0"/>
          <w:bCs w:val="0"/>
        </w:rPr>
        <w:t xml:space="preserve">that achieve measurable improvements </w:t>
      </w:r>
      <w:r w:rsidR="00B27C4E">
        <w:rPr>
          <w:b w:val="0"/>
          <w:bCs w:val="0"/>
        </w:rPr>
        <w:t xml:space="preserve">in </w:t>
      </w:r>
      <w:r w:rsidR="00D41082">
        <w:rPr>
          <w:b w:val="0"/>
          <w:bCs w:val="0"/>
        </w:rPr>
        <w:t>organisational</w:t>
      </w:r>
      <w:r w:rsidR="00B27C4E">
        <w:rPr>
          <w:b w:val="0"/>
          <w:bCs w:val="0"/>
        </w:rPr>
        <w:t xml:space="preserve"> </w:t>
      </w:r>
      <w:r w:rsidR="00D41082">
        <w:rPr>
          <w:b w:val="0"/>
          <w:bCs w:val="0"/>
        </w:rPr>
        <w:t>performance</w:t>
      </w:r>
      <w:r w:rsidR="0000186C">
        <w:rPr>
          <w:b w:val="0"/>
          <w:bCs w:val="0"/>
        </w:rPr>
        <w:t xml:space="preserve">, </w:t>
      </w:r>
      <w:r w:rsidR="00D41082">
        <w:rPr>
          <w:b w:val="0"/>
          <w:bCs w:val="0"/>
        </w:rPr>
        <w:t xml:space="preserve">and stakeholder satisfaction. </w:t>
      </w:r>
      <w:r w:rsidR="007328B3">
        <w:rPr>
          <w:b w:val="0"/>
          <w:bCs w:val="0"/>
        </w:rPr>
        <w:t xml:space="preserve"> </w:t>
      </w:r>
    </w:p>
    <w:p w14:paraId="7113C768" w14:textId="57D99D54" w:rsidR="009C0E2B" w:rsidRPr="009C0E2B" w:rsidRDefault="009C0E2B" w:rsidP="009C0E2B">
      <w:pPr>
        <w:pStyle w:val="Body-Bold"/>
        <w:numPr>
          <w:ilvl w:val="0"/>
          <w:numId w:val="8"/>
        </w:numPr>
        <w:ind w:right="774"/>
        <w:rPr>
          <w:b w:val="0"/>
          <w:bCs w:val="0"/>
        </w:rPr>
      </w:pPr>
      <w:r w:rsidRPr="009C0E2B">
        <w:rPr>
          <w:b w:val="0"/>
          <w:bCs w:val="0"/>
        </w:rPr>
        <w:t xml:space="preserve">Working collaboratively with senior colleagues </w:t>
      </w:r>
      <w:commentRangeStart w:id="2"/>
      <w:r w:rsidRPr="009C0E2B">
        <w:rPr>
          <w:b w:val="0"/>
          <w:bCs w:val="0"/>
        </w:rPr>
        <w:t xml:space="preserve">to ensure a culture of high challenge and support and a values-led approach to change and transformation. </w:t>
      </w:r>
      <w:commentRangeEnd w:id="2"/>
      <w:r w:rsidR="003B17DB">
        <w:rPr>
          <w:rStyle w:val="CommentReference"/>
          <w:rFonts w:ascii="Times New Roman" w:eastAsia="Times New Roman" w:hAnsi="Times New Roman" w:cs="Times New Roman"/>
          <w:b w:val="0"/>
          <w:bCs w:val="0"/>
          <w:color w:val="auto"/>
        </w:rPr>
        <w:commentReference w:id="2"/>
      </w:r>
    </w:p>
    <w:p w14:paraId="50F8643A" w14:textId="55DB6B38" w:rsidR="009C0E2B" w:rsidRDefault="009C0E2B" w:rsidP="009C0E2B">
      <w:pPr>
        <w:pStyle w:val="Body-Bold"/>
        <w:numPr>
          <w:ilvl w:val="0"/>
          <w:numId w:val="8"/>
        </w:numPr>
        <w:ind w:right="774"/>
        <w:rPr>
          <w:b w:val="0"/>
          <w:bCs w:val="0"/>
        </w:rPr>
      </w:pPr>
      <w:r w:rsidRPr="009C0E2B">
        <w:rPr>
          <w:b w:val="0"/>
          <w:bCs w:val="0"/>
        </w:rPr>
        <w:t xml:space="preserve">Work closely with the </w:t>
      </w:r>
      <w:r w:rsidR="00BB4C0E">
        <w:rPr>
          <w:b w:val="0"/>
          <w:bCs w:val="0"/>
        </w:rPr>
        <w:t>project</w:t>
      </w:r>
      <w:r w:rsidR="00BB4C0E" w:rsidRPr="009C0E2B">
        <w:rPr>
          <w:b w:val="0"/>
          <w:bCs w:val="0"/>
        </w:rPr>
        <w:t xml:space="preserve"> </w:t>
      </w:r>
      <w:r w:rsidRPr="009C0E2B">
        <w:rPr>
          <w:b w:val="0"/>
          <w:bCs w:val="0"/>
        </w:rPr>
        <w:t>leads to ensure our</w:t>
      </w:r>
      <w:r w:rsidR="00BB4C0E">
        <w:rPr>
          <w:b w:val="0"/>
          <w:bCs w:val="0"/>
        </w:rPr>
        <w:t xml:space="preserve"> Health and Care</w:t>
      </w:r>
      <w:r w:rsidRPr="009C0E2B">
        <w:rPr>
          <w:b w:val="0"/>
          <w:bCs w:val="0"/>
        </w:rPr>
        <w:t xml:space="preserve"> principles are hard wired into </w:t>
      </w:r>
      <w:r w:rsidR="00BB4C0E">
        <w:rPr>
          <w:b w:val="0"/>
          <w:bCs w:val="0"/>
        </w:rPr>
        <w:t>project</w:t>
      </w:r>
      <w:r w:rsidR="00BB4C0E" w:rsidRPr="009C0E2B">
        <w:rPr>
          <w:b w:val="0"/>
          <w:bCs w:val="0"/>
        </w:rPr>
        <w:t xml:space="preserve"> </w:t>
      </w:r>
      <w:r w:rsidR="00EE53BE" w:rsidRPr="009C0E2B">
        <w:rPr>
          <w:b w:val="0"/>
          <w:bCs w:val="0"/>
        </w:rPr>
        <w:t>plans</w:t>
      </w:r>
      <w:r w:rsidR="00EE53BE">
        <w:rPr>
          <w:b w:val="0"/>
          <w:bCs w:val="0"/>
        </w:rPr>
        <w:t xml:space="preserve">, </w:t>
      </w:r>
      <w:r w:rsidR="006C6794">
        <w:rPr>
          <w:b w:val="0"/>
          <w:bCs w:val="0"/>
        </w:rPr>
        <w:t xml:space="preserve">leading to improved outcomes, and </w:t>
      </w:r>
      <w:r w:rsidR="00E7320E">
        <w:rPr>
          <w:b w:val="0"/>
          <w:bCs w:val="0"/>
        </w:rPr>
        <w:t xml:space="preserve">enhanced efficiently </w:t>
      </w:r>
      <w:r w:rsidR="00F72417">
        <w:rPr>
          <w:b w:val="0"/>
          <w:bCs w:val="0"/>
        </w:rPr>
        <w:t xml:space="preserve">across Health and Care services. </w:t>
      </w:r>
    </w:p>
    <w:p w14:paraId="63B417D2" w14:textId="19419BEF" w:rsidR="009C0E2B" w:rsidRPr="009C0E2B" w:rsidRDefault="008B4BE4" w:rsidP="009C0E2B">
      <w:pPr>
        <w:pStyle w:val="Body-Bold"/>
        <w:numPr>
          <w:ilvl w:val="0"/>
          <w:numId w:val="8"/>
        </w:numPr>
        <w:ind w:right="774"/>
        <w:rPr>
          <w:b w:val="0"/>
          <w:bCs w:val="0"/>
        </w:rPr>
      </w:pPr>
      <w:commentRangeStart w:id="3"/>
      <w:commentRangeEnd w:id="3"/>
      <w:r>
        <w:rPr>
          <w:rStyle w:val="CommentReference"/>
          <w:rFonts w:ascii="Times New Roman" w:eastAsia="Times New Roman" w:hAnsi="Times New Roman" w:cs="Times New Roman"/>
          <w:b w:val="0"/>
          <w:bCs w:val="0"/>
          <w:color w:val="auto"/>
        </w:rPr>
        <w:commentReference w:id="3"/>
      </w:r>
      <w:r w:rsidR="009C0E2B" w:rsidRPr="009C0E2B">
        <w:rPr>
          <w:b w:val="0"/>
          <w:bCs w:val="0"/>
        </w:rPr>
        <w:t>Ensuring projects are well developed and managed including business case development, stakeholder management, risk management, resource planning and benefits realisation</w:t>
      </w:r>
      <w:r>
        <w:rPr>
          <w:b w:val="0"/>
          <w:bCs w:val="0"/>
        </w:rPr>
        <w:t xml:space="preserve">, </w:t>
      </w:r>
      <w:r w:rsidR="001F363B">
        <w:rPr>
          <w:b w:val="0"/>
          <w:bCs w:val="0"/>
        </w:rPr>
        <w:t xml:space="preserve">resulting in </w:t>
      </w:r>
      <w:r w:rsidR="00A701A4">
        <w:rPr>
          <w:b w:val="0"/>
          <w:bCs w:val="0"/>
        </w:rPr>
        <w:t xml:space="preserve">the delivery of </w:t>
      </w:r>
      <w:r w:rsidR="00A0464A">
        <w:rPr>
          <w:b w:val="0"/>
          <w:bCs w:val="0"/>
        </w:rPr>
        <w:t xml:space="preserve">successful </w:t>
      </w:r>
      <w:r w:rsidR="00B607CF">
        <w:rPr>
          <w:b w:val="0"/>
          <w:bCs w:val="0"/>
        </w:rPr>
        <w:t>initiatives</w:t>
      </w:r>
      <w:r w:rsidR="00C35B84">
        <w:rPr>
          <w:b w:val="0"/>
          <w:bCs w:val="0"/>
        </w:rPr>
        <w:t xml:space="preserve"> </w:t>
      </w:r>
      <w:r w:rsidR="006E545C">
        <w:rPr>
          <w:b w:val="0"/>
          <w:bCs w:val="0"/>
        </w:rPr>
        <w:t xml:space="preserve">that meet strategic </w:t>
      </w:r>
      <w:r w:rsidR="004B0AA4">
        <w:rPr>
          <w:b w:val="0"/>
          <w:bCs w:val="0"/>
        </w:rPr>
        <w:t xml:space="preserve">objectives </w:t>
      </w:r>
      <w:r w:rsidR="00CE472A">
        <w:rPr>
          <w:b w:val="0"/>
          <w:bCs w:val="0"/>
        </w:rPr>
        <w:t>and creat</w:t>
      </w:r>
      <w:r w:rsidR="00E63DAC">
        <w:rPr>
          <w:b w:val="0"/>
          <w:bCs w:val="0"/>
        </w:rPr>
        <w:t xml:space="preserve">ing value for stakeholders. </w:t>
      </w:r>
      <w:r w:rsidR="009C0E2B" w:rsidRPr="009C0E2B">
        <w:rPr>
          <w:b w:val="0"/>
          <w:bCs w:val="0"/>
        </w:rPr>
        <w:t xml:space="preserve"> </w:t>
      </w:r>
    </w:p>
    <w:p w14:paraId="0F02CC27" w14:textId="256F05EB" w:rsidR="009C0E2B" w:rsidRPr="009C0E2B" w:rsidRDefault="009C0E2B" w:rsidP="009C0E2B">
      <w:pPr>
        <w:pStyle w:val="Body-Bold"/>
        <w:numPr>
          <w:ilvl w:val="0"/>
          <w:numId w:val="8"/>
        </w:numPr>
        <w:ind w:right="774"/>
        <w:rPr>
          <w:b w:val="0"/>
          <w:bCs w:val="0"/>
        </w:rPr>
      </w:pPr>
      <w:r w:rsidRPr="009C0E2B">
        <w:rPr>
          <w:b w:val="0"/>
          <w:bCs w:val="0"/>
        </w:rPr>
        <w:lastRenderedPageBreak/>
        <w:t xml:space="preserve">Working closely with Finance colleagues to support the council in delivering </w:t>
      </w:r>
      <w:r w:rsidR="00A577CD" w:rsidRPr="009C0E2B">
        <w:rPr>
          <w:b w:val="0"/>
          <w:bCs w:val="0"/>
        </w:rPr>
        <w:t xml:space="preserve">the </w:t>
      </w:r>
      <w:r w:rsidR="00A577CD">
        <w:rPr>
          <w:b w:val="0"/>
          <w:bCs w:val="0"/>
        </w:rPr>
        <w:t>Health</w:t>
      </w:r>
      <w:r w:rsidR="00BB4C0E">
        <w:rPr>
          <w:b w:val="0"/>
          <w:bCs w:val="0"/>
        </w:rPr>
        <w:t xml:space="preserve"> and Care’s </w:t>
      </w:r>
      <w:r w:rsidRPr="009C0E2B">
        <w:rPr>
          <w:b w:val="0"/>
          <w:bCs w:val="0"/>
        </w:rPr>
        <w:t xml:space="preserve">part of the Medium-Term Financial Strategy. </w:t>
      </w:r>
    </w:p>
    <w:p w14:paraId="795EA71E" w14:textId="72BDBE13" w:rsidR="009C0E2B" w:rsidRPr="009C0E2B" w:rsidRDefault="009C0E2B" w:rsidP="009C0E2B">
      <w:pPr>
        <w:pStyle w:val="Body-Bold"/>
        <w:numPr>
          <w:ilvl w:val="0"/>
          <w:numId w:val="8"/>
        </w:numPr>
        <w:ind w:right="774"/>
        <w:rPr>
          <w:b w:val="0"/>
          <w:bCs w:val="0"/>
        </w:rPr>
      </w:pPr>
      <w:r w:rsidRPr="009C0E2B">
        <w:rPr>
          <w:b w:val="0"/>
          <w:bCs w:val="0"/>
        </w:rPr>
        <w:t>Supporting a dynamic and responsive</w:t>
      </w:r>
      <w:r w:rsidR="00AB057F">
        <w:rPr>
          <w:b w:val="0"/>
          <w:bCs w:val="0"/>
        </w:rPr>
        <w:t xml:space="preserve"> approach</w:t>
      </w:r>
      <w:r w:rsidRPr="009C0E2B">
        <w:rPr>
          <w:b w:val="0"/>
          <w:bCs w:val="0"/>
        </w:rPr>
        <w:t xml:space="preserve"> to change and project management that embraces best practice with a strong focus on people</w:t>
      </w:r>
      <w:r w:rsidR="00AB057F">
        <w:rPr>
          <w:b w:val="0"/>
          <w:bCs w:val="0"/>
        </w:rPr>
        <w:t>, practitioners</w:t>
      </w:r>
      <w:r w:rsidRPr="009C0E2B">
        <w:rPr>
          <w:b w:val="0"/>
          <w:bCs w:val="0"/>
        </w:rPr>
        <w:t xml:space="preserve"> and cultural change</w:t>
      </w:r>
      <w:r w:rsidR="00280230">
        <w:rPr>
          <w:b w:val="0"/>
          <w:bCs w:val="0"/>
        </w:rPr>
        <w:t xml:space="preserve">. </w:t>
      </w:r>
    </w:p>
    <w:p w14:paraId="3F3E1785" w14:textId="53CC74C1" w:rsidR="009C0E2B" w:rsidRPr="009C0E2B" w:rsidRDefault="009C0E2B" w:rsidP="009C0E2B">
      <w:pPr>
        <w:pStyle w:val="Body-Bold"/>
        <w:numPr>
          <w:ilvl w:val="0"/>
          <w:numId w:val="8"/>
        </w:numPr>
        <w:ind w:right="774"/>
        <w:rPr>
          <w:b w:val="0"/>
          <w:bCs w:val="0"/>
        </w:rPr>
      </w:pPr>
      <w:r w:rsidRPr="009C0E2B">
        <w:rPr>
          <w:b w:val="0"/>
          <w:bCs w:val="0"/>
        </w:rPr>
        <w:t xml:space="preserve">Providing support to Commissioners and senior colleagues from across the </w:t>
      </w:r>
      <w:r w:rsidR="00AB057F">
        <w:rPr>
          <w:b w:val="0"/>
          <w:bCs w:val="0"/>
        </w:rPr>
        <w:t>directorate</w:t>
      </w:r>
      <w:r w:rsidR="00AB057F" w:rsidRPr="009C0E2B">
        <w:rPr>
          <w:b w:val="0"/>
          <w:bCs w:val="0"/>
        </w:rPr>
        <w:t xml:space="preserve"> </w:t>
      </w:r>
      <w:r w:rsidRPr="009C0E2B">
        <w:rPr>
          <w:b w:val="0"/>
          <w:bCs w:val="0"/>
        </w:rPr>
        <w:t xml:space="preserve">to translate priorities, shape commissioning strategies </w:t>
      </w:r>
      <w:r w:rsidR="00AB057F">
        <w:rPr>
          <w:b w:val="0"/>
          <w:bCs w:val="0"/>
        </w:rPr>
        <w:t xml:space="preserve">and draft Project Initiation Documents </w:t>
      </w:r>
      <w:r w:rsidRPr="009C0E2B">
        <w:rPr>
          <w:b w:val="0"/>
          <w:bCs w:val="0"/>
        </w:rPr>
        <w:t>with clear outcome</w:t>
      </w:r>
      <w:r w:rsidR="00AB057F">
        <w:rPr>
          <w:b w:val="0"/>
          <w:bCs w:val="0"/>
        </w:rPr>
        <w:t>s</w:t>
      </w:r>
      <w:r w:rsidR="008F5087">
        <w:rPr>
          <w:b w:val="0"/>
          <w:bCs w:val="0"/>
        </w:rPr>
        <w:t xml:space="preserve">, </w:t>
      </w:r>
      <w:r w:rsidR="00D3674A">
        <w:rPr>
          <w:b w:val="0"/>
          <w:bCs w:val="0"/>
        </w:rPr>
        <w:t xml:space="preserve">ensuring </w:t>
      </w:r>
      <w:r w:rsidR="00AB02FE">
        <w:rPr>
          <w:b w:val="0"/>
          <w:bCs w:val="0"/>
        </w:rPr>
        <w:t xml:space="preserve">alignment </w:t>
      </w:r>
      <w:r w:rsidR="0048328A">
        <w:rPr>
          <w:b w:val="0"/>
          <w:bCs w:val="0"/>
        </w:rPr>
        <w:t xml:space="preserve">with strategic outcomes </w:t>
      </w:r>
      <w:r w:rsidR="00BE5A7B">
        <w:rPr>
          <w:b w:val="0"/>
          <w:bCs w:val="0"/>
        </w:rPr>
        <w:t xml:space="preserve">and delivering impactful </w:t>
      </w:r>
      <w:r w:rsidR="006B49E9">
        <w:rPr>
          <w:b w:val="0"/>
          <w:bCs w:val="0"/>
        </w:rPr>
        <w:t xml:space="preserve">and </w:t>
      </w:r>
      <w:r w:rsidR="00494AAA">
        <w:rPr>
          <w:b w:val="0"/>
          <w:bCs w:val="0"/>
        </w:rPr>
        <w:t>measurable</w:t>
      </w:r>
      <w:r w:rsidR="006B49E9">
        <w:rPr>
          <w:b w:val="0"/>
          <w:bCs w:val="0"/>
        </w:rPr>
        <w:t xml:space="preserve"> improvements </w:t>
      </w:r>
      <w:r w:rsidR="00FB351B">
        <w:rPr>
          <w:b w:val="0"/>
          <w:bCs w:val="0"/>
        </w:rPr>
        <w:t xml:space="preserve">across </w:t>
      </w:r>
      <w:proofErr w:type="gramStart"/>
      <w:r w:rsidR="00FB351B">
        <w:rPr>
          <w:b w:val="0"/>
          <w:bCs w:val="0"/>
        </w:rPr>
        <w:t xml:space="preserve">services </w:t>
      </w:r>
      <w:r w:rsidR="002A1E21">
        <w:rPr>
          <w:b w:val="0"/>
          <w:bCs w:val="0"/>
        </w:rPr>
        <w:t>.</w:t>
      </w:r>
      <w:proofErr w:type="gramEnd"/>
      <w:r w:rsidRPr="009C0E2B">
        <w:rPr>
          <w:b w:val="0"/>
          <w:bCs w:val="0"/>
        </w:rPr>
        <w:t xml:space="preserve"> </w:t>
      </w:r>
    </w:p>
    <w:p w14:paraId="3E7F65FD" w14:textId="38787593" w:rsidR="0041456C" w:rsidRDefault="0041456C" w:rsidP="00D81FE9">
      <w:pPr>
        <w:pStyle w:val="Body-Bold"/>
        <w:ind w:right="774"/>
      </w:pPr>
    </w:p>
    <w:p w14:paraId="00435A01" w14:textId="0E808355" w:rsidR="0041456C" w:rsidRDefault="00C062D9" w:rsidP="00D81FE9">
      <w:pPr>
        <w:pStyle w:val="Body-Bold"/>
        <w:ind w:right="774"/>
      </w:pPr>
      <w:r>
        <w:t>Other Information</w:t>
      </w:r>
    </w:p>
    <w:p w14:paraId="1C25CA13" w14:textId="71DE61E8" w:rsidR="004D549B" w:rsidRPr="002047CF" w:rsidRDefault="004D549B" w:rsidP="431C942B">
      <w:pPr>
        <w:ind w:right="774"/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431C942B">
        <w:rPr>
          <w:rFonts w:ascii="Verdana" w:eastAsia="Verdana" w:hAnsi="Verdana" w:cs="Verdana"/>
          <w:sz w:val="24"/>
          <w:szCs w:val="24"/>
        </w:rPr>
        <w:t xml:space="preserve">This </w:t>
      </w:r>
      <w:r w:rsidR="00D45D0D" w:rsidRPr="431C942B">
        <w:rPr>
          <w:rFonts w:ascii="Verdana" w:eastAsia="Verdana" w:hAnsi="Verdana" w:cs="Verdana"/>
          <w:sz w:val="24"/>
          <w:szCs w:val="24"/>
        </w:rPr>
        <w:t>post</w:t>
      </w:r>
      <w:r w:rsidRPr="431C942B">
        <w:rPr>
          <w:rFonts w:ascii="Verdana" w:eastAsia="Verdana" w:hAnsi="Verdana" w:cs="Verdana"/>
          <w:sz w:val="24"/>
          <w:szCs w:val="24"/>
        </w:rPr>
        <w:t xml:space="preserve"> is designated as</w:t>
      </w:r>
      <w:r w:rsidR="000D7CD8" w:rsidRPr="431C942B">
        <w:rPr>
          <w:rStyle w:val="PlaceholderText"/>
          <w:rFonts w:ascii="Verdana" w:hAnsi="Verdana"/>
          <w:color w:val="FF0000"/>
          <w:sz w:val="24"/>
          <w:szCs w:val="24"/>
        </w:rPr>
        <w:t xml:space="preserve"> </w:t>
      </w:r>
      <w:r w:rsidR="000D7CD8" w:rsidRPr="431C942B">
        <w:rPr>
          <w:rStyle w:val="PlaceholderText"/>
          <w:rFonts w:ascii="Verdana" w:hAnsi="Verdana"/>
          <w:color w:val="auto"/>
          <w:sz w:val="24"/>
          <w:szCs w:val="24"/>
        </w:rPr>
        <w:t>a casu</w:t>
      </w:r>
      <w:r w:rsidR="001A1D47" w:rsidRPr="431C942B">
        <w:rPr>
          <w:rStyle w:val="PlaceholderText"/>
          <w:rFonts w:ascii="Verdana" w:hAnsi="Verdana"/>
          <w:color w:val="auto"/>
          <w:sz w:val="24"/>
          <w:szCs w:val="24"/>
        </w:rPr>
        <w:t xml:space="preserve">al </w:t>
      </w:r>
      <w:r w:rsidRPr="431C942B">
        <w:rPr>
          <w:rFonts w:ascii="Verdana" w:eastAsia="Verdana" w:hAnsi="Verdana" w:cs="Verdana"/>
          <w:sz w:val="24"/>
          <w:szCs w:val="24"/>
        </w:rPr>
        <w:t>car user.</w:t>
      </w:r>
      <w:r w:rsidR="00934EBD" w:rsidRPr="431C942B">
        <w:rPr>
          <w:rFonts w:ascii="Verdana" w:eastAsia="Verdana" w:hAnsi="Verdana" w:cs="Verdana"/>
          <w:sz w:val="24"/>
          <w:szCs w:val="24"/>
        </w:rPr>
        <w:t xml:space="preserve"> </w:t>
      </w:r>
    </w:p>
    <w:p w14:paraId="3B01F6F1" w14:textId="6F4769FA" w:rsidR="006D5C09" w:rsidRDefault="006D5C09" w:rsidP="00D81FE9">
      <w:pPr>
        <w:ind w:right="774"/>
        <w:jc w:val="both"/>
        <w:rPr>
          <w:rFonts w:ascii="Verdana" w:eastAsia="Verdana" w:hAnsi="Verdana" w:cs="Verdana"/>
          <w:sz w:val="24"/>
          <w:szCs w:val="24"/>
        </w:rPr>
      </w:pPr>
    </w:p>
    <w:p w14:paraId="3AED7B58" w14:textId="77777777" w:rsidR="0041456C" w:rsidRPr="00CB325D" w:rsidRDefault="0041456C" w:rsidP="00D81FE9">
      <w:pPr>
        <w:ind w:right="774"/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43A1A3C1" w14:textId="77777777" w:rsidR="0041456C" w:rsidRDefault="0041456C" w:rsidP="00D81FE9">
      <w:pPr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2B13F337" w14:textId="77777777" w:rsidR="0041456C" w:rsidRDefault="0041456C" w:rsidP="00D81FE9">
      <w:pPr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37663F20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1B18E59A">
        <w:rPr>
          <w:rFonts w:ascii="Verdana" w:hAnsi="Verdana" w:cs="Avenir Heavy"/>
          <w:b/>
          <w:bCs/>
          <w:color w:val="000000" w:themeColor="text1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D81FE9">
      <w:pPr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>Delivering energy conservation practices in line with the Council’s climate change strategy.</w:t>
      </w:r>
    </w:p>
    <w:p w14:paraId="48F5A1D4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 w:rsidP="00D81FE9">
      <w:pPr>
        <w:ind w:right="774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D81FE9">
      <w:pPr>
        <w:pStyle w:val="Default"/>
        <w:ind w:right="774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00102B52">
        <w:trPr>
          <w:trHeight w:val="1356"/>
          <w:jc w:val="center"/>
        </w:trPr>
        <w:tc>
          <w:tcPr>
            <w:tcW w:w="1275" w:type="dxa"/>
            <w:shd w:val="clear" w:color="auto" w:fill="FFFFFF"/>
          </w:tcPr>
          <w:p w14:paraId="57556026" w14:textId="46321113" w:rsidR="0041456C" w:rsidRPr="0041456C" w:rsidRDefault="0041456C" w:rsidP="00102B52">
            <w:pPr>
              <w:ind w:right="36"/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  <w:r w:rsidR="00102B52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41456C" w:rsidRDefault="0041456C" w:rsidP="00D81FE9">
            <w:pPr>
              <w:keepNext/>
              <w:spacing w:after="0" w:line="240" w:lineRule="auto"/>
              <w:ind w:right="774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41456C" w:rsidRDefault="0041456C" w:rsidP="008D6383">
            <w:pPr>
              <w:ind w:right="496"/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77777777" w:rsidR="0041456C" w:rsidRPr="0041456C" w:rsidRDefault="0041456C" w:rsidP="009C0E2B">
            <w:pPr>
              <w:spacing w:after="12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2D3C9487" w14:textId="77777777" w:rsidR="009C0E2B" w:rsidRPr="009C0E2B" w:rsidRDefault="009C0E2B" w:rsidP="009C0E2B">
            <w:pPr>
              <w:tabs>
                <w:tab w:val="left" w:pos="6403"/>
              </w:tabs>
              <w:autoSpaceDE w:val="0"/>
              <w:autoSpaceDN w:val="0"/>
              <w:adjustRightInd w:val="0"/>
              <w:spacing w:after="120" w:line="240" w:lineRule="auto"/>
              <w:ind w:right="774"/>
              <w:jc w:val="both"/>
              <w:rPr>
                <w:rFonts w:ascii="Verdana" w:eastAsia="Gill Sans MT" w:hAnsi="Verdana"/>
              </w:rPr>
            </w:pPr>
          </w:p>
          <w:p w14:paraId="74AB4191" w14:textId="12CA1271" w:rsidR="0041456C" w:rsidRPr="009C0E2B" w:rsidRDefault="00AB057F" w:rsidP="009C0E2B">
            <w:pPr>
              <w:pStyle w:val="ListParagraph"/>
              <w:numPr>
                <w:ilvl w:val="0"/>
                <w:numId w:val="18"/>
              </w:numPr>
              <w:tabs>
                <w:tab w:val="left" w:pos="6403"/>
              </w:tabs>
              <w:autoSpaceDE w:val="0"/>
              <w:autoSpaceDN w:val="0"/>
              <w:adjustRightInd w:val="0"/>
              <w:spacing w:after="120" w:line="240" w:lineRule="auto"/>
              <w:ind w:right="774"/>
              <w:contextualSpacing w:val="0"/>
              <w:jc w:val="both"/>
              <w:rPr>
                <w:rFonts w:ascii="Gill Sans MT" w:eastAsia="Gill Sans MT" w:hAnsi="Gill Sans MT"/>
              </w:rPr>
            </w:pPr>
            <w:r>
              <w:rPr>
                <w:rFonts w:ascii="Verdana" w:eastAsia="Gill Sans MT" w:hAnsi="Verdana"/>
              </w:rPr>
              <w:t>Project</w:t>
            </w:r>
            <w:r w:rsidRPr="009C0E2B">
              <w:rPr>
                <w:rFonts w:ascii="Verdana" w:eastAsia="Gill Sans MT" w:hAnsi="Verdana"/>
              </w:rPr>
              <w:t xml:space="preserve"> </w:t>
            </w:r>
            <w:r w:rsidR="009C0E2B" w:rsidRPr="009C0E2B">
              <w:rPr>
                <w:rFonts w:ascii="Verdana" w:eastAsia="Gill Sans MT" w:hAnsi="Verdana"/>
              </w:rPr>
              <w:t xml:space="preserve">management or business change </w:t>
            </w:r>
            <w:r w:rsidR="008E0367">
              <w:rPr>
                <w:rFonts w:ascii="Verdana" w:eastAsia="Gill Sans MT" w:hAnsi="Verdana"/>
              </w:rPr>
              <w:t xml:space="preserve">degree level </w:t>
            </w:r>
            <w:r w:rsidR="009C0E2B" w:rsidRPr="009C0E2B">
              <w:rPr>
                <w:rFonts w:ascii="Verdana" w:eastAsia="Gill Sans MT" w:hAnsi="Verdana"/>
              </w:rPr>
              <w:t xml:space="preserve">qualification or equivalent </w:t>
            </w:r>
            <w:commentRangeStart w:id="4"/>
            <w:r w:rsidR="009C0E2B" w:rsidRPr="009C0E2B">
              <w:rPr>
                <w:rFonts w:ascii="Verdana" w:eastAsia="Gill Sans MT" w:hAnsi="Verdana"/>
              </w:rPr>
              <w:t>experience</w:t>
            </w:r>
            <w:commentRangeEnd w:id="4"/>
            <w:r w:rsidR="008E0367">
              <w:rPr>
                <w:rStyle w:val="CommentReference"/>
                <w:rFonts w:ascii="Times New Roman" w:eastAsia="Times New Roman" w:hAnsi="Times New Roman" w:cs="Times New Roman"/>
                <w:lang w:val="en-GB"/>
              </w:rPr>
              <w:commentReference w:id="4"/>
            </w:r>
          </w:p>
        </w:tc>
        <w:tc>
          <w:tcPr>
            <w:tcW w:w="1946" w:type="dxa"/>
          </w:tcPr>
          <w:p w14:paraId="68FF5ED8" w14:textId="77777777" w:rsidR="0041456C" w:rsidRPr="0041456C" w:rsidRDefault="0041456C" w:rsidP="00D81FE9">
            <w:pPr>
              <w:ind w:right="774"/>
              <w:rPr>
                <w:rFonts w:ascii="Gill Sans MT" w:eastAsia="Gill Sans MT" w:hAnsi="Gill Sans MT"/>
              </w:rPr>
            </w:pPr>
          </w:p>
          <w:p w14:paraId="4FA5215D" w14:textId="7AA20221" w:rsidR="0041456C" w:rsidRPr="0041456C" w:rsidRDefault="009C0E2B" w:rsidP="00D81FE9">
            <w:pPr>
              <w:ind w:right="774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</w:t>
            </w:r>
          </w:p>
        </w:tc>
      </w:tr>
      <w:tr w:rsidR="0041456C" w:rsidRPr="0041456C" w14:paraId="4FFAC253" w14:textId="77777777" w:rsidTr="0041456C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B03E51" w14:textId="2253824B" w:rsidR="009C0E2B" w:rsidRPr="0041456C" w:rsidRDefault="009C0E2B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8BA3B0E" wp14:editId="1B7870B0">
                  <wp:extent cx="501015" cy="243205"/>
                  <wp:effectExtent l="0" t="0" r="0" b="0"/>
                  <wp:docPr id="1374597634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77777777" w:rsidR="0041456C" w:rsidRPr="0041456C" w:rsidRDefault="0041456C" w:rsidP="009C0E2B">
            <w:pPr>
              <w:spacing w:after="12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79EE954F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503A5CFF" w14:textId="0070E736" w:rsidR="009C0E2B" w:rsidRPr="009C0E2B" w:rsidRDefault="009C0E2B" w:rsidP="009C0E2B">
            <w:pPr>
              <w:pStyle w:val="ListParagraph"/>
              <w:numPr>
                <w:ilvl w:val="0"/>
                <w:numId w:val="18"/>
              </w:numPr>
              <w:tabs>
                <w:tab w:val="left" w:pos="6403"/>
              </w:tabs>
              <w:autoSpaceDE w:val="0"/>
              <w:autoSpaceDN w:val="0"/>
              <w:adjustRightInd w:val="0"/>
              <w:spacing w:after="120" w:line="240" w:lineRule="auto"/>
              <w:ind w:right="774"/>
              <w:contextualSpacing w:val="0"/>
              <w:jc w:val="both"/>
              <w:rPr>
                <w:rFonts w:ascii="Verdana" w:eastAsia="Gill Sans MT" w:hAnsi="Verdana"/>
              </w:rPr>
            </w:pPr>
            <w:r w:rsidRPr="009C0E2B">
              <w:rPr>
                <w:rFonts w:ascii="Verdana" w:eastAsia="Gill Sans MT" w:hAnsi="Verdana"/>
              </w:rPr>
              <w:t>Experience of managing change projects within a complex environment</w:t>
            </w:r>
            <w:r w:rsidR="00AB057F">
              <w:rPr>
                <w:rFonts w:ascii="Verdana" w:eastAsia="Gill Sans MT" w:hAnsi="Verdana"/>
              </w:rPr>
              <w:t xml:space="preserve">, ideally within health and care </w:t>
            </w:r>
            <w:r w:rsidR="00A577CD">
              <w:rPr>
                <w:rFonts w:ascii="Verdana" w:eastAsia="Gill Sans MT" w:hAnsi="Verdana"/>
              </w:rPr>
              <w:t>sector.</w:t>
            </w:r>
          </w:p>
          <w:p w14:paraId="2CBB6CC4" w14:textId="32878C9B" w:rsidR="009C0E2B" w:rsidRPr="00AB057F" w:rsidRDefault="009C0E2B" w:rsidP="00AB057F">
            <w:pPr>
              <w:pStyle w:val="ListParagraph"/>
              <w:numPr>
                <w:ilvl w:val="0"/>
                <w:numId w:val="18"/>
              </w:numPr>
              <w:tabs>
                <w:tab w:val="left" w:pos="6403"/>
              </w:tabs>
              <w:autoSpaceDE w:val="0"/>
              <w:autoSpaceDN w:val="0"/>
              <w:adjustRightInd w:val="0"/>
              <w:spacing w:after="120" w:line="240" w:lineRule="auto"/>
              <w:ind w:right="774"/>
              <w:contextualSpacing w:val="0"/>
              <w:jc w:val="both"/>
              <w:rPr>
                <w:rFonts w:ascii="Verdana" w:eastAsia="Gill Sans MT" w:hAnsi="Verdana"/>
              </w:rPr>
            </w:pPr>
            <w:r w:rsidRPr="009C0E2B">
              <w:rPr>
                <w:rFonts w:ascii="Verdana" w:eastAsia="Gill Sans MT" w:hAnsi="Verdana"/>
              </w:rPr>
              <w:t>Experience of applying business design and project management principles to deliver change and transformation effectively</w:t>
            </w:r>
            <w:r w:rsidR="00AB057F">
              <w:rPr>
                <w:rFonts w:ascii="Verdana" w:eastAsia="Gill Sans MT" w:hAnsi="Verdana"/>
              </w:rPr>
              <w:t xml:space="preserve">, ideally within health and care </w:t>
            </w:r>
            <w:r w:rsidR="00A577CD">
              <w:rPr>
                <w:rFonts w:ascii="Verdana" w:eastAsia="Gill Sans MT" w:hAnsi="Verdana"/>
              </w:rPr>
              <w:t>sector.</w:t>
            </w:r>
          </w:p>
          <w:p w14:paraId="4AAE802A" w14:textId="7DDAAC30" w:rsidR="009C0E2B" w:rsidRPr="009C0E2B" w:rsidRDefault="009C0E2B" w:rsidP="009C0E2B">
            <w:pPr>
              <w:pStyle w:val="ListParagraph"/>
              <w:numPr>
                <w:ilvl w:val="0"/>
                <w:numId w:val="18"/>
              </w:numPr>
              <w:tabs>
                <w:tab w:val="left" w:pos="6403"/>
              </w:tabs>
              <w:autoSpaceDE w:val="0"/>
              <w:autoSpaceDN w:val="0"/>
              <w:adjustRightInd w:val="0"/>
              <w:spacing w:after="120" w:line="240" w:lineRule="auto"/>
              <w:ind w:right="774"/>
              <w:contextualSpacing w:val="0"/>
              <w:jc w:val="both"/>
              <w:rPr>
                <w:rFonts w:ascii="Verdana" w:eastAsia="Gill Sans MT" w:hAnsi="Verdana"/>
              </w:rPr>
            </w:pPr>
            <w:r w:rsidRPr="009C0E2B">
              <w:rPr>
                <w:rFonts w:ascii="Verdana" w:eastAsia="Gill Sans MT" w:hAnsi="Verdana"/>
              </w:rPr>
              <w:t>Understanding of the political context of service delivery and its challenges in the public sector.</w:t>
            </w:r>
          </w:p>
          <w:p w14:paraId="23779D4E" w14:textId="03CD9C97" w:rsidR="009C0E2B" w:rsidRPr="009C0E2B" w:rsidRDefault="009C0E2B" w:rsidP="009C0E2B">
            <w:pPr>
              <w:pStyle w:val="ListParagraph"/>
              <w:numPr>
                <w:ilvl w:val="0"/>
                <w:numId w:val="18"/>
              </w:numPr>
              <w:tabs>
                <w:tab w:val="left" w:pos="6403"/>
              </w:tabs>
              <w:autoSpaceDE w:val="0"/>
              <w:autoSpaceDN w:val="0"/>
              <w:adjustRightInd w:val="0"/>
              <w:spacing w:after="120" w:line="240" w:lineRule="auto"/>
              <w:ind w:right="774"/>
              <w:contextualSpacing w:val="0"/>
              <w:jc w:val="both"/>
              <w:rPr>
                <w:rFonts w:ascii="Verdana" w:eastAsia="Gill Sans MT" w:hAnsi="Verdana"/>
              </w:rPr>
            </w:pPr>
            <w:r w:rsidRPr="009C0E2B">
              <w:rPr>
                <w:rFonts w:ascii="Verdana" w:eastAsia="Gill Sans MT" w:hAnsi="Verdana"/>
              </w:rPr>
              <w:t>Experience of creating and maintaining effective and influential networks that work collaboratively to shape and deliver better outcomes.</w:t>
            </w:r>
          </w:p>
          <w:p w14:paraId="3EDA8F34" w14:textId="4C3A5452" w:rsidR="009C0E2B" w:rsidRPr="009C0E2B" w:rsidRDefault="009C0E2B" w:rsidP="009C0E2B">
            <w:pPr>
              <w:pStyle w:val="ListParagraph"/>
              <w:numPr>
                <w:ilvl w:val="0"/>
                <w:numId w:val="18"/>
              </w:numPr>
              <w:tabs>
                <w:tab w:val="left" w:pos="6403"/>
              </w:tabs>
              <w:autoSpaceDE w:val="0"/>
              <w:autoSpaceDN w:val="0"/>
              <w:adjustRightInd w:val="0"/>
              <w:spacing w:after="120" w:line="240" w:lineRule="auto"/>
              <w:ind w:right="774"/>
              <w:contextualSpacing w:val="0"/>
              <w:jc w:val="both"/>
              <w:rPr>
                <w:rFonts w:ascii="Verdana" w:eastAsia="Gill Sans MT" w:hAnsi="Verdana"/>
              </w:rPr>
            </w:pPr>
            <w:r w:rsidRPr="009C0E2B">
              <w:rPr>
                <w:rFonts w:ascii="Verdana" w:eastAsia="Gill Sans MT" w:hAnsi="Verdana"/>
              </w:rPr>
              <w:t>Intellectually curious and a proven track record of innovation and continuous improvement, bringing in new thinking from outside the organisation.</w:t>
            </w:r>
          </w:p>
          <w:p w14:paraId="61B49DDF" w14:textId="5F2AEFAD" w:rsidR="009C0E2B" w:rsidRPr="000C2B0E" w:rsidRDefault="009C0E2B" w:rsidP="000C2B0E">
            <w:pPr>
              <w:pStyle w:val="ListParagraph"/>
              <w:numPr>
                <w:ilvl w:val="0"/>
                <w:numId w:val="18"/>
              </w:numPr>
              <w:tabs>
                <w:tab w:val="left" w:pos="6403"/>
              </w:tabs>
              <w:autoSpaceDE w:val="0"/>
              <w:autoSpaceDN w:val="0"/>
              <w:adjustRightInd w:val="0"/>
              <w:spacing w:after="120" w:line="240" w:lineRule="auto"/>
              <w:ind w:right="774"/>
              <w:contextualSpacing w:val="0"/>
              <w:jc w:val="both"/>
              <w:rPr>
                <w:rFonts w:ascii="Verdana" w:eastAsia="Gill Sans MT" w:hAnsi="Verdana"/>
              </w:rPr>
            </w:pPr>
            <w:r w:rsidRPr="009C0E2B">
              <w:rPr>
                <w:rFonts w:ascii="Verdana" w:eastAsia="Gill Sans MT" w:hAnsi="Verdana"/>
              </w:rPr>
              <w:t>Experience of transforming services to deliver better outcomes and services</w:t>
            </w:r>
            <w:r w:rsidR="00AB057F">
              <w:rPr>
                <w:rFonts w:ascii="Verdana" w:eastAsia="Gill Sans MT" w:hAnsi="Verdana"/>
              </w:rPr>
              <w:t>, ideally within health and care sector</w:t>
            </w:r>
            <w:r w:rsidR="00AB057F" w:rsidRPr="009C0E2B">
              <w:rPr>
                <w:rFonts w:ascii="Verdana" w:eastAsia="Gill Sans MT" w:hAnsi="Verdana"/>
              </w:rPr>
              <w:t>.</w:t>
            </w:r>
          </w:p>
          <w:p w14:paraId="186B0F1C" w14:textId="5C83D315" w:rsidR="0041456C" w:rsidRPr="00AB057F" w:rsidRDefault="009C0E2B" w:rsidP="00AB057F">
            <w:pPr>
              <w:pStyle w:val="ListParagraph"/>
              <w:numPr>
                <w:ilvl w:val="0"/>
                <w:numId w:val="18"/>
              </w:numPr>
              <w:tabs>
                <w:tab w:val="left" w:pos="6403"/>
              </w:tabs>
              <w:autoSpaceDE w:val="0"/>
              <w:autoSpaceDN w:val="0"/>
              <w:adjustRightInd w:val="0"/>
              <w:spacing w:after="120" w:line="240" w:lineRule="auto"/>
              <w:ind w:right="774"/>
              <w:contextualSpacing w:val="0"/>
              <w:jc w:val="both"/>
              <w:rPr>
                <w:rFonts w:ascii="Verdana" w:eastAsia="Gill Sans MT" w:hAnsi="Verdana"/>
              </w:rPr>
            </w:pPr>
            <w:r w:rsidRPr="009C0E2B">
              <w:rPr>
                <w:rFonts w:ascii="Verdana" w:eastAsia="Gill Sans MT" w:hAnsi="Verdana"/>
              </w:rPr>
              <w:t xml:space="preserve">Experience of supporting culture change and </w:t>
            </w:r>
            <w:r w:rsidR="00A577CD" w:rsidRPr="009C0E2B">
              <w:rPr>
                <w:rFonts w:ascii="Verdana" w:eastAsia="Gill Sans MT" w:hAnsi="Verdana"/>
              </w:rPr>
              <w:t>transformation</w:t>
            </w:r>
            <w:r w:rsidR="00A577CD">
              <w:rPr>
                <w:rFonts w:ascii="Verdana" w:eastAsia="Gill Sans MT" w:hAnsi="Verdana"/>
              </w:rPr>
              <w:t>, ideally</w:t>
            </w:r>
            <w:r w:rsidR="00AB057F">
              <w:rPr>
                <w:rFonts w:ascii="Verdana" w:eastAsia="Gill Sans MT" w:hAnsi="Verdana"/>
              </w:rPr>
              <w:t xml:space="preserve"> within health and care sector</w:t>
            </w:r>
            <w:r w:rsidR="000C2B0E">
              <w:rPr>
                <w:rFonts w:ascii="Verdana" w:eastAsia="Gill Sans MT" w:hAnsi="Verdana"/>
              </w:rPr>
              <w:t>.</w:t>
            </w:r>
          </w:p>
        </w:tc>
        <w:tc>
          <w:tcPr>
            <w:tcW w:w="1946" w:type="dxa"/>
          </w:tcPr>
          <w:p w14:paraId="73459890" w14:textId="6C4584D9" w:rsidR="0041456C" w:rsidRPr="0041456C" w:rsidRDefault="009C0E2B" w:rsidP="00D81FE9">
            <w:pPr>
              <w:ind w:right="774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</w:tc>
      </w:tr>
      <w:tr w:rsidR="0041456C" w:rsidRPr="0041456C" w14:paraId="7FE7E04A" w14:textId="77777777" w:rsidTr="0041456C">
        <w:trPr>
          <w:jc w:val="center"/>
        </w:trPr>
        <w:tc>
          <w:tcPr>
            <w:tcW w:w="1275" w:type="dxa"/>
          </w:tcPr>
          <w:p w14:paraId="61FDC749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41456C" w:rsidRDefault="0041456C" w:rsidP="009C0E2B">
            <w:pPr>
              <w:spacing w:after="12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11B3E214" w14:textId="42D96B4D" w:rsidR="009C0E2B" w:rsidRPr="009C0E2B" w:rsidRDefault="00A86350" w:rsidP="009C0E2B">
            <w:pPr>
              <w:pStyle w:val="ListParagraph"/>
              <w:numPr>
                <w:ilvl w:val="0"/>
                <w:numId w:val="18"/>
              </w:numPr>
              <w:tabs>
                <w:tab w:val="left" w:pos="6403"/>
              </w:tabs>
              <w:autoSpaceDE w:val="0"/>
              <w:autoSpaceDN w:val="0"/>
              <w:adjustRightInd w:val="0"/>
              <w:spacing w:after="120" w:line="240" w:lineRule="auto"/>
              <w:ind w:right="774"/>
              <w:contextualSpacing w:val="0"/>
              <w:jc w:val="both"/>
              <w:rPr>
                <w:rFonts w:ascii="Verdana" w:eastAsia="Gill Sans MT" w:hAnsi="Verdana"/>
              </w:rPr>
            </w:pPr>
            <w:commentRangeStart w:id="5"/>
            <w:r>
              <w:rPr>
                <w:rFonts w:ascii="Verdana" w:eastAsia="Gill Sans MT" w:hAnsi="Verdana"/>
              </w:rPr>
              <w:t>Developed</w:t>
            </w:r>
            <w:commentRangeEnd w:id="5"/>
            <w:r w:rsidR="006A3209">
              <w:rPr>
                <w:rStyle w:val="CommentReference"/>
                <w:rFonts w:ascii="Times New Roman" w:eastAsia="Times New Roman" w:hAnsi="Times New Roman" w:cs="Times New Roman"/>
                <w:lang w:val="en-GB"/>
              </w:rPr>
              <w:commentReference w:id="5"/>
            </w:r>
            <w:r w:rsidR="009C0E2B" w:rsidRPr="009C0E2B">
              <w:rPr>
                <w:rFonts w:ascii="Verdana" w:eastAsia="Gill Sans MT" w:hAnsi="Verdana"/>
              </w:rPr>
              <w:t xml:space="preserve"> communication skills and skilled at influencing and negotiating. </w:t>
            </w:r>
          </w:p>
          <w:p w14:paraId="3CF4E385" w14:textId="5A27A6C7" w:rsidR="009C0E2B" w:rsidRPr="009C0E2B" w:rsidRDefault="005C1C53" w:rsidP="009C0E2B">
            <w:pPr>
              <w:pStyle w:val="ListParagraph"/>
              <w:numPr>
                <w:ilvl w:val="0"/>
                <w:numId w:val="18"/>
              </w:numPr>
              <w:tabs>
                <w:tab w:val="left" w:pos="6403"/>
              </w:tabs>
              <w:autoSpaceDE w:val="0"/>
              <w:autoSpaceDN w:val="0"/>
              <w:adjustRightInd w:val="0"/>
              <w:spacing w:after="120" w:line="240" w:lineRule="auto"/>
              <w:ind w:right="774"/>
              <w:contextualSpacing w:val="0"/>
              <w:jc w:val="both"/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V</w:t>
            </w:r>
            <w:r w:rsidR="009C0E2B" w:rsidRPr="009C0E2B">
              <w:rPr>
                <w:rFonts w:ascii="Verdana" w:eastAsia="Gill Sans MT" w:hAnsi="Verdana"/>
              </w:rPr>
              <w:t xml:space="preserve">alues led working style. </w:t>
            </w:r>
          </w:p>
          <w:p w14:paraId="19C93F62" w14:textId="5AE75930" w:rsidR="009C0E2B" w:rsidRPr="009C0E2B" w:rsidRDefault="009C0E2B" w:rsidP="009C0E2B">
            <w:pPr>
              <w:pStyle w:val="ListParagraph"/>
              <w:numPr>
                <w:ilvl w:val="0"/>
                <w:numId w:val="18"/>
              </w:numPr>
              <w:tabs>
                <w:tab w:val="left" w:pos="6403"/>
              </w:tabs>
              <w:autoSpaceDE w:val="0"/>
              <w:autoSpaceDN w:val="0"/>
              <w:adjustRightInd w:val="0"/>
              <w:spacing w:after="120" w:line="240" w:lineRule="auto"/>
              <w:ind w:right="774"/>
              <w:contextualSpacing w:val="0"/>
              <w:jc w:val="both"/>
              <w:rPr>
                <w:rFonts w:ascii="Verdana" w:eastAsia="Gill Sans MT" w:hAnsi="Verdana"/>
              </w:rPr>
            </w:pPr>
            <w:r w:rsidRPr="009C0E2B">
              <w:rPr>
                <w:rFonts w:ascii="Verdana" w:eastAsia="Gill Sans MT" w:hAnsi="Verdana"/>
              </w:rPr>
              <w:t xml:space="preserve">Collaborative style and approach. </w:t>
            </w:r>
          </w:p>
          <w:p w14:paraId="589152D0" w14:textId="005DDE52" w:rsidR="009C0E2B" w:rsidRPr="009C0E2B" w:rsidRDefault="009C0E2B" w:rsidP="009C0E2B">
            <w:pPr>
              <w:pStyle w:val="ListParagraph"/>
              <w:numPr>
                <w:ilvl w:val="0"/>
                <w:numId w:val="18"/>
              </w:numPr>
              <w:tabs>
                <w:tab w:val="left" w:pos="6403"/>
              </w:tabs>
              <w:autoSpaceDE w:val="0"/>
              <w:autoSpaceDN w:val="0"/>
              <w:adjustRightInd w:val="0"/>
              <w:spacing w:after="120" w:line="240" w:lineRule="auto"/>
              <w:ind w:right="774"/>
              <w:contextualSpacing w:val="0"/>
              <w:jc w:val="both"/>
              <w:rPr>
                <w:rFonts w:ascii="Verdana" w:eastAsia="Gill Sans MT" w:hAnsi="Verdana"/>
              </w:rPr>
            </w:pPr>
            <w:r w:rsidRPr="009C0E2B">
              <w:rPr>
                <w:rFonts w:ascii="Verdana" w:eastAsia="Gill Sans MT" w:hAnsi="Verdana"/>
              </w:rPr>
              <w:lastRenderedPageBreak/>
              <w:t xml:space="preserve">Well-developed </w:t>
            </w:r>
            <w:proofErr w:type="gramStart"/>
            <w:r w:rsidRPr="009C0E2B">
              <w:rPr>
                <w:rFonts w:ascii="Verdana" w:eastAsia="Gill Sans MT" w:hAnsi="Verdana"/>
              </w:rPr>
              <w:t>inter-personal</w:t>
            </w:r>
            <w:proofErr w:type="gramEnd"/>
            <w:r w:rsidRPr="009C0E2B">
              <w:rPr>
                <w:rFonts w:ascii="Verdana" w:eastAsia="Gill Sans MT" w:hAnsi="Verdana"/>
              </w:rPr>
              <w:t xml:space="preserve"> skills that </w:t>
            </w:r>
            <w:proofErr w:type="gramStart"/>
            <w:r w:rsidRPr="009C0E2B">
              <w:rPr>
                <w:rFonts w:ascii="Verdana" w:eastAsia="Gill Sans MT" w:hAnsi="Verdana"/>
              </w:rPr>
              <w:t>builds</w:t>
            </w:r>
            <w:proofErr w:type="gramEnd"/>
            <w:r w:rsidRPr="009C0E2B">
              <w:rPr>
                <w:rFonts w:ascii="Verdana" w:eastAsia="Gill Sans MT" w:hAnsi="Verdana"/>
              </w:rPr>
              <w:t xml:space="preserve"> momentum and trust </w:t>
            </w:r>
          </w:p>
          <w:p w14:paraId="5A22E8F3" w14:textId="5FF38927" w:rsidR="009C0E2B" w:rsidRPr="009C0E2B" w:rsidRDefault="009C0E2B" w:rsidP="009C0E2B">
            <w:pPr>
              <w:pStyle w:val="ListParagraph"/>
              <w:numPr>
                <w:ilvl w:val="0"/>
                <w:numId w:val="18"/>
              </w:numPr>
              <w:tabs>
                <w:tab w:val="left" w:pos="6403"/>
              </w:tabs>
              <w:autoSpaceDE w:val="0"/>
              <w:autoSpaceDN w:val="0"/>
              <w:adjustRightInd w:val="0"/>
              <w:spacing w:after="120" w:line="240" w:lineRule="auto"/>
              <w:ind w:right="774"/>
              <w:contextualSpacing w:val="0"/>
              <w:jc w:val="both"/>
              <w:rPr>
                <w:rFonts w:ascii="Verdana" w:eastAsia="Gill Sans MT" w:hAnsi="Verdana"/>
              </w:rPr>
            </w:pPr>
            <w:r w:rsidRPr="009C0E2B">
              <w:rPr>
                <w:rFonts w:ascii="Verdana" w:eastAsia="Gill Sans MT" w:hAnsi="Verdana"/>
              </w:rPr>
              <w:t xml:space="preserve">A team player with a strong can-do attitude with a focus on delivery. </w:t>
            </w:r>
          </w:p>
          <w:p w14:paraId="084FA7FE" w14:textId="745B71E6" w:rsidR="009C0E2B" w:rsidRPr="009C0E2B" w:rsidRDefault="009C0E2B" w:rsidP="009C0E2B">
            <w:pPr>
              <w:pStyle w:val="ListParagraph"/>
              <w:numPr>
                <w:ilvl w:val="0"/>
                <w:numId w:val="18"/>
              </w:numPr>
              <w:tabs>
                <w:tab w:val="left" w:pos="6403"/>
              </w:tabs>
              <w:autoSpaceDE w:val="0"/>
              <w:autoSpaceDN w:val="0"/>
              <w:adjustRightInd w:val="0"/>
              <w:spacing w:after="120" w:line="240" w:lineRule="auto"/>
              <w:ind w:right="774"/>
              <w:contextualSpacing w:val="0"/>
              <w:jc w:val="both"/>
              <w:rPr>
                <w:rFonts w:ascii="Verdana" w:eastAsia="Gill Sans MT" w:hAnsi="Verdana"/>
              </w:rPr>
            </w:pPr>
            <w:r w:rsidRPr="009C0E2B">
              <w:rPr>
                <w:rFonts w:ascii="Verdana" w:eastAsia="Gill Sans MT" w:hAnsi="Verdana"/>
              </w:rPr>
              <w:t xml:space="preserve">Passionate about </w:t>
            </w:r>
            <w:r w:rsidR="00AB057F">
              <w:rPr>
                <w:rFonts w:ascii="Verdana" w:eastAsia="Gill Sans MT" w:hAnsi="Verdana"/>
              </w:rPr>
              <w:t>designing and improving</w:t>
            </w:r>
            <w:r w:rsidR="00AB057F" w:rsidRPr="009C0E2B">
              <w:rPr>
                <w:rFonts w:ascii="Verdana" w:eastAsia="Gill Sans MT" w:hAnsi="Verdana"/>
              </w:rPr>
              <w:t xml:space="preserve"> </w:t>
            </w:r>
            <w:r w:rsidR="00AB057F">
              <w:rPr>
                <w:rFonts w:ascii="Verdana" w:eastAsia="Gill Sans MT" w:hAnsi="Verdana"/>
              </w:rPr>
              <w:t>health and care</w:t>
            </w:r>
            <w:r w:rsidR="00AB057F" w:rsidRPr="009C0E2B">
              <w:rPr>
                <w:rFonts w:ascii="Verdana" w:eastAsia="Gill Sans MT" w:hAnsi="Verdana"/>
              </w:rPr>
              <w:t xml:space="preserve"> </w:t>
            </w:r>
            <w:r w:rsidRPr="009C0E2B">
              <w:rPr>
                <w:rFonts w:ascii="Verdana" w:eastAsia="Gill Sans MT" w:hAnsi="Verdana"/>
              </w:rPr>
              <w:t xml:space="preserve">services and the strategic role of local government in enabling people to achieve their full potential. </w:t>
            </w:r>
          </w:p>
          <w:p w14:paraId="36D0FAE1" w14:textId="77777777" w:rsidR="0041456C" w:rsidRDefault="0041456C" w:rsidP="009C0E2B">
            <w:pPr>
              <w:spacing w:after="120"/>
              <w:ind w:right="105"/>
              <w:jc w:val="both"/>
              <w:rPr>
                <w:rFonts w:ascii="Arial" w:hAnsi="Arial"/>
              </w:rPr>
            </w:pPr>
          </w:p>
          <w:p w14:paraId="0EFD44B0" w14:textId="60C7874C" w:rsidR="009C0E2B" w:rsidRPr="0041456C" w:rsidRDefault="009C0E2B" w:rsidP="009C0E2B">
            <w:pPr>
              <w:spacing w:after="120"/>
              <w:ind w:right="105"/>
              <w:jc w:val="both"/>
              <w:rPr>
                <w:rFonts w:ascii="Arial" w:hAnsi="Arial"/>
              </w:rPr>
            </w:pPr>
          </w:p>
        </w:tc>
        <w:tc>
          <w:tcPr>
            <w:tcW w:w="1946" w:type="dxa"/>
          </w:tcPr>
          <w:p w14:paraId="48F4025E" w14:textId="02EEA7D5" w:rsidR="0041456C" w:rsidRPr="0041456C" w:rsidRDefault="0041456C" w:rsidP="00D81FE9">
            <w:pPr>
              <w:ind w:right="774"/>
              <w:rPr>
                <w:rFonts w:ascii="Gill Sans MT" w:eastAsia="Gill Sans MT" w:hAnsi="Gill Sans MT"/>
              </w:rPr>
            </w:pPr>
          </w:p>
          <w:p w14:paraId="41C6BA5A" w14:textId="43B22320" w:rsidR="0041456C" w:rsidRPr="0041456C" w:rsidRDefault="009C0E2B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</w:tc>
      </w:tr>
    </w:tbl>
    <w:p w14:paraId="66A26FF5" w14:textId="77777777" w:rsidR="0041456C" w:rsidRDefault="0041456C" w:rsidP="00D81FE9">
      <w:pPr>
        <w:ind w:right="774"/>
        <w:jc w:val="both"/>
        <w:rPr>
          <w:rFonts w:ascii="Gill Sans MT" w:eastAsia="Gill Sans MT" w:hAnsi="Gill Sans MT"/>
          <w:b/>
          <w:szCs w:val="20"/>
        </w:rPr>
      </w:pPr>
    </w:p>
    <w:p w14:paraId="2AD99DD5" w14:textId="6AC50F09" w:rsidR="0041456C" w:rsidRPr="0041456C" w:rsidRDefault="0041456C" w:rsidP="431C942B">
      <w:pPr>
        <w:ind w:right="774"/>
        <w:jc w:val="both"/>
        <w:rPr>
          <w:rFonts w:ascii="Verdana" w:eastAsia="Gill Sans MT" w:hAnsi="Verdana" w:cs="Arial"/>
        </w:rPr>
      </w:pPr>
      <w:r>
        <w:rPr>
          <w:noProof/>
        </w:rPr>
        <w:drawing>
          <wp:inline distT="0" distB="0" distL="0" distR="0" wp14:anchorId="62774363" wp14:editId="6D89B1D3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31C942B">
        <w:rPr>
          <w:rFonts w:ascii="Verdana" w:eastAsia="Gill Sans MT" w:hAnsi="Verdana"/>
          <w:b/>
          <w:bCs/>
        </w:rPr>
        <w:t xml:space="preserve"> </w:t>
      </w:r>
      <w:r w:rsidR="005419EE" w:rsidRPr="431C942B">
        <w:rPr>
          <w:rFonts w:ascii="Verdana" w:eastAsia="Gill Sans MT" w:hAnsi="Verdana"/>
        </w:rPr>
        <w:t>*</w:t>
      </w:r>
      <w:r w:rsidRPr="431C942B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4133C501" w:rsidR="0041456C" w:rsidRPr="0041456C" w:rsidRDefault="0041456C" w:rsidP="431C942B">
      <w:pPr>
        <w:pStyle w:val="Header"/>
        <w:ind w:right="774"/>
        <w:jc w:val="both"/>
        <w:rPr>
          <w:rFonts w:ascii="Verdana" w:eastAsia="Gill Sans MT" w:hAnsi="Verdana" w:cs="Arial"/>
        </w:rPr>
      </w:pPr>
      <w:r w:rsidRPr="431C942B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r w:rsidR="00D316E8" w:rsidRPr="431C942B">
        <w:rPr>
          <w:rFonts w:ascii="Verdana" w:eastAsia="Gill Sans MT" w:hAnsi="Verdana" w:cs="Arial"/>
        </w:rPr>
        <w:t>C</w:t>
      </w:r>
      <w:r w:rsidRPr="431C942B">
        <w:rPr>
          <w:rFonts w:ascii="Verdana" w:eastAsia="Gill Sans MT" w:hAnsi="Verdana" w:cs="Arial"/>
        </w:rPr>
        <w:t xml:space="preserve">entre </w:t>
      </w:r>
      <w:r w:rsidR="00D316E8" w:rsidRPr="431C942B">
        <w:rPr>
          <w:rFonts w:ascii="Verdana" w:eastAsia="Gill Sans MT" w:hAnsi="Verdana" w:cs="Arial"/>
        </w:rPr>
        <w:t>P</w:t>
      </w:r>
      <w:r w:rsidRPr="431C942B">
        <w:rPr>
          <w:rFonts w:ascii="Verdana" w:eastAsia="Gill Sans MT" w:hAnsi="Verdana" w:cs="Arial"/>
        </w:rPr>
        <w:t>lus to employers who agree to meet specific requirements regarding the recruitment, employment, retention, and career development of disabled people.</w:t>
      </w:r>
    </w:p>
    <w:p w14:paraId="1FB24B0C" w14:textId="60E71E52" w:rsidR="623A641D" w:rsidRDefault="623A641D" w:rsidP="00D81FE9">
      <w:pPr>
        <w:pStyle w:val="Header"/>
        <w:ind w:right="774"/>
        <w:jc w:val="both"/>
        <w:rPr>
          <w:rFonts w:ascii="Verdana" w:eastAsia="Gill Sans MT" w:hAnsi="Verdana" w:cs="Arial"/>
        </w:rPr>
      </w:pPr>
    </w:p>
    <w:p w14:paraId="65E92262" w14:textId="4128FFEC" w:rsidR="3D77C7DB" w:rsidRDefault="3D77C7DB" w:rsidP="00EA422D">
      <w:pPr>
        <w:pStyle w:val="Header"/>
        <w:ind w:right="490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7C121D1E" w14:textId="52FAD862" w:rsidR="3D77C7DB" w:rsidRDefault="3D77C7DB" w:rsidP="00EA422D">
      <w:pPr>
        <w:pStyle w:val="Header"/>
        <w:ind w:right="490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sectPr w:rsidR="3D77C7DB" w:rsidSect="003E411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268" w:right="926" w:bottom="1134" w:left="113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cott, Jessica (Corporate)" w:date="2025-04-07T14:25:00Z" w:initials="JS">
    <w:p w14:paraId="458DC6D9" w14:textId="77777777" w:rsidR="003A0F3C" w:rsidRDefault="005119B2" w:rsidP="003A0F3C">
      <w:pPr>
        <w:pStyle w:val="CommentText"/>
      </w:pPr>
      <w:r>
        <w:rPr>
          <w:rStyle w:val="CommentReference"/>
        </w:rPr>
        <w:annotationRef/>
      </w:r>
      <w:r w:rsidR="003A0F3C">
        <w:t>In the header above, the directorate and service (team) needs to be detailed</w:t>
      </w:r>
    </w:p>
  </w:comment>
  <w:comment w:id="1" w:author="Scott, Jessica (Corporate)" w:date="2025-04-07T14:30:00Z" w:initials="JS">
    <w:p w14:paraId="708BEA2F" w14:textId="13FFFC84" w:rsidR="003B17DB" w:rsidRDefault="003B17DB" w:rsidP="003B17DB">
      <w:pPr>
        <w:pStyle w:val="CommentText"/>
      </w:pPr>
      <w:r>
        <w:rPr>
          <w:rStyle w:val="CommentReference"/>
        </w:rPr>
        <w:annotationRef/>
      </w:r>
      <w:r>
        <w:t xml:space="preserve">This isn’t needed as the JD ‘about the role’ etc already details </w:t>
      </w:r>
    </w:p>
  </w:comment>
  <w:comment w:id="2" w:author="Scott, Jessica (Corporate)" w:date="2025-04-07T14:30:00Z" w:initials="JS">
    <w:p w14:paraId="211517D3" w14:textId="77777777" w:rsidR="003B17DB" w:rsidRDefault="003B17DB" w:rsidP="003B17DB">
      <w:pPr>
        <w:pStyle w:val="CommentText"/>
      </w:pPr>
      <w:r>
        <w:rPr>
          <w:rStyle w:val="CommentReference"/>
        </w:rPr>
        <w:annotationRef/>
      </w:r>
      <w:r>
        <w:t>This is a good example of an outcome</w:t>
      </w:r>
    </w:p>
  </w:comment>
  <w:comment w:id="3" w:author="Scott, Jessica (Corporate)" w:date="2025-04-07T14:28:00Z" w:initials="JS">
    <w:p w14:paraId="39A97579" w14:textId="77777777" w:rsidR="003A0F3C" w:rsidRDefault="008B4BE4" w:rsidP="003A0F3C">
      <w:pPr>
        <w:pStyle w:val="CommentText"/>
      </w:pPr>
      <w:r>
        <w:rPr>
          <w:rStyle w:val="CommentReference"/>
        </w:rPr>
        <w:annotationRef/>
      </w:r>
      <w:r w:rsidR="003A0F3C">
        <w:t>Generally we aim to keep the JD as generic as possible - this level of detail isn’t needed in the JD but would work well in the advert</w:t>
      </w:r>
    </w:p>
  </w:comment>
  <w:comment w:id="4" w:author="Scott, Jessica (Corporate)" w:date="2025-04-07T14:32:00Z" w:initials="JS">
    <w:p w14:paraId="2E2AA6D6" w14:textId="420D727F" w:rsidR="008E0367" w:rsidRDefault="008E0367" w:rsidP="008E0367">
      <w:pPr>
        <w:pStyle w:val="CommentText"/>
      </w:pPr>
      <w:r>
        <w:rPr>
          <w:rStyle w:val="CommentReference"/>
        </w:rPr>
        <w:annotationRef/>
      </w:r>
      <w:r>
        <w:t>As you’re aiming for a G10 I would recommend adding in a degree level qualification here</w:t>
      </w:r>
    </w:p>
  </w:comment>
  <w:comment w:id="5" w:author="Scott, Jessica (Corporate)" w:date="2025-04-07T14:33:00Z" w:initials="JS">
    <w:p w14:paraId="4E7CC073" w14:textId="77777777" w:rsidR="006A3209" w:rsidRDefault="006A3209" w:rsidP="006A3209">
      <w:pPr>
        <w:pStyle w:val="CommentText"/>
      </w:pPr>
      <w:r>
        <w:rPr>
          <w:rStyle w:val="CommentReference"/>
        </w:rPr>
        <w:annotationRef/>
      </w:r>
      <w:r>
        <w:t xml:space="preserve">We don’t use good/excellent/strong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58DC6D9" w15:done="1"/>
  <w15:commentEx w15:paraId="708BEA2F" w15:done="1"/>
  <w15:commentEx w15:paraId="211517D3" w15:done="1"/>
  <w15:commentEx w15:paraId="39A97579" w15:done="1"/>
  <w15:commentEx w15:paraId="2E2AA6D6" w15:done="1"/>
  <w15:commentEx w15:paraId="4E7CC07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35DDAD" w16cex:dateUtc="2025-04-07T13:25:00Z"/>
  <w16cex:commentExtensible w16cex:durableId="0057D3BE" w16cex:dateUtc="2025-04-07T13:30:00Z"/>
  <w16cex:commentExtensible w16cex:durableId="65379C9D" w16cex:dateUtc="2025-04-07T13:30:00Z"/>
  <w16cex:commentExtensible w16cex:durableId="6D54537F" w16cex:dateUtc="2025-04-07T13:28:00Z"/>
  <w16cex:commentExtensible w16cex:durableId="16C670C8" w16cex:dateUtc="2025-04-07T13:32:00Z"/>
  <w16cex:commentExtensible w16cex:durableId="1906CD6F" w16cex:dateUtc="2025-04-07T13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8DC6D9" w16cid:durableId="0335DDAD"/>
  <w16cid:commentId w16cid:paraId="708BEA2F" w16cid:durableId="0057D3BE"/>
  <w16cid:commentId w16cid:paraId="211517D3" w16cid:durableId="65379C9D"/>
  <w16cid:commentId w16cid:paraId="39A97579" w16cid:durableId="6D54537F"/>
  <w16cid:commentId w16cid:paraId="2E2AA6D6" w16cid:durableId="16C670C8"/>
  <w16cid:commentId w16cid:paraId="4E7CC073" w16cid:durableId="1906CD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75D3" w14:textId="77777777" w:rsidR="004F3543" w:rsidRDefault="004F3543" w:rsidP="003E7AA3">
      <w:pPr>
        <w:spacing w:after="0" w:line="240" w:lineRule="auto"/>
      </w:pPr>
      <w:r>
        <w:separator/>
      </w:r>
    </w:p>
  </w:endnote>
  <w:endnote w:type="continuationSeparator" w:id="0">
    <w:p w14:paraId="0696CF4E" w14:textId="77777777" w:rsidR="004F3543" w:rsidRDefault="004F3543" w:rsidP="003E7AA3">
      <w:pPr>
        <w:spacing w:after="0" w:line="240" w:lineRule="auto"/>
      </w:pPr>
      <w:r>
        <w:continuationSeparator/>
      </w:r>
    </w:p>
  </w:endnote>
  <w:endnote w:type="continuationNotice" w:id="1">
    <w:p w14:paraId="0420F052" w14:textId="77777777" w:rsidR="004F3543" w:rsidRDefault="004F35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A6E5" w14:textId="77777777" w:rsidR="00B76791" w:rsidRDefault="00B76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0"/>
      <w:gridCol w:w="3280"/>
      <w:gridCol w:w="3280"/>
    </w:tblGrid>
    <w:tr w:rsidR="51719A25" w14:paraId="5E54DB41" w14:textId="77777777" w:rsidTr="51719A25">
      <w:trPr>
        <w:trHeight w:val="300"/>
      </w:trPr>
      <w:tc>
        <w:tcPr>
          <w:tcW w:w="3280" w:type="dxa"/>
        </w:tcPr>
        <w:p w14:paraId="7F355AA6" w14:textId="1AE07277" w:rsidR="51719A25" w:rsidRDefault="51719A25" w:rsidP="51719A25">
          <w:pPr>
            <w:pStyle w:val="Header"/>
            <w:ind w:left="-115"/>
          </w:pPr>
        </w:p>
      </w:tc>
      <w:tc>
        <w:tcPr>
          <w:tcW w:w="3280" w:type="dxa"/>
        </w:tcPr>
        <w:p w14:paraId="0149D654" w14:textId="76D1DF8B" w:rsidR="51719A25" w:rsidRDefault="51719A25" w:rsidP="51719A25">
          <w:pPr>
            <w:pStyle w:val="Header"/>
            <w:jc w:val="center"/>
          </w:pPr>
        </w:p>
      </w:tc>
      <w:tc>
        <w:tcPr>
          <w:tcW w:w="3280" w:type="dxa"/>
        </w:tcPr>
        <w:p w14:paraId="5056E20E" w14:textId="79BFA313" w:rsidR="51719A25" w:rsidRDefault="51719A25" w:rsidP="51719A25">
          <w:pPr>
            <w:pStyle w:val="Header"/>
            <w:ind w:right="-115"/>
            <w:jc w:val="right"/>
          </w:pPr>
        </w:p>
      </w:tc>
    </w:tr>
  </w:tbl>
  <w:p w14:paraId="63554D31" w14:textId="4C19BC5A" w:rsidR="51719A25" w:rsidRDefault="51719A25" w:rsidP="51719A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5D8C" w14:textId="77777777" w:rsidR="00B76791" w:rsidRDefault="00B7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05A2" w14:textId="77777777" w:rsidR="004F3543" w:rsidRDefault="004F3543" w:rsidP="003E7AA3">
      <w:pPr>
        <w:spacing w:after="0" w:line="240" w:lineRule="auto"/>
      </w:pPr>
      <w:r>
        <w:separator/>
      </w:r>
    </w:p>
  </w:footnote>
  <w:footnote w:type="continuationSeparator" w:id="0">
    <w:p w14:paraId="1B8A780F" w14:textId="77777777" w:rsidR="004F3543" w:rsidRDefault="004F3543" w:rsidP="003E7AA3">
      <w:pPr>
        <w:spacing w:after="0" w:line="240" w:lineRule="auto"/>
      </w:pPr>
      <w:r>
        <w:continuationSeparator/>
      </w:r>
    </w:p>
  </w:footnote>
  <w:footnote w:type="continuationNotice" w:id="1">
    <w:p w14:paraId="0C447BF8" w14:textId="77777777" w:rsidR="004F3543" w:rsidRDefault="004F35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A6A0" w14:textId="77777777" w:rsidR="00B76791" w:rsidRDefault="00B76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A4F9" w14:textId="67A6762F" w:rsidR="0041456C" w:rsidRDefault="00184AEF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46AAA449">
              <wp:simplePos x="0" y="0"/>
              <wp:positionH relativeFrom="page">
                <wp:align>right</wp:align>
              </wp:positionH>
              <wp:positionV relativeFrom="paragraph">
                <wp:posOffset>266700</wp:posOffset>
              </wp:positionV>
              <wp:extent cx="3793490" cy="563880"/>
              <wp:effectExtent l="0" t="0" r="0" b="762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3490" cy="563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55CA6" w14:textId="62B160FB" w:rsidR="00B76791" w:rsidRPr="00EE50CC" w:rsidRDefault="00B76791" w:rsidP="00B7679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Health &amp; Care</w:t>
                          </w:r>
                          <w:r w:rsidRPr="00EE50CC">
                            <w:t xml:space="preserve"> –</w:t>
                          </w:r>
                          <w:r>
                            <w:t>Adult Social Care &amp; Safeguar</w:t>
                          </w:r>
                          <w:r w:rsidR="00184AEF">
                            <w:t>ding</w:t>
                          </w:r>
                        </w:p>
                        <w:p w14:paraId="1663A4A4" w14:textId="60413E9C" w:rsidR="0041456C" w:rsidRPr="00EE50CC" w:rsidRDefault="0041456C" w:rsidP="00184AEF">
                          <w:pPr>
                            <w:pStyle w:val="inner-page-title"/>
                            <w:jc w:val="center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7.5pt;margin-top:21pt;width:298.7pt;height:44.4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" filled="f" stroked="f">
              <v:textbox inset="0,0,0,0">
                <w:txbxContent>
                  <w:p w14:paraId="70C55CA6" w14:textId="62B160FB" w:rsidR="00B76791" w:rsidRPr="00EE50CC" w:rsidRDefault="00B76791" w:rsidP="00B76791">
                    <w:pPr>
                      <w:pStyle w:val="inner-page-title"/>
                      <w:rPr>
                        <w:caps/>
                      </w:rPr>
                    </w:pPr>
                    <w:r>
                      <w:t>Health &amp; Care</w:t>
                    </w:r>
                    <w:r w:rsidRPr="00EE50CC">
                      <w:t xml:space="preserve"> –</w:t>
                    </w:r>
                    <w:r>
                      <w:t>Adult Social Care &amp; Safeguar</w:t>
                    </w:r>
                    <w:r w:rsidR="00184AEF">
                      <w:t>ding</w:t>
                    </w:r>
                  </w:p>
                  <w:p w14:paraId="1663A4A4" w14:textId="60413E9C" w:rsidR="0041456C" w:rsidRPr="00EE50CC" w:rsidRDefault="0041456C" w:rsidP="00184AEF">
                    <w:pPr>
                      <w:pStyle w:val="inner-page-title"/>
                      <w:jc w:val="center"/>
                      <w:rPr>
                        <w:caps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41456C">
      <w:rPr>
        <w:noProof/>
      </w:rPr>
      <w:drawing>
        <wp:anchor distT="0" distB="0" distL="114300" distR="114300" simplePos="0" relativeHeight="251658240" behindDoc="1" locked="0" layoutInCell="1" allowOverlap="1" wp14:anchorId="7EF2F44E" wp14:editId="3E07A386">
          <wp:simplePos x="0" y="0"/>
          <wp:positionH relativeFrom="page">
            <wp:align>right</wp:align>
          </wp:positionH>
          <wp:positionV relativeFrom="paragraph">
            <wp:posOffset>-417830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56C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9F58" w14:textId="77777777" w:rsidR="00B76791" w:rsidRDefault="00B76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BEB5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26039"/>
    <w:multiLevelType w:val="hybridMultilevel"/>
    <w:tmpl w:val="60B80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12917">
    <w:abstractNumId w:val="3"/>
  </w:num>
  <w:num w:numId="2" w16cid:durableId="1447505865">
    <w:abstractNumId w:val="6"/>
  </w:num>
  <w:num w:numId="3" w16cid:durableId="499470037">
    <w:abstractNumId w:val="5"/>
  </w:num>
  <w:num w:numId="4" w16cid:durableId="475922576">
    <w:abstractNumId w:val="15"/>
  </w:num>
  <w:num w:numId="5" w16cid:durableId="1964458954">
    <w:abstractNumId w:val="2"/>
  </w:num>
  <w:num w:numId="6" w16cid:durableId="1504541025">
    <w:abstractNumId w:val="14"/>
  </w:num>
  <w:num w:numId="7" w16cid:durableId="1903982057">
    <w:abstractNumId w:val="11"/>
  </w:num>
  <w:num w:numId="8" w16cid:durableId="280694580">
    <w:abstractNumId w:val="16"/>
  </w:num>
  <w:num w:numId="9" w16cid:durableId="1787309150">
    <w:abstractNumId w:val="8"/>
  </w:num>
  <w:num w:numId="10" w16cid:durableId="582565324">
    <w:abstractNumId w:val="0"/>
  </w:num>
  <w:num w:numId="11" w16cid:durableId="564296707">
    <w:abstractNumId w:val="4"/>
  </w:num>
  <w:num w:numId="12" w16cid:durableId="245968600">
    <w:abstractNumId w:val="12"/>
  </w:num>
  <w:num w:numId="13" w16cid:durableId="145032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1"/>
  </w:num>
  <w:num w:numId="15" w16cid:durableId="1948268804">
    <w:abstractNumId w:val="7"/>
  </w:num>
  <w:num w:numId="16" w16cid:durableId="1099839673">
    <w:abstractNumId w:val="9"/>
  </w:num>
  <w:num w:numId="17" w16cid:durableId="171261396">
    <w:abstractNumId w:val="10"/>
  </w:num>
  <w:num w:numId="18" w16cid:durableId="91766773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cott, Jessica (Corporate)">
    <w15:presenceInfo w15:providerId="AD" w15:userId="S::jessica.scott1@staffordshire.gov.uk::bb2756bd-d1ce-4071-bf17-aaaa26be4e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186C"/>
    <w:rsid w:val="00034CD8"/>
    <w:rsid w:val="00036018"/>
    <w:rsid w:val="000379AE"/>
    <w:rsid w:val="0004393F"/>
    <w:rsid w:val="0004578C"/>
    <w:rsid w:val="000505C6"/>
    <w:rsid w:val="00052F35"/>
    <w:rsid w:val="0006086B"/>
    <w:rsid w:val="000608DE"/>
    <w:rsid w:val="00062BC2"/>
    <w:rsid w:val="0007302C"/>
    <w:rsid w:val="000A4B3C"/>
    <w:rsid w:val="000B2785"/>
    <w:rsid w:val="000C1841"/>
    <w:rsid w:val="000C2B0E"/>
    <w:rsid w:val="000C7130"/>
    <w:rsid w:val="000C79EE"/>
    <w:rsid w:val="000D7664"/>
    <w:rsid w:val="000D7CD8"/>
    <w:rsid w:val="000E3F5E"/>
    <w:rsid w:val="000F4E58"/>
    <w:rsid w:val="000F5850"/>
    <w:rsid w:val="00102B52"/>
    <w:rsid w:val="00116C60"/>
    <w:rsid w:val="00133F23"/>
    <w:rsid w:val="00141D89"/>
    <w:rsid w:val="00157A89"/>
    <w:rsid w:val="00161FE8"/>
    <w:rsid w:val="001661A9"/>
    <w:rsid w:val="001667C8"/>
    <w:rsid w:val="00175EF5"/>
    <w:rsid w:val="00184AEF"/>
    <w:rsid w:val="00187C83"/>
    <w:rsid w:val="001A15EA"/>
    <w:rsid w:val="001A1D47"/>
    <w:rsid w:val="001B152B"/>
    <w:rsid w:val="001B2EC4"/>
    <w:rsid w:val="001C5DAA"/>
    <w:rsid w:val="001E150F"/>
    <w:rsid w:val="001E5EB1"/>
    <w:rsid w:val="001F24A5"/>
    <w:rsid w:val="001F3113"/>
    <w:rsid w:val="001F363B"/>
    <w:rsid w:val="0020240C"/>
    <w:rsid w:val="002047CF"/>
    <w:rsid w:val="00206E82"/>
    <w:rsid w:val="00213480"/>
    <w:rsid w:val="002141BE"/>
    <w:rsid w:val="00220D40"/>
    <w:rsid w:val="0024586E"/>
    <w:rsid w:val="00246FF2"/>
    <w:rsid w:val="00261654"/>
    <w:rsid w:val="00265281"/>
    <w:rsid w:val="00280230"/>
    <w:rsid w:val="002836FC"/>
    <w:rsid w:val="002A1E21"/>
    <w:rsid w:val="002A605E"/>
    <w:rsid w:val="002B4738"/>
    <w:rsid w:val="002D237E"/>
    <w:rsid w:val="002D413B"/>
    <w:rsid w:val="002D5FB8"/>
    <w:rsid w:val="002F39C3"/>
    <w:rsid w:val="002F6DE8"/>
    <w:rsid w:val="003060D8"/>
    <w:rsid w:val="00307B04"/>
    <w:rsid w:val="003103A6"/>
    <w:rsid w:val="00310E7E"/>
    <w:rsid w:val="00316CA7"/>
    <w:rsid w:val="003248D6"/>
    <w:rsid w:val="00337ED7"/>
    <w:rsid w:val="00343013"/>
    <w:rsid w:val="00351803"/>
    <w:rsid w:val="00366F6C"/>
    <w:rsid w:val="003739AB"/>
    <w:rsid w:val="0037514D"/>
    <w:rsid w:val="00391E50"/>
    <w:rsid w:val="003A0F3C"/>
    <w:rsid w:val="003B17DB"/>
    <w:rsid w:val="003D2DD0"/>
    <w:rsid w:val="003E411F"/>
    <w:rsid w:val="003E7AA3"/>
    <w:rsid w:val="003F50AB"/>
    <w:rsid w:val="003F5387"/>
    <w:rsid w:val="003F77CC"/>
    <w:rsid w:val="0041456C"/>
    <w:rsid w:val="004510AA"/>
    <w:rsid w:val="00465664"/>
    <w:rsid w:val="0048328A"/>
    <w:rsid w:val="0048539E"/>
    <w:rsid w:val="00485C24"/>
    <w:rsid w:val="00494AAA"/>
    <w:rsid w:val="004A288F"/>
    <w:rsid w:val="004A5408"/>
    <w:rsid w:val="004A5679"/>
    <w:rsid w:val="004B0AA4"/>
    <w:rsid w:val="004B26BB"/>
    <w:rsid w:val="004B5F6D"/>
    <w:rsid w:val="004C18E1"/>
    <w:rsid w:val="004C58E3"/>
    <w:rsid w:val="004D487D"/>
    <w:rsid w:val="004D549B"/>
    <w:rsid w:val="004E2C1E"/>
    <w:rsid w:val="004F3543"/>
    <w:rsid w:val="005119B2"/>
    <w:rsid w:val="00514609"/>
    <w:rsid w:val="00514FF3"/>
    <w:rsid w:val="00522E08"/>
    <w:rsid w:val="005230D6"/>
    <w:rsid w:val="00523813"/>
    <w:rsid w:val="005270B8"/>
    <w:rsid w:val="00535B0F"/>
    <w:rsid w:val="005419EE"/>
    <w:rsid w:val="00561277"/>
    <w:rsid w:val="005672D4"/>
    <w:rsid w:val="005740B1"/>
    <w:rsid w:val="00577B86"/>
    <w:rsid w:val="00584113"/>
    <w:rsid w:val="005A49AE"/>
    <w:rsid w:val="005C1C53"/>
    <w:rsid w:val="005D467F"/>
    <w:rsid w:val="005F10B2"/>
    <w:rsid w:val="005F286F"/>
    <w:rsid w:val="005F5A64"/>
    <w:rsid w:val="00601960"/>
    <w:rsid w:val="00612473"/>
    <w:rsid w:val="0063019E"/>
    <w:rsid w:val="00636F40"/>
    <w:rsid w:val="0064739B"/>
    <w:rsid w:val="00650061"/>
    <w:rsid w:val="00663654"/>
    <w:rsid w:val="00671CC9"/>
    <w:rsid w:val="006776CF"/>
    <w:rsid w:val="00680CAF"/>
    <w:rsid w:val="0068336A"/>
    <w:rsid w:val="006A3209"/>
    <w:rsid w:val="006B49E9"/>
    <w:rsid w:val="006B640A"/>
    <w:rsid w:val="006C6794"/>
    <w:rsid w:val="006D165D"/>
    <w:rsid w:val="006D5C09"/>
    <w:rsid w:val="006D73D7"/>
    <w:rsid w:val="006E545C"/>
    <w:rsid w:val="0070227B"/>
    <w:rsid w:val="00722439"/>
    <w:rsid w:val="007328B3"/>
    <w:rsid w:val="00740DCB"/>
    <w:rsid w:val="0074293C"/>
    <w:rsid w:val="00750152"/>
    <w:rsid w:val="00770B6C"/>
    <w:rsid w:val="007711DE"/>
    <w:rsid w:val="007818CF"/>
    <w:rsid w:val="00783167"/>
    <w:rsid w:val="0078380D"/>
    <w:rsid w:val="007853D2"/>
    <w:rsid w:val="007900A0"/>
    <w:rsid w:val="00792EE5"/>
    <w:rsid w:val="00797BFE"/>
    <w:rsid w:val="007A6708"/>
    <w:rsid w:val="007B285D"/>
    <w:rsid w:val="007B2A58"/>
    <w:rsid w:val="007C3067"/>
    <w:rsid w:val="007E509E"/>
    <w:rsid w:val="007F134D"/>
    <w:rsid w:val="0080309F"/>
    <w:rsid w:val="008156C3"/>
    <w:rsid w:val="00816AA1"/>
    <w:rsid w:val="008308C7"/>
    <w:rsid w:val="00831E37"/>
    <w:rsid w:val="00841A14"/>
    <w:rsid w:val="00861EF5"/>
    <w:rsid w:val="008628CD"/>
    <w:rsid w:val="00872A5A"/>
    <w:rsid w:val="00872B70"/>
    <w:rsid w:val="00877B5D"/>
    <w:rsid w:val="008B3ABB"/>
    <w:rsid w:val="008B4BE4"/>
    <w:rsid w:val="008B4F3B"/>
    <w:rsid w:val="008D6383"/>
    <w:rsid w:val="008E0367"/>
    <w:rsid w:val="008E17A6"/>
    <w:rsid w:val="008F5087"/>
    <w:rsid w:val="009034CC"/>
    <w:rsid w:val="00917794"/>
    <w:rsid w:val="00934EBD"/>
    <w:rsid w:val="0094343E"/>
    <w:rsid w:val="009446C3"/>
    <w:rsid w:val="0096580A"/>
    <w:rsid w:val="0097248E"/>
    <w:rsid w:val="00972CD1"/>
    <w:rsid w:val="00977EA1"/>
    <w:rsid w:val="0098215C"/>
    <w:rsid w:val="0099470D"/>
    <w:rsid w:val="009B697E"/>
    <w:rsid w:val="009C0E2B"/>
    <w:rsid w:val="009D51A0"/>
    <w:rsid w:val="009F1B75"/>
    <w:rsid w:val="00A0208E"/>
    <w:rsid w:val="00A0464A"/>
    <w:rsid w:val="00A30F12"/>
    <w:rsid w:val="00A34FE9"/>
    <w:rsid w:val="00A577CD"/>
    <w:rsid w:val="00A645DA"/>
    <w:rsid w:val="00A701A4"/>
    <w:rsid w:val="00A733B1"/>
    <w:rsid w:val="00A761DD"/>
    <w:rsid w:val="00A86350"/>
    <w:rsid w:val="00AB02FE"/>
    <w:rsid w:val="00AB057F"/>
    <w:rsid w:val="00AD0AAA"/>
    <w:rsid w:val="00AD6686"/>
    <w:rsid w:val="00B21D68"/>
    <w:rsid w:val="00B24C19"/>
    <w:rsid w:val="00B27C4E"/>
    <w:rsid w:val="00B50B6E"/>
    <w:rsid w:val="00B607CF"/>
    <w:rsid w:val="00B76791"/>
    <w:rsid w:val="00B9509B"/>
    <w:rsid w:val="00BB233B"/>
    <w:rsid w:val="00BB4C0E"/>
    <w:rsid w:val="00BE5A7B"/>
    <w:rsid w:val="00BF58E6"/>
    <w:rsid w:val="00C003AD"/>
    <w:rsid w:val="00C055B5"/>
    <w:rsid w:val="00C062D9"/>
    <w:rsid w:val="00C12DED"/>
    <w:rsid w:val="00C13C79"/>
    <w:rsid w:val="00C1523D"/>
    <w:rsid w:val="00C1552B"/>
    <w:rsid w:val="00C20BE9"/>
    <w:rsid w:val="00C302E9"/>
    <w:rsid w:val="00C35B84"/>
    <w:rsid w:val="00C822CD"/>
    <w:rsid w:val="00C86E78"/>
    <w:rsid w:val="00CA45C1"/>
    <w:rsid w:val="00CB24AC"/>
    <w:rsid w:val="00CD038B"/>
    <w:rsid w:val="00CD42CF"/>
    <w:rsid w:val="00CE472A"/>
    <w:rsid w:val="00CE59FD"/>
    <w:rsid w:val="00CE77D4"/>
    <w:rsid w:val="00CF33CD"/>
    <w:rsid w:val="00D01CE1"/>
    <w:rsid w:val="00D01D84"/>
    <w:rsid w:val="00D05DC9"/>
    <w:rsid w:val="00D1373E"/>
    <w:rsid w:val="00D316E8"/>
    <w:rsid w:val="00D3674A"/>
    <w:rsid w:val="00D41082"/>
    <w:rsid w:val="00D45D0D"/>
    <w:rsid w:val="00D570E7"/>
    <w:rsid w:val="00D64EE3"/>
    <w:rsid w:val="00D7197B"/>
    <w:rsid w:val="00D74D0E"/>
    <w:rsid w:val="00D81FE9"/>
    <w:rsid w:val="00D8374A"/>
    <w:rsid w:val="00D8633E"/>
    <w:rsid w:val="00DA49D0"/>
    <w:rsid w:val="00DB1E8E"/>
    <w:rsid w:val="00DB70A1"/>
    <w:rsid w:val="00DD783C"/>
    <w:rsid w:val="00DF0A92"/>
    <w:rsid w:val="00DF3C59"/>
    <w:rsid w:val="00E17A46"/>
    <w:rsid w:val="00E21681"/>
    <w:rsid w:val="00E26234"/>
    <w:rsid w:val="00E27B13"/>
    <w:rsid w:val="00E43F33"/>
    <w:rsid w:val="00E45D20"/>
    <w:rsid w:val="00E63A78"/>
    <w:rsid w:val="00E63DAC"/>
    <w:rsid w:val="00E6698E"/>
    <w:rsid w:val="00E7320E"/>
    <w:rsid w:val="00E94E09"/>
    <w:rsid w:val="00EA422D"/>
    <w:rsid w:val="00EB64BA"/>
    <w:rsid w:val="00EC0C4E"/>
    <w:rsid w:val="00ED46F4"/>
    <w:rsid w:val="00ED4802"/>
    <w:rsid w:val="00EE15FD"/>
    <w:rsid w:val="00EE50CC"/>
    <w:rsid w:val="00EE53BE"/>
    <w:rsid w:val="00EE6775"/>
    <w:rsid w:val="00EF1018"/>
    <w:rsid w:val="00EF292E"/>
    <w:rsid w:val="00F02E13"/>
    <w:rsid w:val="00F06EAF"/>
    <w:rsid w:val="00F30528"/>
    <w:rsid w:val="00F41F0C"/>
    <w:rsid w:val="00F56481"/>
    <w:rsid w:val="00F72417"/>
    <w:rsid w:val="00F72F3D"/>
    <w:rsid w:val="00FB351B"/>
    <w:rsid w:val="00FC430E"/>
    <w:rsid w:val="00FC632D"/>
    <w:rsid w:val="00FD1269"/>
    <w:rsid w:val="00FE28F9"/>
    <w:rsid w:val="00FE537E"/>
    <w:rsid w:val="00FF7C14"/>
    <w:rsid w:val="02970591"/>
    <w:rsid w:val="0306DE1A"/>
    <w:rsid w:val="044317F1"/>
    <w:rsid w:val="065245B9"/>
    <w:rsid w:val="071A9307"/>
    <w:rsid w:val="0739E74C"/>
    <w:rsid w:val="074D8873"/>
    <w:rsid w:val="0C09183C"/>
    <w:rsid w:val="0E077414"/>
    <w:rsid w:val="0EA37623"/>
    <w:rsid w:val="0F96BF93"/>
    <w:rsid w:val="0FBBC53A"/>
    <w:rsid w:val="10F4C3C6"/>
    <w:rsid w:val="11053D4C"/>
    <w:rsid w:val="129675A0"/>
    <w:rsid w:val="12DCB650"/>
    <w:rsid w:val="12EBF8CD"/>
    <w:rsid w:val="13E7D087"/>
    <w:rsid w:val="147886B1"/>
    <w:rsid w:val="14C029AF"/>
    <w:rsid w:val="15BF8612"/>
    <w:rsid w:val="16BEECC2"/>
    <w:rsid w:val="16D522D8"/>
    <w:rsid w:val="1777271E"/>
    <w:rsid w:val="18B353DE"/>
    <w:rsid w:val="1A77C79F"/>
    <w:rsid w:val="1A9D47F1"/>
    <w:rsid w:val="1B18E59A"/>
    <w:rsid w:val="202E4248"/>
    <w:rsid w:val="21C59530"/>
    <w:rsid w:val="223EC753"/>
    <w:rsid w:val="237CAE60"/>
    <w:rsid w:val="23B57A4C"/>
    <w:rsid w:val="25C0252C"/>
    <w:rsid w:val="274F5B34"/>
    <w:rsid w:val="28FA47B9"/>
    <w:rsid w:val="2A17B73C"/>
    <w:rsid w:val="2AE77744"/>
    <w:rsid w:val="2B77B527"/>
    <w:rsid w:val="2D97D499"/>
    <w:rsid w:val="2F79A042"/>
    <w:rsid w:val="2FC82558"/>
    <w:rsid w:val="30E9867A"/>
    <w:rsid w:val="31DBF012"/>
    <w:rsid w:val="321B146D"/>
    <w:rsid w:val="3337517E"/>
    <w:rsid w:val="33A258BD"/>
    <w:rsid w:val="37703F25"/>
    <w:rsid w:val="37766330"/>
    <w:rsid w:val="38E4F159"/>
    <w:rsid w:val="39A288C7"/>
    <w:rsid w:val="3D77C7DB"/>
    <w:rsid w:val="3D7E7C98"/>
    <w:rsid w:val="3F44E853"/>
    <w:rsid w:val="3FDD060E"/>
    <w:rsid w:val="406D18AC"/>
    <w:rsid w:val="40F52628"/>
    <w:rsid w:val="41289FF4"/>
    <w:rsid w:val="418D521D"/>
    <w:rsid w:val="41D18CB4"/>
    <w:rsid w:val="42016823"/>
    <w:rsid w:val="42A142D7"/>
    <w:rsid w:val="42CF5254"/>
    <w:rsid w:val="42D55839"/>
    <w:rsid w:val="431C942B"/>
    <w:rsid w:val="439E65D0"/>
    <w:rsid w:val="44199DF5"/>
    <w:rsid w:val="45275101"/>
    <w:rsid w:val="471ABCEB"/>
    <w:rsid w:val="473BBBFA"/>
    <w:rsid w:val="479827A2"/>
    <w:rsid w:val="4814AA1D"/>
    <w:rsid w:val="488049ED"/>
    <w:rsid w:val="49A15F79"/>
    <w:rsid w:val="4AC544A3"/>
    <w:rsid w:val="4AF2F16B"/>
    <w:rsid w:val="4D3618BE"/>
    <w:rsid w:val="4D8959C3"/>
    <w:rsid w:val="4EBB72A9"/>
    <w:rsid w:val="50F0536E"/>
    <w:rsid w:val="51719A25"/>
    <w:rsid w:val="530DE277"/>
    <w:rsid w:val="5332BDB9"/>
    <w:rsid w:val="54311B3E"/>
    <w:rsid w:val="55750972"/>
    <w:rsid w:val="55AAF8B7"/>
    <w:rsid w:val="58605E87"/>
    <w:rsid w:val="587478F2"/>
    <w:rsid w:val="58914E8E"/>
    <w:rsid w:val="58DBFE7C"/>
    <w:rsid w:val="59352323"/>
    <w:rsid w:val="5BDD7E85"/>
    <w:rsid w:val="5DBED527"/>
    <w:rsid w:val="5F02C35B"/>
    <w:rsid w:val="5F5619A1"/>
    <w:rsid w:val="5F5EC7C2"/>
    <w:rsid w:val="601CD230"/>
    <w:rsid w:val="6079EF7B"/>
    <w:rsid w:val="60B7468B"/>
    <w:rsid w:val="623A641D"/>
    <w:rsid w:val="62DDFF6B"/>
    <w:rsid w:val="639F319A"/>
    <w:rsid w:val="650EB4B2"/>
    <w:rsid w:val="657668BF"/>
    <w:rsid w:val="65A15927"/>
    <w:rsid w:val="65E9A44D"/>
    <w:rsid w:val="66B49E77"/>
    <w:rsid w:val="66E03C93"/>
    <w:rsid w:val="68D6FF4D"/>
    <w:rsid w:val="6A72CFAE"/>
    <w:rsid w:val="6AE4C042"/>
    <w:rsid w:val="70AFC1D8"/>
    <w:rsid w:val="71611D70"/>
    <w:rsid w:val="725E4267"/>
    <w:rsid w:val="72F261EF"/>
    <w:rsid w:val="744F6ECB"/>
    <w:rsid w:val="7754732C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F7976516-DEA5-4AE3-A11C-3EC6FF4C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efaultParagraphFont"/>
    <w:rsid w:val="006D73D7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DB1E8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40DCB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822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73ea6-96b3-4cab-9fb4-ead7e4df9d28">
      <Terms xmlns="http://schemas.microsoft.com/office/infopath/2007/PartnerControls"/>
    </lcf76f155ced4ddcb4097134ff3c332f>
    <TaxCatchAll xmlns="4c2ca633-6916-4551-9005-f90da72ea26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9C996347E4A4B87C7BAB1C9AEFB5C" ma:contentTypeVersion="14" ma:contentTypeDescription="Create a new document." ma:contentTypeScope="" ma:versionID="83b23722a35547869baa83139a6bbb6f">
  <xsd:schema xmlns:xsd="http://www.w3.org/2001/XMLSchema" xmlns:xs="http://www.w3.org/2001/XMLSchema" xmlns:p="http://schemas.microsoft.com/office/2006/metadata/properties" xmlns:ns2="42573ea6-96b3-4cab-9fb4-ead7e4df9d28" xmlns:ns3="4c2ca633-6916-4551-9005-f90da72ea262" targetNamespace="http://schemas.microsoft.com/office/2006/metadata/properties" ma:root="true" ma:fieldsID="c25853aa7a239d7a6d879f61ab84fd80" ns2:_="" ns3:_="">
    <xsd:import namespace="42573ea6-96b3-4cab-9fb4-ead7e4df9d28"/>
    <xsd:import namespace="4c2ca633-6916-4551-9005-f90da72ea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73ea6-96b3-4cab-9fb4-ead7e4df9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ca633-6916-4551-9005-f90da72ea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e41730-73bd-448f-88d3-04202e90ab69}" ma:internalName="TaxCatchAll" ma:showField="CatchAllData" ma:web="4c2ca633-6916-4551-9005-f90da72ea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D0D06-23BE-4543-B7B1-D451B4CF5A4C}">
  <ds:schemaRefs>
    <ds:schemaRef ds:uri="http://www.w3.org/XML/1998/namespace"/>
    <ds:schemaRef ds:uri="http://purl.org/dc/terms/"/>
    <ds:schemaRef ds:uri="http://schemas.microsoft.com/office/2006/documentManagement/types"/>
    <ds:schemaRef ds:uri="4c2ca633-6916-4551-9005-f90da72ea262"/>
    <ds:schemaRef ds:uri="http://schemas.microsoft.com/office/infopath/2007/PartnerControls"/>
    <ds:schemaRef ds:uri="http://schemas.openxmlformats.org/package/2006/metadata/core-properties"/>
    <ds:schemaRef ds:uri="42573ea6-96b3-4cab-9fb4-ead7e4df9d28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3670B08-3C66-4650-876A-53676118B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73ea6-96b3-4cab-9fb4-ead7e4df9d28"/>
    <ds:schemaRef ds:uri="4c2ca633-6916-4551-9005-f90da72ea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Yashpal Singh</dc:creator>
  <cp:keywords/>
  <dc:description/>
  <cp:lastModifiedBy>Evans, Nicky (H&amp;C)</cp:lastModifiedBy>
  <cp:revision>2</cp:revision>
  <dcterms:created xsi:type="dcterms:W3CDTF">2025-05-16T13:49:00Z</dcterms:created>
  <dcterms:modified xsi:type="dcterms:W3CDTF">2025-05-16T13:49:00Z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0x0101000519C996347E4A4B87C7BAB1C9AEFB5C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