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F8EE" w14:textId="1C93B46C" w:rsidR="4EBB72A9" w:rsidRDefault="001F3113" w:rsidP="4EBB72A9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03F">
        <w:t xml:space="preserve">External Reporting </w:t>
      </w:r>
      <w:r w:rsidR="00512165">
        <w:t>Manager</w:t>
      </w:r>
    </w:p>
    <w:p w14:paraId="4F20251A" w14:textId="6D9AF6A9" w:rsidR="00161FE8" w:rsidRPr="001F3113" w:rsidRDefault="00161FE8" w:rsidP="001F3113">
      <w:pPr>
        <w:pStyle w:val="JobTitle"/>
      </w:pPr>
      <w:r>
        <w:t>Grade</w:t>
      </w:r>
      <w:r w:rsidR="00843533">
        <w:t xml:space="preserve"> </w:t>
      </w:r>
      <w:r w:rsidR="00512165">
        <w:t>10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00AD5307">
      <w:pP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2BDB0C57" w14:textId="77777777" w:rsidR="00A433A7" w:rsidRDefault="00A433A7" w:rsidP="00A433A7">
      <w:pPr>
        <w:pStyle w:val="Body-text"/>
      </w:pPr>
      <w:r>
        <w:t xml:space="preserve">The Finance Directorate provides </w:t>
      </w:r>
      <w:r w:rsidRPr="00400FAB">
        <w:t>a range of services to the county council with the aim of providing strategic financial advice, securing stewardship, supporting effective decision making and enabling effective financial management</w:t>
      </w:r>
      <w:r w:rsidRPr="00816AA1">
        <w:t>.</w:t>
      </w:r>
    </w:p>
    <w:p w14:paraId="1D74F45E" w14:textId="4EBBA10B" w:rsidR="0020240C" w:rsidRDefault="00A433A7" w:rsidP="00D01CE1">
      <w:pPr>
        <w:pStyle w:val="Body-text"/>
        <w:rPr>
          <w:b/>
          <w:bCs/>
          <w:color w:val="000000" w:themeColor="text1"/>
        </w:rPr>
      </w:pPr>
      <w:r>
        <w:t xml:space="preserve">The Corporate Finance Service </w:t>
      </w:r>
      <w:r w:rsidRPr="00B81EDB">
        <w:t>is responsible for ensuring that the organisation is safe and financially viable; and that resources are used appropriately</w:t>
      </w:r>
      <w:r w:rsidR="00812547">
        <w:t>.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lastRenderedPageBreak/>
        <w:t>Reporting Relationships</w:t>
      </w:r>
    </w:p>
    <w:p w14:paraId="16C6032D" w14:textId="5C4FDF2E" w:rsidR="0041456C" w:rsidRDefault="00816AA1" w:rsidP="001F3113">
      <w:pPr>
        <w:pStyle w:val="Body-Bold"/>
      </w:pPr>
      <w:r>
        <w:t xml:space="preserve">Responsible to: </w:t>
      </w:r>
      <w:r w:rsidR="00DF7F47">
        <w:t>Senior Corporate Accountant</w:t>
      </w:r>
    </w:p>
    <w:p w14:paraId="4A748012" w14:textId="2C7D04C7" w:rsidR="0C09183C" w:rsidRDefault="00DF7F47" w:rsidP="0C09183C">
      <w:pPr>
        <w:pStyle w:val="Body-Bold"/>
        <w:spacing w:line="240" w:lineRule="auto"/>
      </w:pPr>
      <w:r>
        <w:t>Responsible for: External Reporting Officers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D5AEC92" w14:textId="428863E8" w:rsidR="00FC594D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>Manage a small team of officers including co-ordination of work plans</w:t>
      </w:r>
      <w:r w:rsidR="00C05244">
        <w:rPr>
          <w:rFonts w:ascii="Verdana" w:eastAsia="Gill Sans MT" w:hAnsi="Verdana" w:cs="Arial"/>
          <w:sz w:val="24"/>
          <w:szCs w:val="16"/>
        </w:rPr>
        <w:t>,</w:t>
      </w:r>
      <w:r w:rsidRPr="00821684">
        <w:rPr>
          <w:rFonts w:ascii="Verdana" w:eastAsia="Gill Sans MT" w:hAnsi="Verdana" w:cs="Arial"/>
          <w:sz w:val="24"/>
          <w:szCs w:val="16"/>
        </w:rPr>
        <w:t xml:space="preserve"> monitoring performance and finding solutions to problems.</w:t>
      </w:r>
    </w:p>
    <w:p w14:paraId="1267E996" w14:textId="77777777" w:rsidR="00821684" w:rsidRPr="00821684" w:rsidRDefault="00821684" w:rsidP="00821684">
      <w:pPr>
        <w:spacing w:after="0" w:line="240" w:lineRule="auto"/>
        <w:ind w:left="720"/>
        <w:rPr>
          <w:rFonts w:ascii="Verdana" w:eastAsia="Gill Sans MT" w:hAnsi="Verdana" w:cs="Arial"/>
          <w:sz w:val="24"/>
          <w:szCs w:val="16"/>
        </w:rPr>
      </w:pPr>
    </w:p>
    <w:p w14:paraId="543292AD" w14:textId="7AF52258" w:rsidR="00FC594D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 xml:space="preserve">Accountable for </w:t>
      </w:r>
      <w:r w:rsidR="00C05244" w:rsidRPr="00821684">
        <w:rPr>
          <w:rFonts w:ascii="Verdana" w:eastAsia="Gill Sans MT" w:hAnsi="Verdana" w:cs="Arial"/>
          <w:sz w:val="24"/>
          <w:szCs w:val="16"/>
        </w:rPr>
        <w:t>co</w:t>
      </w:r>
      <w:r w:rsidR="00C05244">
        <w:rPr>
          <w:rFonts w:ascii="Verdana" w:eastAsia="Gill Sans MT" w:hAnsi="Verdana" w:cs="Arial"/>
          <w:sz w:val="24"/>
          <w:szCs w:val="16"/>
        </w:rPr>
        <w:t>-</w:t>
      </w:r>
      <w:r w:rsidR="00C05244" w:rsidRPr="00821684">
        <w:rPr>
          <w:rFonts w:ascii="Verdana" w:eastAsia="Gill Sans MT" w:hAnsi="Verdana" w:cs="Arial"/>
          <w:sz w:val="24"/>
          <w:szCs w:val="16"/>
        </w:rPr>
        <w:t>ordinating</w:t>
      </w:r>
      <w:r w:rsidRPr="00821684">
        <w:rPr>
          <w:rFonts w:ascii="Verdana" w:eastAsia="Gill Sans MT" w:hAnsi="Verdana" w:cs="Arial"/>
          <w:sz w:val="24"/>
          <w:szCs w:val="16"/>
        </w:rPr>
        <w:t xml:space="preserve"> the timely completion and submission of statutory returns and grant claims to ensure compliance with regulations and maximise income for Staffordshire</w:t>
      </w:r>
      <w:r w:rsidR="00C11DB6">
        <w:rPr>
          <w:rFonts w:ascii="Verdana" w:eastAsia="Gill Sans MT" w:hAnsi="Verdana" w:cs="Arial"/>
          <w:sz w:val="24"/>
          <w:szCs w:val="16"/>
        </w:rPr>
        <w:t>.</w:t>
      </w:r>
    </w:p>
    <w:p w14:paraId="3D531744" w14:textId="77777777" w:rsidR="00C11DB6" w:rsidRPr="00821684" w:rsidRDefault="00C11DB6" w:rsidP="00C11DB6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</w:p>
    <w:p w14:paraId="3331D795" w14:textId="77777777" w:rsidR="00FC594D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>Create and manage a schedule for grant claims and statutory returns, allocating staff resources accordingly, to ensure that all required evidence is submitted when required.</w:t>
      </w:r>
    </w:p>
    <w:p w14:paraId="02BFD1FA" w14:textId="77777777" w:rsidR="007A4B6F" w:rsidRPr="00821684" w:rsidRDefault="007A4B6F" w:rsidP="007A4B6F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</w:p>
    <w:p w14:paraId="5318AC96" w14:textId="77777777" w:rsidR="005F143E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>Responsible for monitoring and interpretation of legislation and regulations relevant to statutory returns and leading on the required changes to SCC procedures or processes.</w:t>
      </w:r>
    </w:p>
    <w:p w14:paraId="1A2835B7" w14:textId="42305423" w:rsidR="00FC594D" w:rsidRPr="00821684" w:rsidRDefault="00FC594D" w:rsidP="005F143E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 xml:space="preserve"> </w:t>
      </w:r>
    </w:p>
    <w:p w14:paraId="13A16501" w14:textId="60BD666C" w:rsidR="00FC594D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 xml:space="preserve">Liaise with Finance </w:t>
      </w:r>
      <w:r w:rsidR="005F143E">
        <w:rPr>
          <w:rFonts w:ascii="Verdana" w:eastAsia="Gill Sans MT" w:hAnsi="Verdana" w:cs="Arial"/>
          <w:sz w:val="24"/>
          <w:szCs w:val="16"/>
        </w:rPr>
        <w:t xml:space="preserve">Business </w:t>
      </w:r>
      <w:r w:rsidRPr="00821684">
        <w:rPr>
          <w:rFonts w:ascii="Verdana" w:eastAsia="Gill Sans MT" w:hAnsi="Verdana" w:cs="Arial"/>
          <w:sz w:val="24"/>
          <w:szCs w:val="16"/>
        </w:rPr>
        <w:t>Partners and Corporate Accountants to offer advice and guidance on potential external grants, to maximise resources available to Staffordshire.</w:t>
      </w:r>
    </w:p>
    <w:p w14:paraId="2936CB95" w14:textId="77777777" w:rsidR="005F143E" w:rsidRPr="00821684" w:rsidRDefault="005F143E" w:rsidP="005F143E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</w:p>
    <w:p w14:paraId="31ACA1B1" w14:textId="77777777" w:rsidR="00FC594D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 xml:space="preserve">Oversee the timely collection of statutory information required for Government Returns and forward these for sign off. </w:t>
      </w:r>
    </w:p>
    <w:p w14:paraId="5B815954" w14:textId="77777777" w:rsidR="005F36C3" w:rsidRPr="00821684" w:rsidRDefault="005F36C3" w:rsidP="005F36C3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</w:p>
    <w:p w14:paraId="46C3E455" w14:textId="77777777" w:rsidR="00FC594D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>Ensure the eligibility of spending against grants, in conjunction with the relevant budget holder, so that no false claims are processed and the budget available is clear.</w:t>
      </w:r>
    </w:p>
    <w:p w14:paraId="2732A6DD" w14:textId="77777777" w:rsidR="008F6683" w:rsidRPr="00821684" w:rsidRDefault="008F6683" w:rsidP="008F6683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</w:p>
    <w:p w14:paraId="641B7355" w14:textId="66C45F88" w:rsidR="00FC594D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 xml:space="preserve">Support Finance </w:t>
      </w:r>
      <w:r w:rsidR="008F6683">
        <w:rPr>
          <w:rFonts w:ascii="Verdana" w:eastAsia="Gill Sans MT" w:hAnsi="Verdana" w:cs="Arial"/>
          <w:sz w:val="24"/>
          <w:szCs w:val="16"/>
        </w:rPr>
        <w:t xml:space="preserve">Business </w:t>
      </w:r>
      <w:r w:rsidRPr="00821684">
        <w:rPr>
          <w:rFonts w:ascii="Verdana" w:eastAsia="Gill Sans MT" w:hAnsi="Verdana" w:cs="Arial"/>
          <w:sz w:val="24"/>
          <w:szCs w:val="16"/>
        </w:rPr>
        <w:t>Partners in the preparation of estimates, by providing intelligence on grant claims in a timely manner.</w:t>
      </w:r>
    </w:p>
    <w:p w14:paraId="73D41F2C" w14:textId="77777777" w:rsidR="008F6683" w:rsidRPr="00821684" w:rsidRDefault="008F6683" w:rsidP="008F6683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</w:p>
    <w:p w14:paraId="0C2477A6" w14:textId="77777777" w:rsidR="00FC594D" w:rsidRDefault="00FC594D" w:rsidP="00FC594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21684">
        <w:rPr>
          <w:rFonts w:ascii="Verdana" w:eastAsia="Gill Sans MT" w:hAnsi="Verdana" w:cs="Arial"/>
          <w:sz w:val="24"/>
          <w:szCs w:val="16"/>
        </w:rPr>
        <w:t xml:space="preserve">Ensure the provision of required evidence to justify payments under Section 75 or other partnership agreements.  </w:t>
      </w:r>
    </w:p>
    <w:p w14:paraId="4B6743A8" w14:textId="77777777" w:rsidR="002E0A24" w:rsidRDefault="002E0A24" w:rsidP="002E0A24">
      <w:pPr>
        <w:pStyle w:val="ListParagraph"/>
        <w:rPr>
          <w:rFonts w:ascii="Verdana" w:eastAsia="Gill Sans MT" w:hAnsi="Verdana" w:cs="Arial"/>
          <w:sz w:val="24"/>
          <w:szCs w:val="16"/>
        </w:rPr>
      </w:pPr>
    </w:p>
    <w:p w14:paraId="6E0EC0C4" w14:textId="77777777" w:rsidR="00FC594D" w:rsidRDefault="00FC594D" w:rsidP="002E0A24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2E0A24">
        <w:rPr>
          <w:rFonts w:ascii="Verdana" w:eastAsia="Gill Sans MT" w:hAnsi="Verdana" w:cs="Arial"/>
          <w:sz w:val="24"/>
          <w:szCs w:val="16"/>
        </w:rPr>
        <w:t>Represent the Authority at meetings with external partners.</w:t>
      </w:r>
    </w:p>
    <w:p w14:paraId="007897E9" w14:textId="77777777" w:rsidR="002E0A24" w:rsidRDefault="002E0A24" w:rsidP="002E0A24">
      <w:pPr>
        <w:pStyle w:val="ListParagraph"/>
        <w:rPr>
          <w:rFonts w:ascii="Verdana" w:eastAsia="Gill Sans MT" w:hAnsi="Verdana" w:cs="Arial"/>
          <w:sz w:val="24"/>
          <w:szCs w:val="16"/>
        </w:rPr>
      </w:pPr>
    </w:p>
    <w:p w14:paraId="47061883" w14:textId="77777777" w:rsidR="00FC594D" w:rsidRPr="0095306D" w:rsidRDefault="00FC594D" w:rsidP="0095306D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95306D">
        <w:rPr>
          <w:rFonts w:ascii="Verdana" w:eastAsia="Gill Sans MT" w:hAnsi="Verdana" w:cs="Arial"/>
          <w:sz w:val="24"/>
          <w:szCs w:val="16"/>
        </w:rPr>
        <w:t>Undertake other appropriate duties as directed.</w:t>
      </w:r>
    </w:p>
    <w:p w14:paraId="1318CEDF" w14:textId="77777777" w:rsidR="00F109C8" w:rsidRDefault="00F109C8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</w:p>
    <w:p w14:paraId="3AED7B58" w14:textId="49606BEA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lastRenderedPageBreak/>
        <w:t>Professional Accountabilities:</w:t>
      </w:r>
    </w:p>
    <w:p w14:paraId="2B13F337" w14:textId="2F8E5956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375E1CDB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E8081B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36465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36465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36465C" w:rsidRDefault="0041456C" w:rsidP="0041456C">
            <w:pPr>
              <w:jc w:val="both"/>
              <w:rPr>
                <w:rFonts w:ascii="Verdana" w:eastAsia="Gill Sans MT" w:hAnsi="Verdana"/>
                <w:sz w:val="16"/>
                <w:szCs w:val="16"/>
              </w:rPr>
            </w:pPr>
            <w:r w:rsidRPr="0036465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36465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36465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EA215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A215C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EA215C" w:rsidRDefault="0041456C" w:rsidP="0041456C">
            <w:pPr>
              <w:jc w:val="center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EA215C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50C33848" w14:textId="77777777" w:rsidR="0041456C" w:rsidRPr="0036465C" w:rsidRDefault="0041456C" w:rsidP="0041456C">
            <w:pPr>
              <w:jc w:val="center"/>
              <w:rPr>
                <w:rFonts w:ascii="Verdana" w:eastAsia="Gill Sans MT" w:hAnsi="Verdana" w:cs="Arial"/>
              </w:rPr>
            </w:pPr>
            <w:r w:rsidRPr="0036465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36465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36465C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3E5B212" w14:textId="77777777" w:rsidR="0041456C" w:rsidRPr="0036465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74AB4191" w14:textId="7578C89F" w:rsidR="007F40DE" w:rsidRPr="0036465C" w:rsidRDefault="00846ED8" w:rsidP="008F5C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  <w:szCs w:val="24"/>
              </w:rPr>
            </w:pPr>
            <w:r w:rsidRPr="0036465C">
              <w:rPr>
                <w:rFonts w:ascii="Verdana" w:eastAsia="Gill Sans MT" w:hAnsi="Verdana"/>
                <w:sz w:val="24"/>
                <w:szCs w:val="24"/>
              </w:rPr>
              <w:t>Membership of a CCAB body preferably CIPFA or AAT Member.</w:t>
            </w:r>
          </w:p>
        </w:tc>
        <w:tc>
          <w:tcPr>
            <w:tcW w:w="1946" w:type="dxa"/>
          </w:tcPr>
          <w:p w14:paraId="68FF5ED8" w14:textId="77777777" w:rsidR="0041456C" w:rsidRPr="0036465C" w:rsidRDefault="0041456C" w:rsidP="0041456C">
            <w:pPr>
              <w:rPr>
                <w:rFonts w:ascii="Verdana" w:eastAsia="Gill Sans MT" w:hAnsi="Verdana"/>
              </w:rPr>
            </w:pPr>
          </w:p>
          <w:p w14:paraId="293AAFFB" w14:textId="77777777" w:rsidR="00220A4C" w:rsidRPr="0036465C" w:rsidRDefault="00220A4C" w:rsidP="00220A4C">
            <w:pPr>
              <w:jc w:val="center"/>
              <w:rPr>
                <w:rFonts w:ascii="Verdana" w:eastAsia="Gill Sans MT" w:hAnsi="Verdana"/>
              </w:rPr>
            </w:pPr>
            <w:r w:rsidRPr="0036465C">
              <w:rPr>
                <w:rFonts w:ascii="Verdana" w:eastAsia="Gill Sans MT" w:hAnsi="Verdana"/>
              </w:rPr>
              <w:t>A/I/T</w:t>
            </w:r>
          </w:p>
          <w:p w14:paraId="4FA5215D" w14:textId="2065BE72" w:rsidR="0041456C" w:rsidRPr="0036465C" w:rsidRDefault="0041456C" w:rsidP="0041456C">
            <w:pPr>
              <w:rPr>
                <w:rFonts w:ascii="Verdana" w:eastAsia="Gill Sans MT" w:hAnsi="Verdana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32DBA6AC" w14:textId="62C78598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  <w:r w:rsidRPr="0036465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2647E35D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2EEA3845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6A7D8A37" w14:textId="549C98D7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6D2C4BB0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</w:tcPr>
          <w:p w14:paraId="57609014" w14:textId="77777777" w:rsidR="0041456C" w:rsidRPr="0036465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36465C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AFB9568" w14:textId="77777777" w:rsidR="0041456C" w:rsidRPr="0036465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7A34E579" w14:textId="6A3F644A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 xml:space="preserve">Two </w:t>
            </w:r>
            <w:r w:rsidR="004F2C1F" w:rsidRPr="0036465C">
              <w:rPr>
                <w:rFonts w:ascii="Verdana" w:eastAsia="Gill Sans MT" w:hAnsi="Verdana"/>
                <w:sz w:val="24"/>
              </w:rPr>
              <w:t>years’ experience</w:t>
            </w:r>
            <w:r w:rsidRPr="0036465C">
              <w:rPr>
                <w:rFonts w:ascii="Verdana" w:eastAsia="Gill Sans MT" w:hAnsi="Verdana"/>
                <w:sz w:val="24"/>
              </w:rPr>
              <w:t xml:space="preserve"> working in Local Government Finance, including the preparation and analysis of financial statements. </w:t>
            </w:r>
          </w:p>
          <w:p w14:paraId="5A545495" w14:textId="77777777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Experience of managing or supervising staff in a financial service.</w:t>
            </w:r>
          </w:p>
          <w:p w14:paraId="703DBB42" w14:textId="77777777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 xml:space="preserve">Experience of preparing statutory returns and/or grant claims. </w:t>
            </w:r>
          </w:p>
          <w:p w14:paraId="0B45B8BC" w14:textId="77777777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Experience of analysing complex financial information and presenting results.</w:t>
            </w:r>
          </w:p>
          <w:p w14:paraId="0CCCAB30" w14:textId="77777777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Understanding of the range and regulation of Local Authority funding sources</w:t>
            </w:r>
          </w:p>
          <w:p w14:paraId="22D00E55" w14:textId="77777777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Knowledge and understanding of the statutes, codes of practice and other rules in respect of Local Government Finance, and the ability to interpret and apply them.</w:t>
            </w:r>
          </w:p>
          <w:p w14:paraId="22C287B5" w14:textId="77777777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An understanding of Accounting Standards and modern budgeting and financial management tools and approaches.</w:t>
            </w:r>
          </w:p>
          <w:p w14:paraId="1BDCE068" w14:textId="77777777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Thorough knowledge of relevant funding body arrangements and requirements.</w:t>
            </w:r>
          </w:p>
          <w:p w14:paraId="0399AB5C" w14:textId="77777777" w:rsidR="00400114" w:rsidRPr="0036465C" w:rsidRDefault="00400114" w:rsidP="004001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Some knowledge of the history attached to specific assets and grants.</w:t>
            </w:r>
          </w:p>
          <w:p w14:paraId="4B9A517C" w14:textId="77777777" w:rsidR="00400114" w:rsidRPr="0036465C" w:rsidRDefault="00400114" w:rsidP="00846ED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="Gill Sans MT" w:hAnsi="Verdana"/>
                <w:sz w:val="24"/>
              </w:rPr>
            </w:pPr>
          </w:p>
          <w:p w14:paraId="186B0F1C" w14:textId="77777777" w:rsidR="00313E91" w:rsidRPr="0036465C" w:rsidRDefault="00313E91" w:rsidP="0024161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1946" w:type="dxa"/>
          </w:tcPr>
          <w:p w14:paraId="2F05BE16" w14:textId="77777777" w:rsidR="00313E91" w:rsidRPr="0036465C" w:rsidRDefault="00313E91" w:rsidP="004A1EDD">
            <w:pPr>
              <w:rPr>
                <w:rFonts w:ascii="Verdana" w:eastAsia="Gill Sans MT" w:hAnsi="Verdana"/>
              </w:rPr>
            </w:pPr>
          </w:p>
          <w:p w14:paraId="5A26DEC1" w14:textId="381F978D" w:rsidR="00220A4C" w:rsidRPr="0036465C" w:rsidRDefault="00220A4C" w:rsidP="00220A4C">
            <w:pPr>
              <w:jc w:val="center"/>
              <w:rPr>
                <w:rFonts w:ascii="Verdana" w:eastAsia="Gill Sans MT" w:hAnsi="Verdana"/>
              </w:rPr>
            </w:pPr>
            <w:r w:rsidRPr="0036465C">
              <w:rPr>
                <w:rFonts w:ascii="Verdana" w:eastAsia="Gill Sans MT" w:hAnsi="Verdana"/>
              </w:rPr>
              <w:t>A/I/T</w:t>
            </w:r>
          </w:p>
          <w:p w14:paraId="73459890" w14:textId="77777777" w:rsidR="00220A4C" w:rsidRPr="0036465C" w:rsidRDefault="00220A4C" w:rsidP="0041456C">
            <w:pPr>
              <w:rPr>
                <w:rFonts w:ascii="Verdana" w:eastAsia="Gill Sans MT" w:hAnsi="Verdana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5FD33341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36465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36465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36465C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7251E051" w14:textId="77777777" w:rsidR="001203A1" w:rsidRPr="0036465C" w:rsidRDefault="001203A1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043E62CB" w14:textId="77777777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Able to supervise staff, i.e. develop work plans, prioritise work and monitor outcomes.</w:t>
            </w:r>
          </w:p>
          <w:p w14:paraId="6860B2ED" w14:textId="77777777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lastRenderedPageBreak/>
              <w:t>Able to monitor staff performance and propose personal development opportunities.</w:t>
            </w:r>
          </w:p>
          <w:p w14:paraId="60BD1C3E" w14:textId="77777777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Able to analyse complex financial information or statistics and identify errors or inconsistencies.</w:t>
            </w:r>
          </w:p>
          <w:p w14:paraId="51F150D0" w14:textId="2DA64E96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Able to challenge and support colleagues from finance and other partner organisations to ensure the flow of evidence required to support grant claims and statutory returns</w:t>
            </w:r>
            <w:r w:rsidR="005F11C7" w:rsidRPr="0036465C">
              <w:rPr>
                <w:rFonts w:ascii="Verdana" w:eastAsia="Gill Sans MT" w:hAnsi="Verdana"/>
                <w:sz w:val="24"/>
              </w:rPr>
              <w:t>.</w:t>
            </w:r>
          </w:p>
          <w:p w14:paraId="31B610AF" w14:textId="77777777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Able to assess the sufficiency and relevance of evidence to meet grant requirements.</w:t>
            </w:r>
          </w:p>
          <w:p w14:paraId="30AACA3D" w14:textId="77777777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Able to conduct a return on investment analysis of the data/performance required to secure funding in a new grant and advise accordingly.</w:t>
            </w:r>
          </w:p>
          <w:p w14:paraId="231D56A3" w14:textId="77777777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 xml:space="preserve">Excellent interpersonal and communication skills. </w:t>
            </w:r>
          </w:p>
          <w:p w14:paraId="379161D7" w14:textId="77777777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Able to communicate with staff at all levels.</w:t>
            </w:r>
          </w:p>
          <w:p w14:paraId="5F63388A" w14:textId="77777777" w:rsidR="009720D7" w:rsidRPr="0036465C" w:rsidRDefault="009720D7" w:rsidP="009720D7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Ability to plan and schedule work to meet deadlines.</w:t>
            </w:r>
          </w:p>
          <w:p w14:paraId="054D5EE6" w14:textId="328883D0" w:rsidR="009720D7" w:rsidRPr="0036465C" w:rsidRDefault="009720D7" w:rsidP="001203A1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Gill Sans MT" w:hAnsi="Verdana"/>
                <w:sz w:val="24"/>
              </w:rPr>
            </w:pPr>
            <w:r w:rsidRPr="0036465C">
              <w:rPr>
                <w:rFonts w:ascii="Verdana" w:eastAsia="Gill Sans MT" w:hAnsi="Verdana"/>
                <w:sz w:val="24"/>
              </w:rPr>
              <w:t>Personal commitment to the development of high standards of service.</w:t>
            </w:r>
          </w:p>
          <w:p w14:paraId="586F05A8" w14:textId="77777777" w:rsidR="00FA76E0" w:rsidRPr="0036465C" w:rsidRDefault="00FA76E0" w:rsidP="00FA76E0">
            <w:pPr>
              <w:spacing w:after="0" w:line="240" w:lineRule="auto"/>
              <w:ind w:left="720"/>
              <w:rPr>
                <w:rFonts w:ascii="Verdana" w:eastAsia="Gill Sans MT" w:hAnsi="Verdana"/>
                <w:sz w:val="24"/>
              </w:rPr>
            </w:pPr>
          </w:p>
          <w:p w14:paraId="0EFD44B0" w14:textId="1BBBBE73" w:rsidR="007620FE" w:rsidRPr="00265C96" w:rsidRDefault="007620FE" w:rsidP="0007143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65C96">
              <w:rPr>
                <w:rFonts w:ascii="Verdana" w:hAnsi="Verdana"/>
                <w:sz w:val="24"/>
                <w:szCs w:val="24"/>
              </w:rPr>
              <w:t>This post is designated as a casual car user</w:t>
            </w:r>
            <w:r w:rsidR="0085585C" w:rsidRPr="00265C96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48F4025E" w14:textId="02EEA7D5" w:rsidR="0041456C" w:rsidRPr="0036465C" w:rsidRDefault="0041456C" w:rsidP="0041456C">
            <w:pPr>
              <w:rPr>
                <w:rFonts w:ascii="Verdana" w:eastAsia="Gill Sans MT" w:hAnsi="Verdana"/>
              </w:rPr>
            </w:pPr>
          </w:p>
          <w:p w14:paraId="2ECA56B7" w14:textId="77777777" w:rsidR="00E12D63" w:rsidRPr="0036465C" w:rsidRDefault="00E12D63" w:rsidP="00E12D63">
            <w:pPr>
              <w:jc w:val="center"/>
              <w:rPr>
                <w:rFonts w:ascii="Verdana" w:eastAsia="Gill Sans MT" w:hAnsi="Verdana"/>
              </w:rPr>
            </w:pPr>
            <w:r w:rsidRPr="0036465C">
              <w:rPr>
                <w:rFonts w:ascii="Verdana" w:eastAsia="Gill Sans MT" w:hAnsi="Verdana"/>
              </w:rPr>
              <w:t>A/I/T</w:t>
            </w:r>
          </w:p>
          <w:p w14:paraId="41C6BA5A" w14:textId="77777777" w:rsidR="0041456C" w:rsidRPr="0036465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DD3594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9609" w14:textId="77777777" w:rsidR="00DD3594" w:rsidRDefault="00DD3594" w:rsidP="003E7AA3">
      <w:pPr>
        <w:spacing w:after="0" w:line="240" w:lineRule="auto"/>
      </w:pPr>
      <w:r>
        <w:separator/>
      </w:r>
    </w:p>
  </w:endnote>
  <w:endnote w:type="continuationSeparator" w:id="0">
    <w:p w14:paraId="3078592E" w14:textId="77777777" w:rsidR="00DD3594" w:rsidRDefault="00DD3594" w:rsidP="003E7AA3">
      <w:pPr>
        <w:spacing w:after="0" w:line="240" w:lineRule="auto"/>
      </w:pPr>
      <w:r>
        <w:continuationSeparator/>
      </w:r>
    </w:p>
  </w:endnote>
  <w:endnote w:type="continuationNotice" w:id="1">
    <w:p w14:paraId="2ADAE641" w14:textId="77777777" w:rsidR="00DD3594" w:rsidRDefault="00DD3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E462" w14:textId="77777777" w:rsidR="00DD3594" w:rsidRDefault="00DD3594" w:rsidP="003E7AA3">
      <w:pPr>
        <w:spacing w:after="0" w:line="240" w:lineRule="auto"/>
      </w:pPr>
      <w:r>
        <w:separator/>
      </w:r>
    </w:p>
  </w:footnote>
  <w:footnote w:type="continuationSeparator" w:id="0">
    <w:p w14:paraId="687D1EEE" w14:textId="77777777" w:rsidR="00DD3594" w:rsidRDefault="00DD3594" w:rsidP="003E7AA3">
      <w:pPr>
        <w:spacing w:after="0" w:line="240" w:lineRule="auto"/>
      </w:pPr>
      <w:r>
        <w:continuationSeparator/>
      </w:r>
    </w:p>
  </w:footnote>
  <w:footnote w:type="continuationNotice" w:id="1">
    <w:p w14:paraId="7E2DF58D" w14:textId="77777777" w:rsidR="00DD3594" w:rsidRDefault="00DD3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8F95B03" w:rsidR="0041456C" w:rsidRPr="00EE50CC" w:rsidRDefault="00843533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Finance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8F95B03" w:rsidR="0041456C" w:rsidRPr="00EE50CC" w:rsidRDefault="00843533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Finance</w:t>
                    </w:r>
                    <w:r w:rsidR="0041456C" w:rsidRPr="00EE50CC">
                      <w:t xml:space="preserve"> –</w:t>
                    </w:r>
                    <w:r>
                      <w:t xml:space="preserve"> Corporate 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80692"/>
    <w:multiLevelType w:val="hybridMultilevel"/>
    <w:tmpl w:val="B600CF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ymbol" w:hint="default"/>
      </w:rPr>
    </w:lvl>
    <w:lvl w:ilvl="1" w:tplc="B4C2F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C262C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56AE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E8E9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BC4B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7001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B34C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2AE4E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4"/>
  </w:num>
  <w:num w:numId="7" w16cid:durableId="1903982057">
    <w:abstractNumId w:val="11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2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523443369">
    <w:abstractNumId w:val="10"/>
  </w:num>
  <w:num w:numId="18" w16cid:durableId="2070375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E95"/>
    <w:rsid w:val="00022F4E"/>
    <w:rsid w:val="00027970"/>
    <w:rsid w:val="0004578C"/>
    <w:rsid w:val="00071436"/>
    <w:rsid w:val="00083F48"/>
    <w:rsid w:val="000A2490"/>
    <w:rsid w:val="000A7D03"/>
    <w:rsid w:val="000B2785"/>
    <w:rsid w:val="000C26CB"/>
    <w:rsid w:val="000F5850"/>
    <w:rsid w:val="00106220"/>
    <w:rsid w:val="001203A1"/>
    <w:rsid w:val="00141D89"/>
    <w:rsid w:val="00161408"/>
    <w:rsid w:val="00161FE8"/>
    <w:rsid w:val="001661A9"/>
    <w:rsid w:val="001667C8"/>
    <w:rsid w:val="001A15EA"/>
    <w:rsid w:val="001C7E3B"/>
    <w:rsid w:val="001E386E"/>
    <w:rsid w:val="001F3113"/>
    <w:rsid w:val="0020240C"/>
    <w:rsid w:val="00213480"/>
    <w:rsid w:val="002141BE"/>
    <w:rsid w:val="00220A4C"/>
    <w:rsid w:val="0023540E"/>
    <w:rsid w:val="00241617"/>
    <w:rsid w:val="0024586E"/>
    <w:rsid w:val="0024636C"/>
    <w:rsid w:val="00261654"/>
    <w:rsid w:val="00265281"/>
    <w:rsid w:val="00265C96"/>
    <w:rsid w:val="00274104"/>
    <w:rsid w:val="002B4738"/>
    <w:rsid w:val="002B7C4B"/>
    <w:rsid w:val="002D237E"/>
    <w:rsid w:val="002D413B"/>
    <w:rsid w:val="002E0A24"/>
    <w:rsid w:val="002F6DE8"/>
    <w:rsid w:val="00313E91"/>
    <w:rsid w:val="00316CA7"/>
    <w:rsid w:val="0036465C"/>
    <w:rsid w:val="00366F6C"/>
    <w:rsid w:val="003739AB"/>
    <w:rsid w:val="003A1D1B"/>
    <w:rsid w:val="003E7AA3"/>
    <w:rsid w:val="003F50AB"/>
    <w:rsid w:val="00400114"/>
    <w:rsid w:val="0041456C"/>
    <w:rsid w:val="00465664"/>
    <w:rsid w:val="00484530"/>
    <w:rsid w:val="004A1EDD"/>
    <w:rsid w:val="004C4121"/>
    <w:rsid w:val="004C58E3"/>
    <w:rsid w:val="004E2C1E"/>
    <w:rsid w:val="004F2C1F"/>
    <w:rsid w:val="00512165"/>
    <w:rsid w:val="005230D6"/>
    <w:rsid w:val="00535B0F"/>
    <w:rsid w:val="00540698"/>
    <w:rsid w:val="00577B86"/>
    <w:rsid w:val="0058247F"/>
    <w:rsid w:val="00582509"/>
    <w:rsid w:val="00584167"/>
    <w:rsid w:val="00597B5A"/>
    <w:rsid w:val="005D467F"/>
    <w:rsid w:val="005F11C7"/>
    <w:rsid w:val="005F143E"/>
    <w:rsid w:val="005F36C3"/>
    <w:rsid w:val="00617406"/>
    <w:rsid w:val="00636F40"/>
    <w:rsid w:val="006605C9"/>
    <w:rsid w:val="006667E8"/>
    <w:rsid w:val="00671CC9"/>
    <w:rsid w:val="00677E58"/>
    <w:rsid w:val="006E437B"/>
    <w:rsid w:val="0070227B"/>
    <w:rsid w:val="007620FE"/>
    <w:rsid w:val="00770B6C"/>
    <w:rsid w:val="00792EE5"/>
    <w:rsid w:val="00795818"/>
    <w:rsid w:val="00797BFE"/>
    <w:rsid w:val="007A4B6F"/>
    <w:rsid w:val="007A6708"/>
    <w:rsid w:val="007F40DE"/>
    <w:rsid w:val="007F6240"/>
    <w:rsid w:val="007F6796"/>
    <w:rsid w:val="0080309F"/>
    <w:rsid w:val="00812547"/>
    <w:rsid w:val="00816AA1"/>
    <w:rsid w:val="00821684"/>
    <w:rsid w:val="008401D2"/>
    <w:rsid w:val="00841A14"/>
    <w:rsid w:val="00843533"/>
    <w:rsid w:val="00846ED8"/>
    <w:rsid w:val="0085585C"/>
    <w:rsid w:val="00872B70"/>
    <w:rsid w:val="00893BFC"/>
    <w:rsid w:val="008941F5"/>
    <w:rsid w:val="008B4F3B"/>
    <w:rsid w:val="008D2430"/>
    <w:rsid w:val="008D3B5F"/>
    <w:rsid w:val="008E17A6"/>
    <w:rsid w:val="008F5CA9"/>
    <w:rsid w:val="008F6683"/>
    <w:rsid w:val="009446C3"/>
    <w:rsid w:val="00952A24"/>
    <w:rsid w:val="0095306D"/>
    <w:rsid w:val="0096009A"/>
    <w:rsid w:val="0096580A"/>
    <w:rsid w:val="009720D7"/>
    <w:rsid w:val="0097248E"/>
    <w:rsid w:val="00977EA1"/>
    <w:rsid w:val="0098215C"/>
    <w:rsid w:val="00983C8A"/>
    <w:rsid w:val="0099470D"/>
    <w:rsid w:val="009B433F"/>
    <w:rsid w:val="009D51A0"/>
    <w:rsid w:val="00A34FE9"/>
    <w:rsid w:val="00A37097"/>
    <w:rsid w:val="00A433A7"/>
    <w:rsid w:val="00A645DA"/>
    <w:rsid w:val="00A761DD"/>
    <w:rsid w:val="00A85FD8"/>
    <w:rsid w:val="00AA1BC1"/>
    <w:rsid w:val="00AB1426"/>
    <w:rsid w:val="00AD5307"/>
    <w:rsid w:val="00AD6686"/>
    <w:rsid w:val="00B6703F"/>
    <w:rsid w:val="00B74C41"/>
    <w:rsid w:val="00B9509B"/>
    <w:rsid w:val="00BB233B"/>
    <w:rsid w:val="00BD5A51"/>
    <w:rsid w:val="00BF6F08"/>
    <w:rsid w:val="00C003AD"/>
    <w:rsid w:val="00C05244"/>
    <w:rsid w:val="00C055B5"/>
    <w:rsid w:val="00C11DB6"/>
    <w:rsid w:val="00C20BE9"/>
    <w:rsid w:val="00C302E9"/>
    <w:rsid w:val="00C4141D"/>
    <w:rsid w:val="00C86E78"/>
    <w:rsid w:val="00CA45C1"/>
    <w:rsid w:val="00CC1BE7"/>
    <w:rsid w:val="00CD038B"/>
    <w:rsid w:val="00CE04A1"/>
    <w:rsid w:val="00CE77D4"/>
    <w:rsid w:val="00CF33CD"/>
    <w:rsid w:val="00D01CE1"/>
    <w:rsid w:val="00D05386"/>
    <w:rsid w:val="00D22ECD"/>
    <w:rsid w:val="00D570E7"/>
    <w:rsid w:val="00D957B1"/>
    <w:rsid w:val="00DB70A1"/>
    <w:rsid w:val="00DD3594"/>
    <w:rsid w:val="00DF0A92"/>
    <w:rsid w:val="00DF0EC4"/>
    <w:rsid w:val="00DF7F47"/>
    <w:rsid w:val="00E10ED6"/>
    <w:rsid w:val="00E12D63"/>
    <w:rsid w:val="00E63130"/>
    <w:rsid w:val="00E8081B"/>
    <w:rsid w:val="00EA215C"/>
    <w:rsid w:val="00EC0C4E"/>
    <w:rsid w:val="00EE50CC"/>
    <w:rsid w:val="00F109C8"/>
    <w:rsid w:val="00F44FD8"/>
    <w:rsid w:val="00F72F3D"/>
    <w:rsid w:val="00FA76E0"/>
    <w:rsid w:val="00FC594D"/>
    <w:rsid w:val="00FC632D"/>
    <w:rsid w:val="00FD1269"/>
    <w:rsid w:val="00FE28F9"/>
    <w:rsid w:val="00FE537E"/>
    <w:rsid w:val="00FE57BD"/>
    <w:rsid w:val="00FF75FE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6D522D8"/>
    <w:rsid w:val="1777271E"/>
    <w:rsid w:val="18B353DE"/>
    <w:rsid w:val="1A77C79F"/>
    <w:rsid w:val="1A9D47F1"/>
    <w:rsid w:val="202E4248"/>
    <w:rsid w:val="21C59530"/>
    <w:rsid w:val="223EC753"/>
    <w:rsid w:val="237CAE60"/>
    <w:rsid w:val="23B57A4C"/>
    <w:rsid w:val="25C0252C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A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Hutchieson, Elizabeth (Finance)</cp:lastModifiedBy>
  <cp:revision>36</cp:revision>
  <dcterms:created xsi:type="dcterms:W3CDTF">2024-01-10T10:18:00Z</dcterms:created>
  <dcterms:modified xsi:type="dcterms:W3CDTF">2024-01-22T11:08:00Z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