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7A42" w14:textId="53E5E149" w:rsidR="00F74CAE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F74CAE">
        <w:t xml:space="preserve">Foundations To </w:t>
      </w:r>
      <w:r w:rsidR="00D55EEF">
        <w:t xml:space="preserve">Employment </w:t>
      </w:r>
      <w:r w:rsidR="00F74CAE">
        <w:t>Co-ordinator</w:t>
      </w:r>
    </w:p>
    <w:p w14:paraId="3ED68CB9" w14:textId="191C9A08" w:rsidR="001C1D29" w:rsidRDefault="008C2617" w:rsidP="001C1D29">
      <w:pPr>
        <w:pStyle w:val="JobTitle"/>
      </w:pPr>
      <w:r>
        <w:t>Gr</w:t>
      </w:r>
      <w:r w:rsidR="10F4C3C6">
        <w:t>ade</w:t>
      </w:r>
      <w:r w:rsidR="60B7468B">
        <w:t xml:space="preserve">: </w:t>
      </w:r>
      <w:r w:rsidR="00063AA1">
        <w:t>08</w:t>
      </w:r>
    </w:p>
    <w:p w14:paraId="2CD5C366" w14:textId="77777777" w:rsidR="001C1D29" w:rsidRDefault="001C1D29" w:rsidP="00BE37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</w:rPr>
      </w:pPr>
    </w:p>
    <w:p w14:paraId="1EE54A0B" w14:textId="77777777" w:rsidR="001C1D29" w:rsidRDefault="001C1D29" w:rsidP="00BE371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</w:rPr>
      </w:pPr>
    </w:p>
    <w:p w14:paraId="5FF1C75E" w14:textId="1FB5DCD3" w:rsidR="00BE371D" w:rsidRDefault="00BE371D" w:rsidP="00BE3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FFFFF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</w:rPr>
        <w:t>Our Vision </w:t>
      </w:r>
      <w:r>
        <w:rPr>
          <w:rStyle w:val="eop"/>
          <w:rFonts w:ascii="Verdana" w:hAnsi="Verdana" w:cs="Segoe UI"/>
        </w:rPr>
        <w:t> </w:t>
      </w:r>
    </w:p>
    <w:p w14:paraId="597A56A3" w14:textId="77777777" w:rsidR="00BE371D" w:rsidRDefault="00BE371D" w:rsidP="00BE37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323130"/>
          <w:sz w:val="27"/>
          <w:szCs w:val="27"/>
          <w:lang w:val="en-US"/>
        </w:rPr>
        <w:t xml:space="preserve">An innovative, </w:t>
      </w:r>
      <w:proofErr w:type="gramStart"/>
      <w:r>
        <w:rPr>
          <w:rStyle w:val="normaltextrun"/>
          <w:rFonts w:ascii="Segoe UI" w:hAnsi="Segoe UI" w:cs="Segoe UI"/>
          <w:color w:val="323130"/>
          <w:sz w:val="27"/>
          <w:szCs w:val="27"/>
          <w:lang w:val="en-US"/>
        </w:rPr>
        <w:t>ambitious</w:t>
      </w:r>
      <w:proofErr w:type="gramEnd"/>
      <w:r>
        <w:rPr>
          <w:rStyle w:val="normaltextrun"/>
          <w:rFonts w:ascii="Segoe UI" w:hAnsi="Segoe UI" w:cs="Segoe UI"/>
          <w:color w:val="323130"/>
          <w:sz w:val="27"/>
          <w:szCs w:val="27"/>
          <w:lang w:val="en-US"/>
        </w:rPr>
        <w:t xml:space="preserve"> and sustainable county, where everyone has the opportunity to prosper, be healthy and happy.</w:t>
      </w:r>
      <w:r>
        <w:rPr>
          <w:rStyle w:val="eop"/>
          <w:rFonts w:ascii="Segoe UI" w:hAnsi="Segoe UI" w:cs="Segoe UI"/>
          <w:color w:val="323130"/>
          <w:sz w:val="27"/>
          <w:szCs w:val="27"/>
        </w:rPr>
        <w:t> </w:t>
      </w:r>
    </w:p>
    <w:p w14:paraId="455A7DDC" w14:textId="77777777" w:rsidR="00BE371D" w:rsidRDefault="00BE371D" w:rsidP="00BE3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hAnsi="Verdana" w:cs="Segoe UI"/>
          <w:color w:val="000000"/>
        </w:rPr>
        <w:t> </w:t>
      </w:r>
    </w:p>
    <w:p w14:paraId="3B9B482C" w14:textId="77777777" w:rsidR="00BE371D" w:rsidRDefault="00BE371D" w:rsidP="00BE3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</w:rPr>
        <w:t>Our Outcomes</w:t>
      </w:r>
      <w:r>
        <w:rPr>
          <w:rStyle w:val="eop"/>
          <w:rFonts w:ascii="Verdana" w:hAnsi="Verdana" w:cs="Segoe UI"/>
          <w:b/>
          <w:bCs/>
          <w:color w:val="000000"/>
        </w:rPr>
        <w:t> </w:t>
      </w:r>
    </w:p>
    <w:p w14:paraId="4F2CA55D" w14:textId="77777777" w:rsidR="00BE371D" w:rsidRPr="00BE371D" w:rsidRDefault="00BE371D" w:rsidP="00BE371D">
      <w:pPr>
        <w:pStyle w:val="Bullets"/>
        <w:rPr>
          <w:rFonts w:eastAsia="Verdana" w:cs="Verdana"/>
          <w:color w:val="000000" w:themeColor="text1"/>
          <w:lang w:val="en-US"/>
        </w:rPr>
      </w:pPr>
      <w:r w:rsidRPr="00BE371D">
        <w:rPr>
          <w:rFonts w:eastAsia="Verdana" w:cs="Verdana"/>
          <w:color w:val="000000" w:themeColor="text1"/>
        </w:rPr>
        <w:t>We want everyone in Staffordshire to:</w:t>
      </w:r>
      <w:r w:rsidRPr="00BE371D">
        <w:rPr>
          <w:rFonts w:eastAsia="Verdana" w:cs="Verdana"/>
          <w:color w:val="000000" w:themeColor="text1"/>
          <w:lang w:val="en-US"/>
        </w:rPr>
        <w:t> </w:t>
      </w:r>
    </w:p>
    <w:p w14:paraId="7ED0B168" w14:textId="77B94206" w:rsidR="00BE371D" w:rsidRPr="00BE371D" w:rsidRDefault="00BE371D" w:rsidP="00BE371D">
      <w:pPr>
        <w:pStyle w:val="Bullets"/>
        <w:numPr>
          <w:ilvl w:val="0"/>
          <w:numId w:val="22"/>
        </w:numPr>
        <w:tabs>
          <w:tab w:val="clear" w:pos="720"/>
        </w:tabs>
        <w:ind w:left="0" w:firstLine="0"/>
        <w:rPr>
          <w:rFonts w:eastAsia="Verdana" w:cs="Verdana"/>
          <w:color w:val="000000" w:themeColor="text1"/>
          <w:lang w:val="en-US"/>
        </w:rPr>
      </w:pPr>
      <w:r w:rsidRPr="00BE371D">
        <w:rPr>
          <w:rFonts w:eastAsia="Verdana" w:cs="Verdana"/>
          <w:color w:val="000000" w:themeColor="text1"/>
        </w:rPr>
        <w:t xml:space="preserve">Have access to more good jobs and share the benefit of economic </w:t>
      </w:r>
      <w:r w:rsidR="001C1D29" w:rsidRPr="00BE371D">
        <w:rPr>
          <w:rFonts w:eastAsia="Verdana" w:cs="Verdana"/>
          <w:color w:val="000000" w:themeColor="text1"/>
        </w:rPr>
        <w:t>growth.</w:t>
      </w:r>
      <w:r w:rsidRPr="00BE371D">
        <w:rPr>
          <w:rFonts w:eastAsia="Verdana" w:cs="Verdana"/>
          <w:color w:val="000000" w:themeColor="text1"/>
          <w:lang w:val="en-US"/>
        </w:rPr>
        <w:t> </w:t>
      </w:r>
    </w:p>
    <w:p w14:paraId="2732CDB5" w14:textId="77777777" w:rsidR="00BE371D" w:rsidRPr="00BE371D" w:rsidRDefault="00BE371D" w:rsidP="00BE371D">
      <w:pPr>
        <w:pStyle w:val="Bullets"/>
        <w:numPr>
          <w:ilvl w:val="0"/>
          <w:numId w:val="22"/>
        </w:numPr>
        <w:tabs>
          <w:tab w:val="clear" w:pos="720"/>
        </w:tabs>
        <w:ind w:left="0" w:firstLine="0"/>
        <w:rPr>
          <w:rFonts w:eastAsia="Verdana" w:cs="Verdana"/>
          <w:color w:val="000000" w:themeColor="text1"/>
          <w:lang w:val="en-US"/>
        </w:rPr>
      </w:pPr>
      <w:r w:rsidRPr="00BE371D">
        <w:rPr>
          <w:rFonts w:eastAsia="Verdana" w:cs="Verdana"/>
          <w:color w:val="000000" w:themeColor="text1"/>
        </w:rPr>
        <w:t>Live in thriving and sustainable communities</w:t>
      </w:r>
      <w:r w:rsidRPr="00BE371D">
        <w:rPr>
          <w:rFonts w:eastAsia="Verdana" w:cs="Verdana"/>
          <w:color w:val="000000" w:themeColor="text1"/>
          <w:lang w:val="en-US"/>
        </w:rPr>
        <w:t> </w:t>
      </w:r>
    </w:p>
    <w:p w14:paraId="630A5405" w14:textId="56CA0A7C" w:rsidR="00BE371D" w:rsidRPr="00BE371D" w:rsidRDefault="00BE371D" w:rsidP="00BE371D">
      <w:pPr>
        <w:pStyle w:val="Bullets"/>
        <w:numPr>
          <w:ilvl w:val="0"/>
          <w:numId w:val="22"/>
        </w:numPr>
        <w:tabs>
          <w:tab w:val="clear" w:pos="720"/>
        </w:tabs>
        <w:ind w:left="0" w:firstLine="0"/>
        <w:rPr>
          <w:rFonts w:eastAsia="Verdana" w:cs="Verdana"/>
          <w:color w:val="000000" w:themeColor="text1"/>
          <w:lang w:val="en-US"/>
        </w:rPr>
      </w:pPr>
      <w:r w:rsidRPr="00BE371D">
        <w:rPr>
          <w:rFonts w:eastAsia="Verdana" w:cs="Verdana"/>
          <w:color w:val="000000" w:themeColor="text1"/>
        </w:rPr>
        <w:t xml:space="preserve">Be healthier and more independent for </w:t>
      </w:r>
      <w:r w:rsidR="001C1D29" w:rsidRPr="00BE371D">
        <w:rPr>
          <w:rFonts w:eastAsia="Verdana" w:cs="Verdana"/>
          <w:color w:val="000000" w:themeColor="text1"/>
        </w:rPr>
        <w:t>longer.</w:t>
      </w:r>
      <w:r w:rsidRPr="00BE371D">
        <w:rPr>
          <w:rFonts w:eastAsia="Verdana" w:cs="Verdana"/>
          <w:color w:val="000000" w:themeColor="text1"/>
          <w:lang w:val="en-US"/>
        </w:rPr>
        <w:t> </w:t>
      </w:r>
    </w:p>
    <w:p w14:paraId="1E4637A8" w14:textId="77777777" w:rsidR="00BE371D" w:rsidRDefault="00BE371D" w:rsidP="00BE3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Verdana" w:hAnsi="Verdana" w:cs="Segoe UI"/>
          <w:color w:val="000000"/>
        </w:rPr>
        <w:t> </w:t>
      </w:r>
    </w:p>
    <w:p w14:paraId="06D1FAD5" w14:textId="77777777" w:rsidR="00BE371D" w:rsidRDefault="00BE371D" w:rsidP="00BE37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000000"/>
        </w:rPr>
        <w:t>Our Values</w:t>
      </w:r>
      <w:r>
        <w:rPr>
          <w:rStyle w:val="eop"/>
          <w:rFonts w:ascii="Verdana" w:hAnsi="Verdana" w:cs="Segoe UI"/>
          <w:b/>
          <w:bCs/>
          <w:color w:val="000000"/>
        </w:rPr>
        <w:t> </w:t>
      </w:r>
    </w:p>
    <w:p w14:paraId="52BF637F" w14:textId="77777777" w:rsidR="00AF4EAD" w:rsidRDefault="00AF4EAD" w:rsidP="00BE371D">
      <w:pPr>
        <w:pStyle w:val="Body-text"/>
      </w:pPr>
    </w:p>
    <w:p w14:paraId="2CA73BBC" w14:textId="5C375B88" w:rsidR="00BE371D" w:rsidRPr="00816AA1" w:rsidRDefault="00BE371D" w:rsidP="00BE371D">
      <w:pPr>
        <w:pStyle w:val="Body-text"/>
      </w:pPr>
      <w:r>
        <w:t>Our People Strategy sets out what we all need to do to make Staffordshire County Council a great place to work, where people are supported to develop,</w:t>
      </w:r>
      <w:r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proofErr w:type="gramStart"/>
      <w:r w:rsidRPr="45275101">
        <w:rPr>
          <w:rFonts w:eastAsiaTheme="minorEastAsia"/>
          <w:color w:val="000000" w:themeColor="text1"/>
          <w:lang w:val="en-US"/>
        </w:rPr>
        <w:t>flourish</w:t>
      </w:r>
      <w:proofErr w:type="gramEnd"/>
      <w:r w:rsidRPr="45275101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26AB6D32" w14:textId="43A32240" w:rsidR="00BE371D" w:rsidRPr="001F3113" w:rsidRDefault="00BE371D" w:rsidP="00BE371D">
      <w:pPr>
        <w:pStyle w:val="Bullets"/>
        <w:numPr>
          <w:ilvl w:val="0"/>
          <w:numId w:val="7"/>
        </w:numPr>
        <w:spacing w:before="240"/>
      </w:pPr>
      <w:r>
        <w:t xml:space="preserve">Ambitious – We are ambitious for our communities and the people of </w:t>
      </w:r>
      <w:r w:rsidR="001C1D29">
        <w:t>Staffordshire.</w:t>
      </w:r>
    </w:p>
    <w:p w14:paraId="1988DF19" w14:textId="29D94903" w:rsidR="00BE371D" w:rsidRPr="001F3113" w:rsidRDefault="00BE371D" w:rsidP="00BE371D">
      <w:pPr>
        <w:pStyle w:val="Bullets"/>
        <w:numPr>
          <w:ilvl w:val="0"/>
          <w:numId w:val="7"/>
        </w:numPr>
      </w:pPr>
      <w:r>
        <w:t xml:space="preserve">Courageous – We recognise our challenges and are prepared to make </w:t>
      </w:r>
      <w:r>
        <w:br/>
        <w:t xml:space="preserve">courageous </w:t>
      </w:r>
      <w:r w:rsidR="001C1D29">
        <w:t>decisions.</w:t>
      </w:r>
    </w:p>
    <w:p w14:paraId="32E383F2" w14:textId="77777777" w:rsidR="00BE371D" w:rsidRPr="001F3113" w:rsidRDefault="00BE371D" w:rsidP="00BE371D">
      <w:pPr>
        <w:pStyle w:val="Bullets"/>
        <w:numPr>
          <w:ilvl w:val="0"/>
          <w:numId w:val="7"/>
        </w:numPr>
      </w:pPr>
      <w:r>
        <w:t xml:space="preserve">Empowering – We empower and support our people by giving them </w:t>
      </w:r>
      <w:r>
        <w:br/>
        <w:t>the opportunity to do their jobs well.</w:t>
      </w:r>
    </w:p>
    <w:p w14:paraId="494C9E66" w14:textId="77777777" w:rsidR="0020240C" w:rsidRDefault="0020240C" w:rsidP="001F3113">
      <w:pPr>
        <w:pStyle w:val="Body-Bold"/>
      </w:pPr>
    </w:p>
    <w:p w14:paraId="1F674034" w14:textId="77777777" w:rsidR="0020240C" w:rsidRDefault="0020240C" w:rsidP="001F3113">
      <w:pPr>
        <w:pStyle w:val="Body-Bold"/>
      </w:pPr>
    </w:p>
    <w:p w14:paraId="7DCF4D8E" w14:textId="77777777" w:rsidR="00AF4EAD" w:rsidRDefault="00AF4EAD" w:rsidP="001F3113">
      <w:pPr>
        <w:pStyle w:val="Body-Bold"/>
      </w:pPr>
    </w:p>
    <w:p w14:paraId="50B77A4E" w14:textId="77777777" w:rsidR="00AF4EAD" w:rsidRDefault="00AF4EAD" w:rsidP="001F3113">
      <w:pPr>
        <w:pStyle w:val="Body-Bold"/>
      </w:pPr>
    </w:p>
    <w:p w14:paraId="22AB1E9E" w14:textId="794DF17B" w:rsidR="0020240C" w:rsidRDefault="00063AA1" w:rsidP="00063AA1">
      <w:pPr>
        <w:pStyle w:val="Body-Bold"/>
        <w:tabs>
          <w:tab w:val="left" w:pos="1200"/>
        </w:tabs>
      </w:pPr>
      <w:r>
        <w:tab/>
      </w:r>
    </w:p>
    <w:p w14:paraId="52BD0715" w14:textId="5716D9B7" w:rsidR="00816AA1" w:rsidRPr="001F3113" w:rsidRDefault="00816AA1" w:rsidP="001F3113">
      <w:pPr>
        <w:pStyle w:val="Body-Bold"/>
      </w:pPr>
      <w:r>
        <w:lastRenderedPageBreak/>
        <w:t>About the Service</w:t>
      </w:r>
    </w:p>
    <w:p w14:paraId="45606D8C" w14:textId="2B6AC0E8" w:rsidR="005767C3" w:rsidRPr="001C1D29" w:rsidRDefault="00637C8E" w:rsidP="00975D9A">
      <w:pPr>
        <w:spacing w:after="160" w:line="259" w:lineRule="auto"/>
        <w:rPr>
          <w:rFonts w:ascii="Verdana" w:hAnsi="Verdana"/>
          <w:sz w:val="24"/>
          <w:szCs w:val="24"/>
        </w:rPr>
      </w:pPr>
      <w:r w:rsidRPr="001C1D29">
        <w:rPr>
          <w:rFonts w:ascii="Verdana" w:hAnsi="Verdana"/>
          <w:sz w:val="24"/>
          <w:szCs w:val="24"/>
        </w:rPr>
        <w:t>The Care Leaver</w:t>
      </w:r>
      <w:r w:rsidR="00F30287" w:rsidRPr="001C1D29">
        <w:rPr>
          <w:rFonts w:ascii="Verdana" w:hAnsi="Verdana"/>
          <w:sz w:val="24"/>
          <w:szCs w:val="24"/>
        </w:rPr>
        <w:t>s</w:t>
      </w:r>
      <w:r w:rsidR="00975D9A" w:rsidRPr="001C1D29">
        <w:rPr>
          <w:rFonts w:ascii="Verdana" w:hAnsi="Verdana"/>
          <w:sz w:val="24"/>
          <w:szCs w:val="24"/>
        </w:rPr>
        <w:t xml:space="preserve"> Offer Team is focused on developing and delivering the best possible service to our young people Leaving care. </w:t>
      </w:r>
      <w:r w:rsidR="00B62D17" w:rsidRPr="001C1D29">
        <w:rPr>
          <w:rFonts w:ascii="Verdana" w:hAnsi="Verdana"/>
          <w:sz w:val="24"/>
          <w:szCs w:val="24"/>
        </w:rPr>
        <w:t>W</w:t>
      </w:r>
      <w:r w:rsidR="00B359F4" w:rsidRPr="001C1D29">
        <w:rPr>
          <w:rFonts w:ascii="Verdana" w:hAnsi="Verdana"/>
          <w:sz w:val="24"/>
          <w:szCs w:val="24"/>
        </w:rPr>
        <w:t>e</w:t>
      </w:r>
      <w:r w:rsidR="00B62D17" w:rsidRPr="001C1D29">
        <w:rPr>
          <w:rFonts w:ascii="Verdana" w:hAnsi="Verdana"/>
          <w:sz w:val="24"/>
          <w:szCs w:val="24"/>
        </w:rPr>
        <w:t xml:space="preserve"> are responsible for </w:t>
      </w:r>
      <w:r w:rsidR="00B359F4" w:rsidRPr="001C1D29">
        <w:rPr>
          <w:rFonts w:ascii="Verdana" w:hAnsi="Verdana"/>
          <w:sz w:val="24"/>
          <w:szCs w:val="24"/>
        </w:rPr>
        <w:t>ensuring</w:t>
      </w:r>
      <w:r w:rsidR="00B62D17" w:rsidRPr="001C1D29">
        <w:rPr>
          <w:rFonts w:ascii="Verdana" w:hAnsi="Verdana"/>
          <w:sz w:val="24"/>
          <w:szCs w:val="24"/>
        </w:rPr>
        <w:t xml:space="preserve"> that Staffordshire</w:t>
      </w:r>
      <w:r w:rsidR="00F30287" w:rsidRPr="001C1D29">
        <w:rPr>
          <w:rFonts w:ascii="Verdana" w:hAnsi="Verdana"/>
          <w:sz w:val="24"/>
          <w:szCs w:val="24"/>
        </w:rPr>
        <w:t>’s</w:t>
      </w:r>
      <w:r w:rsidR="00B62D17" w:rsidRPr="001C1D29">
        <w:rPr>
          <w:rFonts w:ascii="Verdana" w:hAnsi="Verdana"/>
          <w:sz w:val="24"/>
          <w:szCs w:val="24"/>
        </w:rPr>
        <w:t xml:space="preserve"> ‘Offer’ to Care Leavers</w:t>
      </w:r>
      <w:r w:rsidR="00F30287" w:rsidRPr="001C1D29">
        <w:rPr>
          <w:rFonts w:ascii="Verdana" w:hAnsi="Verdana"/>
          <w:sz w:val="24"/>
          <w:szCs w:val="24"/>
        </w:rPr>
        <w:t xml:space="preserve"> is</w:t>
      </w:r>
      <w:r w:rsidR="00B359F4" w:rsidRPr="001C1D29">
        <w:rPr>
          <w:rFonts w:ascii="Verdana" w:hAnsi="Verdana"/>
          <w:sz w:val="24"/>
          <w:szCs w:val="24"/>
        </w:rPr>
        <w:t xml:space="preserve"> rob</w:t>
      </w:r>
      <w:r w:rsidR="00434D00" w:rsidRPr="001C1D29">
        <w:rPr>
          <w:rFonts w:ascii="Verdana" w:hAnsi="Verdana"/>
          <w:sz w:val="24"/>
          <w:szCs w:val="24"/>
        </w:rPr>
        <w:t>ust, and th</w:t>
      </w:r>
      <w:r w:rsidR="005A7E29" w:rsidRPr="001C1D29">
        <w:rPr>
          <w:rFonts w:ascii="Verdana" w:hAnsi="Verdana"/>
          <w:sz w:val="24"/>
          <w:szCs w:val="24"/>
        </w:rPr>
        <w:t xml:space="preserve">e delivery of that offer is consistent </w:t>
      </w:r>
      <w:r w:rsidR="005767C3" w:rsidRPr="001C1D29">
        <w:rPr>
          <w:rFonts w:ascii="Verdana" w:hAnsi="Verdana"/>
          <w:sz w:val="24"/>
          <w:szCs w:val="24"/>
        </w:rPr>
        <w:t xml:space="preserve">for care leavers across all of the district </w:t>
      </w:r>
      <w:proofErr w:type="gramStart"/>
      <w:r w:rsidR="005767C3" w:rsidRPr="001C1D29">
        <w:rPr>
          <w:rFonts w:ascii="Verdana" w:hAnsi="Verdana"/>
          <w:sz w:val="24"/>
          <w:szCs w:val="24"/>
        </w:rPr>
        <w:t>teams</w:t>
      </w:r>
      <w:proofErr w:type="gramEnd"/>
    </w:p>
    <w:p w14:paraId="35ECD11A" w14:textId="0158FED6" w:rsidR="0020010B" w:rsidRPr="001C1D29" w:rsidRDefault="00975D9A" w:rsidP="00975D9A">
      <w:pPr>
        <w:spacing w:after="160" w:line="259" w:lineRule="auto"/>
        <w:rPr>
          <w:rFonts w:ascii="Verdana" w:hAnsi="Verdana"/>
          <w:sz w:val="24"/>
          <w:szCs w:val="24"/>
        </w:rPr>
      </w:pPr>
      <w:r w:rsidRPr="001C1D29">
        <w:rPr>
          <w:rFonts w:ascii="Verdana" w:hAnsi="Verdana"/>
          <w:sz w:val="24"/>
          <w:szCs w:val="24"/>
        </w:rPr>
        <w:t xml:space="preserve">The team consists of Housing Personal Advisors, Foundations to Employment and a </w:t>
      </w:r>
      <w:r w:rsidR="00D7423F" w:rsidRPr="001C1D29">
        <w:rPr>
          <w:rFonts w:ascii="Verdana" w:hAnsi="Verdana"/>
          <w:sz w:val="24"/>
          <w:szCs w:val="24"/>
        </w:rPr>
        <w:t>W</w:t>
      </w:r>
      <w:r w:rsidRPr="001C1D29">
        <w:rPr>
          <w:rFonts w:ascii="Verdana" w:hAnsi="Verdana"/>
          <w:sz w:val="24"/>
          <w:szCs w:val="24"/>
        </w:rPr>
        <w:t xml:space="preserve">elfare </w:t>
      </w:r>
      <w:r w:rsidR="00D7423F" w:rsidRPr="001C1D29">
        <w:rPr>
          <w:rFonts w:ascii="Verdana" w:hAnsi="Verdana"/>
          <w:sz w:val="24"/>
          <w:szCs w:val="24"/>
        </w:rPr>
        <w:t>B</w:t>
      </w:r>
      <w:r w:rsidRPr="001C1D29">
        <w:rPr>
          <w:rFonts w:ascii="Verdana" w:hAnsi="Verdana"/>
          <w:sz w:val="24"/>
          <w:szCs w:val="24"/>
        </w:rPr>
        <w:t xml:space="preserve">enefits </w:t>
      </w:r>
      <w:r w:rsidR="00D7423F" w:rsidRPr="001C1D29">
        <w:rPr>
          <w:rFonts w:ascii="Verdana" w:hAnsi="Verdana"/>
          <w:sz w:val="24"/>
          <w:szCs w:val="24"/>
        </w:rPr>
        <w:t>O</w:t>
      </w:r>
      <w:r w:rsidRPr="001C1D29">
        <w:rPr>
          <w:rFonts w:ascii="Verdana" w:hAnsi="Verdana"/>
          <w:sz w:val="24"/>
          <w:szCs w:val="24"/>
        </w:rPr>
        <w:t>fficer</w:t>
      </w:r>
      <w:r w:rsidR="00D7423F" w:rsidRPr="001C1D29">
        <w:rPr>
          <w:rFonts w:ascii="Verdana" w:hAnsi="Verdana"/>
          <w:sz w:val="24"/>
          <w:szCs w:val="24"/>
        </w:rPr>
        <w:t>. The team are responsible for providing</w:t>
      </w:r>
      <w:r w:rsidR="0020010B" w:rsidRPr="001C1D29">
        <w:rPr>
          <w:rFonts w:ascii="Verdana" w:hAnsi="Verdana"/>
          <w:sz w:val="24"/>
          <w:szCs w:val="24"/>
        </w:rPr>
        <w:t xml:space="preserve"> technical expertise to support our </w:t>
      </w:r>
      <w:r w:rsidR="00E755A5" w:rsidRPr="001C1D29">
        <w:rPr>
          <w:rFonts w:ascii="Verdana" w:hAnsi="Verdana"/>
          <w:sz w:val="24"/>
          <w:szCs w:val="24"/>
        </w:rPr>
        <w:t xml:space="preserve">Personal Advisors and </w:t>
      </w:r>
      <w:r w:rsidR="00010CDE" w:rsidRPr="001C1D29">
        <w:rPr>
          <w:rFonts w:ascii="Verdana" w:hAnsi="Verdana"/>
          <w:sz w:val="24"/>
          <w:szCs w:val="24"/>
        </w:rPr>
        <w:t>S</w:t>
      </w:r>
      <w:r w:rsidR="007335F1" w:rsidRPr="001C1D29">
        <w:rPr>
          <w:rFonts w:ascii="Verdana" w:hAnsi="Verdana"/>
          <w:sz w:val="24"/>
          <w:szCs w:val="24"/>
        </w:rPr>
        <w:t xml:space="preserve">enior </w:t>
      </w:r>
      <w:r w:rsidR="00010CDE" w:rsidRPr="001C1D29">
        <w:rPr>
          <w:rFonts w:ascii="Verdana" w:hAnsi="Verdana"/>
          <w:sz w:val="24"/>
          <w:szCs w:val="24"/>
        </w:rPr>
        <w:t>P</w:t>
      </w:r>
      <w:r w:rsidR="007335F1" w:rsidRPr="001C1D29">
        <w:rPr>
          <w:rFonts w:ascii="Verdana" w:hAnsi="Verdana"/>
          <w:sz w:val="24"/>
          <w:szCs w:val="24"/>
        </w:rPr>
        <w:t xml:space="preserve">ractitioners </w:t>
      </w:r>
      <w:r w:rsidR="00010CDE" w:rsidRPr="001C1D29">
        <w:rPr>
          <w:rFonts w:ascii="Verdana" w:hAnsi="Verdana"/>
          <w:sz w:val="24"/>
          <w:szCs w:val="24"/>
        </w:rPr>
        <w:t xml:space="preserve">for </w:t>
      </w:r>
      <w:r w:rsidR="005767C3" w:rsidRPr="001C1D29">
        <w:rPr>
          <w:rFonts w:ascii="Verdana" w:hAnsi="Verdana"/>
          <w:sz w:val="24"/>
          <w:szCs w:val="24"/>
        </w:rPr>
        <w:t>PAs</w:t>
      </w:r>
      <w:r w:rsidR="00010CDE" w:rsidRPr="001C1D29">
        <w:rPr>
          <w:rFonts w:ascii="Verdana" w:hAnsi="Verdana"/>
          <w:sz w:val="24"/>
          <w:szCs w:val="24"/>
        </w:rPr>
        <w:t xml:space="preserve"> </w:t>
      </w:r>
      <w:r w:rsidR="00A34415" w:rsidRPr="001C1D29">
        <w:rPr>
          <w:rFonts w:ascii="Verdana" w:hAnsi="Verdana"/>
          <w:sz w:val="24"/>
          <w:szCs w:val="24"/>
        </w:rPr>
        <w:t>on the district teams</w:t>
      </w:r>
      <w:r w:rsidR="0020010B" w:rsidRPr="001C1D29">
        <w:rPr>
          <w:rFonts w:ascii="Verdana" w:hAnsi="Verdana"/>
          <w:sz w:val="24"/>
          <w:szCs w:val="24"/>
        </w:rPr>
        <w:t>.</w:t>
      </w:r>
    </w:p>
    <w:p w14:paraId="7AD85F79" w14:textId="32940269" w:rsidR="00C05A95" w:rsidRPr="001C1D29" w:rsidRDefault="00800F38" w:rsidP="000372E1">
      <w:pPr>
        <w:spacing w:after="160" w:line="259" w:lineRule="auto"/>
        <w:rPr>
          <w:rFonts w:ascii="Verdana" w:hAnsi="Verdana"/>
          <w:sz w:val="24"/>
          <w:szCs w:val="24"/>
        </w:rPr>
      </w:pPr>
      <w:r w:rsidRPr="001C1D29">
        <w:rPr>
          <w:rFonts w:ascii="Verdana" w:hAnsi="Verdana"/>
          <w:sz w:val="24"/>
          <w:szCs w:val="24"/>
        </w:rPr>
        <w:t xml:space="preserve">Our team acts as a </w:t>
      </w:r>
      <w:r w:rsidR="00C05A95" w:rsidRPr="001C1D29">
        <w:rPr>
          <w:rFonts w:ascii="Verdana" w:hAnsi="Verdana"/>
          <w:sz w:val="24"/>
          <w:szCs w:val="24"/>
        </w:rPr>
        <w:t>champion and advocate for Care Leavers, ensuring that needs of Care Leavers are understand and visible.</w:t>
      </w:r>
      <w:r w:rsidR="000372E1" w:rsidRPr="001C1D29">
        <w:rPr>
          <w:rFonts w:ascii="Verdana" w:hAnsi="Verdana"/>
          <w:sz w:val="24"/>
          <w:szCs w:val="24"/>
        </w:rPr>
        <w:t xml:space="preserve"> And to </w:t>
      </w:r>
      <w:r w:rsidR="00C05A95" w:rsidRPr="001C1D29">
        <w:rPr>
          <w:rFonts w:ascii="Verdana" w:hAnsi="Verdana"/>
          <w:sz w:val="24"/>
          <w:szCs w:val="24"/>
        </w:rPr>
        <w:t>engage with Care Leavers to ensure that they have a voice in the design and delivery of Care Leavers Offer and other services.</w:t>
      </w:r>
    </w:p>
    <w:p w14:paraId="6A38A63F" w14:textId="6A77B8B4" w:rsidR="004E039F" w:rsidRPr="00533AC8" w:rsidRDefault="004E039F" w:rsidP="004E039F">
      <w:pPr>
        <w:spacing w:after="0" w:line="242" w:lineRule="auto"/>
        <w:ind w:right="6"/>
        <w:jc w:val="both"/>
        <w:rPr>
          <w:rFonts w:ascii="Verdana" w:hAnsi="Verdana"/>
        </w:rPr>
      </w:pPr>
      <w:r w:rsidRPr="00533AC8">
        <w:rPr>
          <w:rFonts w:ascii="Verdana" w:eastAsia="Arial" w:hAnsi="Verdana" w:cs="Arial"/>
          <w:sz w:val="24"/>
        </w:rPr>
        <w:t xml:space="preserve">In accordance with the Children (Leaving Care) Act 2000 there is a duty to enable young people leaving care to fulfil their potential in </w:t>
      </w:r>
      <w:r w:rsidR="001C1D29" w:rsidRPr="00533AC8">
        <w:rPr>
          <w:rFonts w:ascii="Verdana" w:eastAsia="Arial" w:hAnsi="Verdana" w:cs="Arial"/>
          <w:sz w:val="24"/>
        </w:rPr>
        <w:t>education,</w:t>
      </w:r>
      <w:r w:rsidRPr="00533AC8">
        <w:rPr>
          <w:rFonts w:ascii="Verdana" w:eastAsia="Arial" w:hAnsi="Verdana" w:cs="Arial"/>
          <w:sz w:val="24"/>
        </w:rPr>
        <w:t xml:space="preserve"> </w:t>
      </w:r>
      <w:proofErr w:type="gramStart"/>
      <w:r w:rsidRPr="00533AC8">
        <w:rPr>
          <w:rFonts w:ascii="Verdana" w:eastAsia="Arial" w:hAnsi="Verdana" w:cs="Arial"/>
          <w:sz w:val="24"/>
        </w:rPr>
        <w:t>training</w:t>
      </w:r>
      <w:proofErr w:type="gramEnd"/>
      <w:r w:rsidRPr="00533AC8">
        <w:rPr>
          <w:rFonts w:ascii="Verdana" w:eastAsia="Arial" w:hAnsi="Verdana" w:cs="Arial"/>
          <w:sz w:val="24"/>
        </w:rPr>
        <w:t xml:space="preserve"> and employment. This responsibility is laid on local authorities generally as corporate bodies and the key objective is to encourage and assist more young people to stay in learning (education, </w:t>
      </w:r>
      <w:r w:rsidR="001C1D29" w:rsidRPr="00533AC8">
        <w:rPr>
          <w:rFonts w:ascii="Verdana" w:eastAsia="Arial" w:hAnsi="Verdana" w:cs="Arial"/>
          <w:sz w:val="24"/>
        </w:rPr>
        <w:t>training,</w:t>
      </w:r>
      <w:r w:rsidRPr="00533AC8">
        <w:rPr>
          <w:rFonts w:ascii="Verdana" w:eastAsia="Arial" w:hAnsi="Verdana" w:cs="Arial"/>
          <w:sz w:val="24"/>
        </w:rPr>
        <w:t xml:space="preserve"> or a job with training), including removing barriers to participation and achievement, so that an increasing number have the qualifications and/or experience they need for further education or the world of work and consequently social inclusion.</w:t>
      </w:r>
    </w:p>
    <w:p w14:paraId="51A0BD72" w14:textId="77777777" w:rsidR="0020240C" w:rsidRDefault="0020240C" w:rsidP="001F3113">
      <w:pPr>
        <w:pStyle w:val="Body-Bold"/>
      </w:pPr>
    </w:p>
    <w:p w14:paraId="1FC3286B" w14:textId="19C264C6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472CECDD" w:rsidR="00816AA1" w:rsidRDefault="00816AA1" w:rsidP="001F3113">
      <w:pPr>
        <w:pStyle w:val="Body-Bold"/>
      </w:pPr>
      <w:r>
        <w:t xml:space="preserve">Responsible to: </w:t>
      </w:r>
      <w:r w:rsidR="008E2AE2">
        <w:t>Team Manager – Care Leavers Offer Team</w:t>
      </w:r>
    </w:p>
    <w:p w14:paraId="4AE6A17E" w14:textId="30391D80" w:rsidR="725E4267" w:rsidRDefault="725E4267" w:rsidP="55AAF8B7">
      <w:pPr>
        <w:pStyle w:val="Body-Bold"/>
        <w:rPr>
          <w:rFonts w:eastAsia="Calibri"/>
          <w:color w:val="000000" w:themeColor="text1"/>
        </w:rPr>
      </w:pPr>
      <w:r w:rsidRPr="79EE954F">
        <w:rPr>
          <w:rFonts w:eastAsia="Calibri"/>
          <w:color w:val="000000" w:themeColor="text1"/>
        </w:rPr>
        <w:t xml:space="preserve">Responsible for: </w:t>
      </w:r>
      <w:r w:rsidR="2A17B73C" w:rsidRPr="79EE954F">
        <w:rPr>
          <w:rFonts w:eastAsia="Calibri"/>
          <w:color w:val="000000" w:themeColor="text1"/>
        </w:rPr>
        <w:t xml:space="preserve"> </w:t>
      </w:r>
    </w:p>
    <w:p w14:paraId="6040F573" w14:textId="77777777" w:rsidR="00E13D4D" w:rsidRDefault="0041456C" w:rsidP="00E13D4D">
      <w:pPr>
        <w:pStyle w:val="Body-Bold"/>
        <w:spacing w:line="240" w:lineRule="auto"/>
      </w:pPr>
      <w:r w:rsidRPr="00DF6A3A">
        <w:t>Key Accountabilities</w:t>
      </w:r>
    </w:p>
    <w:p w14:paraId="6E88D411" w14:textId="77777777" w:rsidR="00AC5141" w:rsidRPr="000B2144" w:rsidRDefault="00C44002" w:rsidP="006D51F0">
      <w:pPr>
        <w:pStyle w:val="Body-Bold"/>
        <w:numPr>
          <w:ilvl w:val="0"/>
          <w:numId w:val="18"/>
        </w:numPr>
        <w:spacing w:line="240" w:lineRule="auto"/>
        <w:rPr>
          <w:rFonts w:eastAsia="Arial" w:cs="Arial"/>
          <w:b w:val="0"/>
          <w:bCs w:val="0"/>
        </w:rPr>
      </w:pPr>
      <w:r w:rsidRPr="000B2144">
        <w:rPr>
          <w:rFonts w:eastAsia="Arial" w:cs="Arial"/>
          <w:b w:val="0"/>
          <w:bCs w:val="0"/>
        </w:rPr>
        <w:t>Utilise and add to a current library of work experience opportunities and partnerships available either within Staffordshire County Council or with other Public, Private, or Third Sector employers</w:t>
      </w:r>
      <w:r w:rsidR="006D51F0" w:rsidRPr="000B2144">
        <w:rPr>
          <w:rFonts w:eastAsia="Arial" w:cs="Arial"/>
          <w:b w:val="0"/>
          <w:bCs w:val="0"/>
        </w:rPr>
        <w:t>.</w:t>
      </w:r>
    </w:p>
    <w:p w14:paraId="2B623C7B" w14:textId="603EBC73" w:rsidR="006D51F0" w:rsidRPr="000B2144" w:rsidRDefault="000B2144" w:rsidP="006D51F0">
      <w:pPr>
        <w:pStyle w:val="Body-Bold"/>
        <w:numPr>
          <w:ilvl w:val="0"/>
          <w:numId w:val="18"/>
        </w:numPr>
        <w:spacing w:line="240" w:lineRule="auto"/>
        <w:rPr>
          <w:rFonts w:eastAsia="Arial" w:cs="Arial"/>
          <w:b w:val="0"/>
          <w:bCs w:val="0"/>
        </w:rPr>
      </w:pPr>
      <w:r>
        <w:rPr>
          <w:rFonts w:eastAsia="Arial" w:cs="Arial"/>
          <w:b w:val="0"/>
          <w:bCs w:val="0"/>
        </w:rPr>
        <w:t>I</w:t>
      </w:r>
      <w:r w:rsidR="006D51F0" w:rsidRPr="000B2144">
        <w:rPr>
          <w:rFonts w:eastAsia="Arial" w:cs="Arial"/>
          <w:b w:val="0"/>
          <w:bCs w:val="0"/>
        </w:rPr>
        <w:t xml:space="preserve">dentify employability services for all care leavers including specific groups i.e. young people with learning difficulties and disabilities, young offenders, young parents, black and ethnic minorities, unaccompanied asylum seekers.  </w:t>
      </w:r>
    </w:p>
    <w:p w14:paraId="6ADEBC10" w14:textId="2A512793" w:rsidR="006F249C" w:rsidRPr="000B2144" w:rsidRDefault="000B2144" w:rsidP="00C957BE">
      <w:pPr>
        <w:pStyle w:val="Body-Bold"/>
        <w:numPr>
          <w:ilvl w:val="0"/>
          <w:numId w:val="18"/>
        </w:numPr>
        <w:spacing w:line="240" w:lineRule="auto"/>
        <w:rPr>
          <w:rFonts w:eastAsia="Arial" w:cs="Arial"/>
          <w:b w:val="0"/>
          <w:bCs w:val="0"/>
        </w:rPr>
      </w:pPr>
      <w:r w:rsidRPr="000B2144">
        <w:rPr>
          <w:rFonts w:eastAsia="Arial" w:cs="Arial"/>
          <w:b w:val="0"/>
          <w:bCs w:val="0"/>
        </w:rPr>
        <w:lastRenderedPageBreak/>
        <w:t>P</w:t>
      </w:r>
      <w:r w:rsidR="00C957BE" w:rsidRPr="000B2144">
        <w:rPr>
          <w:rFonts w:eastAsia="Arial" w:cs="Arial"/>
          <w:b w:val="0"/>
          <w:bCs w:val="0"/>
        </w:rPr>
        <w:t xml:space="preserve">repare learners for work experience by </w:t>
      </w:r>
      <w:r>
        <w:rPr>
          <w:rFonts w:eastAsia="Arial" w:cs="Arial"/>
          <w:b w:val="0"/>
          <w:bCs w:val="0"/>
        </w:rPr>
        <w:t xml:space="preserve">planning and </w:t>
      </w:r>
      <w:r w:rsidR="00C957BE" w:rsidRPr="000B2144">
        <w:rPr>
          <w:rFonts w:eastAsia="Arial" w:cs="Arial"/>
          <w:b w:val="0"/>
          <w:bCs w:val="0"/>
        </w:rPr>
        <w:t xml:space="preserve">delivering </w:t>
      </w:r>
      <w:proofErr w:type="gramStart"/>
      <w:r>
        <w:rPr>
          <w:rFonts w:eastAsia="Arial" w:cs="Arial"/>
          <w:b w:val="0"/>
          <w:bCs w:val="0"/>
        </w:rPr>
        <w:t>a</w:t>
      </w:r>
      <w:proofErr w:type="gramEnd"/>
      <w:r>
        <w:rPr>
          <w:rFonts w:eastAsia="Arial" w:cs="Arial"/>
          <w:b w:val="0"/>
          <w:bCs w:val="0"/>
        </w:rPr>
        <w:t xml:space="preserve"> </w:t>
      </w:r>
      <w:r w:rsidR="00C957BE" w:rsidRPr="000B2144">
        <w:rPr>
          <w:rFonts w:eastAsia="Arial" w:cs="Arial"/>
          <w:b w:val="0"/>
          <w:bCs w:val="0"/>
        </w:rPr>
        <w:t>employability skills</w:t>
      </w:r>
      <w:r>
        <w:rPr>
          <w:rFonts w:eastAsia="Arial" w:cs="Arial"/>
          <w:b w:val="0"/>
          <w:bCs w:val="0"/>
        </w:rPr>
        <w:t xml:space="preserve"> training programme. M</w:t>
      </w:r>
      <w:r w:rsidRPr="000B2144">
        <w:rPr>
          <w:rFonts w:eastAsia="Arial" w:cs="Arial"/>
          <w:b w:val="0"/>
          <w:bCs w:val="0"/>
        </w:rPr>
        <w:t>o</w:t>
      </w:r>
      <w:r w:rsidR="006F249C" w:rsidRPr="000B2144">
        <w:rPr>
          <w:rFonts w:eastAsia="Arial" w:cs="Arial"/>
          <w:b w:val="0"/>
          <w:bCs w:val="0"/>
        </w:rPr>
        <w:t xml:space="preserve">nitor and steer the young people through a </w:t>
      </w:r>
      <w:r w:rsidR="001C1D29" w:rsidRPr="000B2144">
        <w:rPr>
          <w:rFonts w:eastAsia="Arial" w:cs="Arial"/>
          <w:b w:val="0"/>
          <w:bCs w:val="0"/>
        </w:rPr>
        <w:t>10-week</w:t>
      </w:r>
      <w:r w:rsidR="006F249C" w:rsidRPr="000B2144">
        <w:rPr>
          <w:rFonts w:eastAsia="Arial" w:cs="Arial"/>
          <w:b w:val="0"/>
          <w:bCs w:val="0"/>
        </w:rPr>
        <w:t xml:space="preserve"> work experience</w:t>
      </w:r>
      <w:r w:rsidR="00C957BE" w:rsidRPr="000B2144">
        <w:rPr>
          <w:rFonts w:eastAsia="Arial" w:cs="Arial"/>
          <w:b w:val="0"/>
          <w:bCs w:val="0"/>
        </w:rPr>
        <w:t xml:space="preserve"> placement.</w:t>
      </w:r>
    </w:p>
    <w:p w14:paraId="7DE19B29" w14:textId="2EFC7EE0" w:rsidR="006F249C" w:rsidRPr="000B2144" w:rsidRDefault="006F249C" w:rsidP="006F249C">
      <w:pPr>
        <w:pStyle w:val="Body-Bold"/>
        <w:numPr>
          <w:ilvl w:val="0"/>
          <w:numId w:val="18"/>
        </w:numPr>
        <w:spacing w:line="240" w:lineRule="auto"/>
        <w:rPr>
          <w:rFonts w:eastAsia="Arial" w:cs="Arial"/>
          <w:b w:val="0"/>
          <w:bCs w:val="0"/>
        </w:rPr>
      </w:pPr>
      <w:r w:rsidRPr="000B2144">
        <w:rPr>
          <w:rFonts w:eastAsia="Arial" w:cs="Arial"/>
          <w:b w:val="0"/>
          <w:bCs w:val="0"/>
        </w:rPr>
        <w:t>Assist the S</w:t>
      </w:r>
      <w:r w:rsidR="009F1920" w:rsidRPr="000B2144">
        <w:rPr>
          <w:rFonts w:eastAsia="Arial" w:cs="Arial"/>
          <w:b w:val="0"/>
          <w:bCs w:val="0"/>
        </w:rPr>
        <w:t>ocial Worker</w:t>
      </w:r>
      <w:r w:rsidRPr="000B2144">
        <w:rPr>
          <w:rFonts w:eastAsia="Arial" w:cs="Arial"/>
          <w:b w:val="0"/>
          <w:bCs w:val="0"/>
        </w:rPr>
        <w:t xml:space="preserve">/Personal Adviser </w:t>
      </w:r>
      <w:r w:rsidR="00BE371D">
        <w:rPr>
          <w:rFonts w:eastAsia="Arial" w:cs="Arial"/>
          <w:b w:val="0"/>
          <w:bCs w:val="0"/>
        </w:rPr>
        <w:t>by</w:t>
      </w:r>
      <w:r w:rsidRPr="000B2144">
        <w:rPr>
          <w:rFonts w:eastAsia="Arial" w:cs="Arial"/>
          <w:b w:val="0"/>
          <w:bCs w:val="0"/>
        </w:rPr>
        <w:t xml:space="preserve"> incorporating and leading the young people from the project into a network of other relevant agencies and appropriate and available </w:t>
      </w:r>
      <w:r w:rsidR="00BA157F" w:rsidRPr="000B2144">
        <w:rPr>
          <w:rFonts w:eastAsia="Arial" w:cs="Arial"/>
          <w:b w:val="0"/>
          <w:bCs w:val="0"/>
        </w:rPr>
        <w:t xml:space="preserve">education, </w:t>
      </w:r>
      <w:proofErr w:type="gramStart"/>
      <w:r w:rsidR="00BA157F" w:rsidRPr="000B2144">
        <w:rPr>
          <w:rFonts w:eastAsia="Arial" w:cs="Arial"/>
          <w:b w:val="0"/>
          <w:bCs w:val="0"/>
        </w:rPr>
        <w:t>employment</w:t>
      </w:r>
      <w:proofErr w:type="gramEnd"/>
      <w:r w:rsidR="00BA157F" w:rsidRPr="000B2144">
        <w:rPr>
          <w:rFonts w:eastAsia="Arial" w:cs="Arial"/>
          <w:b w:val="0"/>
          <w:bCs w:val="0"/>
        </w:rPr>
        <w:t xml:space="preserve"> and training </w:t>
      </w:r>
      <w:r w:rsidR="001C1D29" w:rsidRPr="000B2144">
        <w:rPr>
          <w:rFonts w:eastAsia="Arial" w:cs="Arial"/>
          <w:b w:val="0"/>
          <w:bCs w:val="0"/>
        </w:rPr>
        <w:t>provision.</w:t>
      </w:r>
    </w:p>
    <w:p w14:paraId="154CE1C3" w14:textId="562DA3FE" w:rsidR="00BE10F6" w:rsidRPr="000B2144" w:rsidRDefault="00211FBA" w:rsidP="00D12232">
      <w:pPr>
        <w:pStyle w:val="Body-Bold"/>
        <w:numPr>
          <w:ilvl w:val="0"/>
          <w:numId w:val="18"/>
        </w:numPr>
        <w:spacing w:line="240" w:lineRule="auto"/>
        <w:rPr>
          <w:b w:val="0"/>
          <w:bCs w:val="0"/>
        </w:rPr>
      </w:pPr>
      <w:r w:rsidRPr="000B2144">
        <w:rPr>
          <w:rFonts w:cs="Arial"/>
          <w:b w:val="0"/>
          <w:bCs w:val="0"/>
        </w:rPr>
        <w:t xml:space="preserve">Undertake regular reviews of young people’s situations, use the outcome to formulate new arrangements and plans in conjunction with </w:t>
      </w:r>
      <w:r w:rsidR="00F81312" w:rsidRPr="000B2144">
        <w:rPr>
          <w:rFonts w:cs="Arial"/>
          <w:b w:val="0"/>
          <w:bCs w:val="0"/>
        </w:rPr>
        <w:t xml:space="preserve">our young people and other </w:t>
      </w:r>
      <w:r w:rsidR="001C1D29" w:rsidRPr="000B2144">
        <w:rPr>
          <w:rFonts w:cs="Arial"/>
          <w:b w:val="0"/>
          <w:bCs w:val="0"/>
        </w:rPr>
        <w:t>agencies.</w:t>
      </w:r>
    </w:p>
    <w:p w14:paraId="77A2E751" w14:textId="77777777" w:rsidR="00BE10F6" w:rsidRPr="000B2144" w:rsidRDefault="00F81312" w:rsidP="001A1FC7">
      <w:pPr>
        <w:pStyle w:val="Body-Bold"/>
        <w:numPr>
          <w:ilvl w:val="0"/>
          <w:numId w:val="18"/>
        </w:numPr>
        <w:spacing w:line="240" w:lineRule="auto"/>
        <w:rPr>
          <w:b w:val="0"/>
          <w:bCs w:val="0"/>
        </w:rPr>
      </w:pPr>
      <w:r w:rsidRPr="000B2144">
        <w:rPr>
          <w:rFonts w:cs="Arial"/>
          <w:b w:val="0"/>
          <w:bCs w:val="0"/>
          <w:lang w:val="en-US"/>
        </w:rPr>
        <w:t xml:space="preserve">Maintaining </w:t>
      </w:r>
      <w:r w:rsidR="00B35491" w:rsidRPr="000B2144">
        <w:rPr>
          <w:rFonts w:cs="Arial"/>
          <w:b w:val="0"/>
          <w:bCs w:val="0"/>
          <w:lang w:val="en-US"/>
        </w:rPr>
        <w:t>r</w:t>
      </w:r>
      <w:r w:rsidRPr="000B2144">
        <w:rPr>
          <w:rFonts w:cs="Arial"/>
          <w:b w:val="0"/>
          <w:bCs w:val="0"/>
          <w:lang w:val="en-US"/>
        </w:rPr>
        <w:t xml:space="preserve">ecords (electronic and paper) in line with Directorate policies and procedures </w:t>
      </w:r>
      <w:r w:rsidR="00B35491" w:rsidRPr="000B2144">
        <w:rPr>
          <w:rFonts w:cs="Arial"/>
          <w:b w:val="0"/>
          <w:bCs w:val="0"/>
          <w:lang w:val="en-US"/>
        </w:rPr>
        <w:t>i</w:t>
      </w:r>
      <w:r w:rsidRPr="000B2144">
        <w:rPr>
          <w:rFonts w:cs="Arial"/>
          <w:b w:val="0"/>
          <w:bCs w:val="0"/>
          <w:lang w:val="en-US"/>
        </w:rPr>
        <w:t>n relation to recording information about children and families.</w:t>
      </w:r>
    </w:p>
    <w:p w14:paraId="4E57EDE3" w14:textId="7503C43B" w:rsidR="00BE10F6" w:rsidRPr="009C5CBE" w:rsidRDefault="001A1FC7" w:rsidP="004F3F34">
      <w:pPr>
        <w:pStyle w:val="Body-Bold"/>
        <w:numPr>
          <w:ilvl w:val="0"/>
          <w:numId w:val="18"/>
        </w:numPr>
        <w:spacing w:line="240" w:lineRule="auto"/>
        <w:rPr>
          <w:b w:val="0"/>
          <w:bCs w:val="0"/>
        </w:rPr>
      </w:pPr>
      <w:r w:rsidRPr="009C5CBE">
        <w:rPr>
          <w:rFonts w:cs="Calibri"/>
          <w:b w:val="0"/>
          <w:bCs w:val="0"/>
          <w:lang w:val="en-US"/>
        </w:rPr>
        <w:t>Working in partnership with colleagues within the Directorate and outside agencie</w:t>
      </w:r>
      <w:r w:rsidR="009C5CBE" w:rsidRPr="009C5CBE">
        <w:rPr>
          <w:rFonts w:cs="Calibri"/>
          <w:b w:val="0"/>
          <w:bCs w:val="0"/>
          <w:lang w:val="en-US"/>
        </w:rPr>
        <w:t>s to identify, place and support young people through a successful work placement</w:t>
      </w:r>
      <w:r w:rsidR="008038B9" w:rsidRPr="009C5CBE">
        <w:rPr>
          <w:rFonts w:cs="Calibri"/>
          <w:b w:val="0"/>
          <w:bCs w:val="0"/>
          <w:lang w:val="en-US"/>
        </w:rPr>
        <w:t>.</w:t>
      </w:r>
      <w:r w:rsidRPr="009C5CBE">
        <w:rPr>
          <w:rFonts w:cs="Calibri"/>
          <w:b w:val="0"/>
          <w:bCs w:val="0"/>
          <w:lang w:val="en-US"/>
        </w:rPr>
        <w:t xml:space="preserve"> </w:t>
      </w:r>
    </w:p>
    <w:p w14:paraId="57999627" w14:textId="77777777" w:rsidR="00C44002" w:rsidRPr="000B2144" w:rsidRDefault="00693B4C" w:rsidP="00C44002">
      <w:pPr>
        <w:pStyle w:val="Body-Bold"/>
        <w:numPr>
          <w:ilvl w:val="0"/>
          <w:numId w:val="18"/>
        </w:numPr>
        <w:spacing w:line="240" w:lineRule="auto"/>
        <w:rPr>
          <w:b w:val="0"/>
          <w:bCs w:val="0"/>
        </w:rPr>
      </w:pPr>
      <w:r w:rsidRPr="000B2144">
        <w:rPr>
          <w:rFonts w:cs="Calibri"/>
          <w:b w:val="0"/>
          <w:bCs w:val="0"/>
          <w:lang w:val="en-US"/>
        </w:rPr>
        <w:t>Ensuring that work they are responsible for contributes to the achievement of all agreed performance targets at an individual, team and divisional level.</w:t>
      </w:r>
    </w:p>
    <w:p w14:paraId="0F0843DA" w14:textId="002A37CD" w:rsidR="00BE10F6" w:rsidRPr="000B2144" w:rsidRDefault="000B2144" w:rsidP="008C68FA">
      <w:pPr>
        <w:pStyle w:val="Body-Bold"/>
        <w:numPr>
          <w:ilvl w:val="0"/>
          <w:numId w:val="18"/>
        </w:numPr>
        <w:spacing w:line="240" w:lineRule="auto"/>
        <w:rPr>
          <w:b w:val="0"/>
          <w:bCs w:val="0"/>
        </w:rPr>
      </w:pPr>
      <w:r>
        <w:rPr>
          <w:rFonts w:cs="Calibri"/>
          <w:b w:val="0"/>
          <w:bCs w:val="0"/>
        </w:rPr>
        <w:t>P</w:t>
      </w:r>
      <w:r w:rsidRPr="000B2144">
        <w:rPr>
          <w:rFonts w:cs="Calibri"/>
          <w:b w:val="0"/>
          <w:bCs w:val="0"/>
        </w:rPr>
        <w:t>articipating</w:t>
      </w:r>
      <w:r w:rsidR="00BE371D">
        <w:rPr>
          <w:rFonts w:cs="Calibri"/>
          <w:b w:val="0"/>
          <w:bCs w:val="0"/>
        </w:rPr>
        <w:t xml:space="preserve"> and contributing to </w:t>
      </w:r>
      <w:r w:rsidR="00396596" w:rsidRPr="000B2144">
        <w:rPr>
          <w:rFonts w:cs="Calibri"/>
          <w:b w:val="0"/>
          <w:bCs w:val="0"/>
        </w:rPr>
        <w:t>the formulation of new initiatives, and policy across the Directorate as appropriate</w:t>
      </w:r>
    </w:p>
    <w:p w14:paraId="514BEC2B" w14:textId="5B941BF2" w:rsidR="008C68FA" w:rsidRPr="000B2144" w:rsidRDefault="00C957BE" w:rsidP="008C68FA">
      <w:pPr>
        <w:pStyle w:val="Body-Bold"/>
        <w:numPr>
          <w:ilvl w:val="0"/>
          <w:numId w:val="18"/>
        </w:numPr>
        <w:spacing w:line="240" w:lineRule="auto"/>
        <w:rPr>
          <w:b w:val="0"/>
          <w:bCs w:val="0"/>
        </w:rPr>
      </w:pPr>
      <w:r w:rsidRPr="000B2144">
        <w:rPr>
          <w:b w:val="0"/>
          <w:bCs w:val="0"/>
        </w:rPr>
        <w:t>Identify</w:t>
      </w:r>
      <w:r w:rsidR="006319A9" w:rsidRPr="000B2144">
        <w:rPr>
          <w:b w:val="0"/>
          <w:bCs w:val="0"/>
        </w:rPr>
        <w:t xml:space="preserve"> best practice, local, </w:t>
      </w:r>
      <w:proofErr w:type="gramStart"/>
      <w:r w:rsidR="006319A9" w:rsidRPr="000B2144">
        <w:rPr>
          <w:b w:val="0"/>
          <w:bCs w:val="0"/>
        </w:rPr>
        <w:t>regional</w:t>
      </w:r>
      <w:proofErr w:type="gramEnd"/>
      <w:r w:rsidR="006319A9" w:rsidRPr="000B2144">
        <w:rPr>
          <w:b w:val="0"/>
          <w:bCs w:val="0"/>
        </w:rPr>
        <w:t xml:space="preserve"> and national to shape practice and our offer for Care Leavers.</w:t>
      </w:r>
    </w:p>
    <w:p w14:paraId="0EE5F906" w14:textId="4B071C8A" w:rsidR="00D15789" w:rsidRPr="004E6922" w:rsidRDefault="00D15789" w:rsidP="004E6922">
      <w:pPr>
        <w:pStyle w:val="Body-Bold"/>
        <w:spacing w:line="240" w:lineRule="auto"/>
        <w:ind w:left="720"/>
        <w:rPr>
          <w:b w:val="0"/>
          <w:bCs w:val="0"/>
        </w:rPr>
      </w:pPr>
      <w:r w:rsidRPr="004E6922">
        <w:rPr>
          <w:b w:val="0"/>
          <w:bCs w:val="0"/>
        </w:rPr>
        <w:t>Any other duties commensurate with the grading and nature of the post.</w:t>
      </w:r>
    </w:p>
    <w:p w14:paraId="2A7D03CA" w14:textId="5A06B5C1" w:rsidR="00DF682B" w:rsidRPr="004E6922" w:rsidRDefault="00734A70" w:rsidP="004E6922">
      <w:pPr>
        <w:pStyle w:val="Body-Bold"/>
        <w:spacing w:line="240" w:lineRule="auto"/>
        <w:ind w:left="720"/>
        <w:rPr>
          <w:b w:val="0"/>
          <w:bCs w:val="0"/>
        </w:rPr>
      </w:pPr>
      <w:r w:rsidRPr="004E6922">
        <w:rPr>
          <w:b w:val="0"/>
          <w:bCs w:val="0"/>
        </w:rPr>
        <w:t xml:space="preserve">The role will involve transporting young people </w:t>
      </w:r>
      <w:r w:rsidR="00DF682B" w:rsidRPr="004E6922">
        <w:rPr>
          <w:b w:val="0"/>
          <w:bCs w:val="0"/>
        </w:rPr>
        <w:t>in relation to their work experience.</w:t>
      </w:r>
    </w:p>
    <w:p w14:paraId="7A65F832" w14:textId="77777777" w:rsidR="00DF682B" w:rsidRPr="00475443" w:rsidRDefault="00DF682B" w:rsidP="00396596">
      <w:pPr>
        <w:rPr>
          <w:rFonts w:ascii="Arial" w:hAnsi="Arial" w:cs="Arial"/>
          <w:sz w:val="24"/>
          <w:szCs w:val="24"/>
        </w:rPr>
      </w:pPr>
    </w:p>
    <w:p w14:paraId="3AED7B58" w14:textId="7BF1457C" w:rsidR="0041456C" w:rsidRPr="00DF682B" w:rsidRDefault="0041456C" w:rsidP="00DF682B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DF682B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2B13F337" w14:textId="4080EDD7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11053D4C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4A6F9CB5" w14:textId="1E909D20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1B9551CB" w:rsidR="0041456C" w:rsidRP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17FCFAD0" w14:textId="77777777" w:rsidR="00213480" w:rsidRDefault="00213480" w:rsidP="00213480">
      <w:pPr>
        <w:outlineLvl w:val="0"/>
        <w:rPr>
          <w:rFonts w:ascii="Verdana" w:hAnsi="Verdana" w:cs="Arial"/>
          <w:b/>
          <w:sz w:val="24"/>
          <w:szCs w:val="24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160"/>
        <w:gridCol w:w="1946"/>
      </w:tblGrid>
      <w:tr w:rsidR="0041456C" w:rsidRPr="0041456C" w14:paraId="2B37F757" w14:textId="77777777" w:rsidTr="08DCEEA4">
        <w:trPr>
          <w:trHeight w:val="1489"/>
          <w:jc w:val="center"/>
        </w:trPr>
        <w:tc>
          <w:tcPr>
            <w:tcW w:w="1555" w:type="dxa"/>
            <w:shd w:val="clear" w:color="auto" w:fill="FFFFFF" w:themeFill="background1"/>
          </w:tcPr>
          <w:p w14:paraId="6341332E" w14:textId="77777777" w:rsidR="0041456C" w:rsidRPr="0020240C" w:rsidRDefault="0041456C" w:rsidP="0020240C">
            <w:pPr>
              <w:spacing w:line="240" w:lineRule="auto"/>
              <w:contextualSpacing/>
              <w:jc w:val="both"/>
              <w:rPr>
                <w:rFonts w:ascii="Verdana" w:hAnsi="Verdana" w:cs="Avenir Heavy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20240C">
              <w:rPr>
                <w:rFonts w:ascii="Verdana" w:hAnsi="Verdana" w:cs="Avenir Heavy"/>
                <w:b/>
                <w:bCs/>
                <w:color w:val="000000"/>
                <w:sz w:val="20"/>
                <w:szCs w:val="20"/>
                <w:lang w:val="en-GB"/>
              </w:rPr>
              <w:t>Minimum Criteria for Disability Confident</w:t>
            </w:r>
          </w:p>
          <w:p w14:paraId="57556026" w14:textId="203BEEA3" w:rsidR="0041456C" w:rsidRPr="0041456C" w:rsidRDefault="0041456C" w:rsidP="0020240C">
            <w:pPr>
              <w:spacing w:line="240" w:lineRule="auto"/>
              <w:contextualSpacing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20240C">
              <w:rPr>
                <w:rFonts w:ascii="Verdana" w:hAnsi="Verdana" w:cs="Avenir Heavy"/>
                <w:b/>
                <w:bCs/>
                <w:color w:val="000000"/>
                <w:sz w:val="20"/>
                <w:szCs w:val="20"/>
                <w:lang w:val="en-GB"/>
              </w:rPr>
              <w:t>Scheme*</w:t>
            </w:r>
          </w:p>
        </w:tc>
        <w:tc>
          <w:tcPr>
            <w:tcW w:w="716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8DCEEA4">
        <w:trPr>
          <w:trHeight w:val="1502"/>
          <w:jc w:val="center"/>
        </w:trPr>
        <w:tc>
          <w:tcPr>
            <w:tcW w:w="155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</w:tcPr>
          <w:p w14:paraId="295F63F5" w14:textId="77777777" w:rsidR="0041456C" w:rsidRDefault="2AE77744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  <w:r w:rsidRPr="79EE954F">
              <w:rPr>
                <w:rFonts w:ascii="Gill Sans MT" w:eastAsia="Gill Sans MT" w:hAnsi="Gill Sans MT" w:cs="Gill Sans MT"/>
                <w:b/>
                <w:bCs/>
              </w:rPr>
              <w:t>Qualifications</w:t>
            </w:r>
          </w:p>
          <w:p w14:paraId="1B67E834" w14:textId="77777777" w:rsidR="00847327" w:rsidRDefault="00847327" w:rsidP="79EE954F">
            <w:pPr>
              <w:pStyle w:val="ListParagraph"/>
              <w:spacing w:after="0" w:line="240" w:lineRule="auto"/>
              <w:ind w:left="0"/>
              <w:jc w:val="both"/>
              <w:rPr>
                <w:rFonts w:ascii="Gill Sans MT" w:eastAsia="Gill Sans MT" w:hAnsi="Gill Sans MT" w:cs="Gill Sans MT"/>
                <w:b/>
                <w:bCs/>
              </w:rPr>
            </w:pPr>
          </w:p>
          <w:p w14:paraId="7C43E682" w14:textId="2E867F1A" w:rsidR="00847327" w:rsidRPr="00BE371D" w:rsidRDefault="00847327" w:rsidP="00BE371D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Calibri"/>
                <w:sz w:val="24"/>
                <w:szCs w:val="24"/>
              </w:rPr>
            </w:pPr>
            <w:bookmarkStart w:id="0" w:name="_Hlk155259923"/>
            <w:r w:rsidRPr="00BE371D">
              <w:rPr>
                <w:rFonts w:ascii="Verdana" w:hAnsi="Verdana" w:cs="Calibri"/>
                <w:sz w:val="24"/>
                <w:szCs w:val="24"/>
              </w:rPr>
              <w:t>5 x GCSE’s or equivalent</w:t>
            </w:r>
            <w:r w:rsidR="00403519" w:rsidRPr="00BE371D">
              <w:rPr>
                <w:rFonts w:ascii="Verdana" w:hAnsi="Verdana" w:cs="Calibri"/>
                <w:sz w:val="24"/>
                <w:szCs w:val="24"/>
              </w:rPr>
              <w:t>, including Math’s and English</w:t>
            </w:r>
            <w:r w:rsidRPr="00BE371D">
              <w:rPr>
                <w:rFonts w:ascii="Verdana" w:hAnsi="Verdana" w:cs="Calibri"/>
                <w:sz w:val="24"/>
                <w:szCs w:val="24"/>
              </w:rPr>
              <w:t xml:space="preserve"> </w:t>
            </w:r>
          </w:p>
          <w:p w14:paraId="219FD03F" w14:textId="4715D9BB" w:rsidR="000B2144" w:rsidRPr="00BE371D" w:rsidRDefault="009C5CBE" w:rsidP="00BE371D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Calibri"/>
                <w:sz w:val="24"/>
                <w:szCs w:val="24"/>
              </w:rPr>
            </w:pPr>
            <w:r>
              <w:rPr>
                <w:rFonts w:ascii="Verdana" w:hAnsi="Verdana" w:cs="Calibri"/>
                <w:sz w:val="24"/>
                <w:szCs w:val="24"/>
              </w:rPr>
              <w:t xml:space="preserve">Educated to </w:t>
            </w:r>
            <w:r w:rsidR="00FA4A1A">
              <w:rPr>
                <w:rFonts w:ascii="Verdana" w:hAnsi="Verdana" w:cs="Calibri"/>
                <w:sz w:val="24"/>
                <w:szCs w:val="24"/>
              </w:rPr>
              <w:t xml:space="preserve">level 4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in a subject related field </w:t>
            </w:r>
            <w:r w:rsidR="00EE52B8">
              <w:rPr>
                <w:rFonts w:ascii="Verdana" w:hAnsi="Verdana" w:cs="Calibri"/>
                <w:sz w:val="24"/>
                <w:szCs w:val="24"/>
              </w:rPr>
              <w:t xml:space="preserve">and </w:t>
            </w:r>
            <w:r>
              <w:rPr>
                <w:rFonts w:ascii="Verdana" w:hAnsi="Verdana" w:cs="Calibri"/>
                <w:sz w:val="24"/>
                <w:szCs w:val="24"/>
              </w:rPr>
              <w:t xml:space="preserve">relevant </w:t>
            </w:r>
            <w:r w:rsidR="009E1F53">
              <w:rPr>
                <w:rFonts w:ascii="Verdana" w:hAnsi="Verdana" w:cs="Calibri"/>
                <w:sz w:val="24"/>
                <w:szCs w:val="24"/>
              </w:rPr>
              <w:t>experience.</w:t>
            </w:r>
          </w:p>
          <w:p w14:paraId="2EFFB4EE" w14:textId="58A6DD51" w:rsidR="000B2144" w:rsidRPr="00BE371D" w:rsidRDefault="000B2144" w:rsidP="00BE371D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 xml:space="preserve">Appropriate </w:t>
            </w:r>
            <w:r w:rsidR="004809D4" w:rsidRPr="00A8320F">
              <w:rPr>
                <w:rFonts w:ascii="Verdana" w:hAnsi="Verdana" w:cs="Calibri"/>
                <w:sz w:val="24"/>
                <w:szCs w:val="24"/>
              </w:rPr>
              <w:t xml:space="preserve">Assessor qualification </w:t>
            </w:r>
          </w:p>
          <w:p w14:paraId="74AB4191" w14:textId="02DE0BA2" w:rsidR="004809D4" w:rsidRPr="00BE371D" w:rsidRDefault="004809D4" w:rsidP="00BE371D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>A relevant teaching qualification</w:t>
            </w:r>
            <w:r w:rsidR="000B2144" w:rsidRPr="00BE371D">
              <w:rPr>
                <w:rFonts w:ascii="Verdana" w:hAnsi="Verdana" w:cs="Calibri"/>
                <w:sz w:val="24"/>
                <w:szCs w:val="24"/>
              </w:rPr>
              <w:t xml:space="preserve"> to</w:t>
            </w:r>
            <w:r w:rsidRPr="00BE371D">
              <w:rPr>
                <w:rFonts w:ascii="Verdana" w:hAnsi="Verdana" w:cs="Calibri"/>
                <w:sz w:val="24"/>
                <w:szCs w:val="24"/>
              </w:rPr>
              <w:t xml:space="preserve"> Level 3 certificate or equivalent</w:t>
            </w:r>
            <w:bookmarkEnd w:id="0"/>
          </w:p>
        </w:tc>
        <w:tc>
          <w:tcPr>
            <w:tcW w:w="1946" w:type="dxa"/>
          </w:tcPr>
          <w:p w14:paraId="68FF5ED8" w14:textId="77777777" w:rsidR="0041456C" w:rsidRPr="0041456C" w:rsidRDefault="0041456C" w:rsidP="0020240C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4FA5215D" w14:textId="598D505E" w:rsidR="0041456C" w:rsidRPr="0041456C" w:rsidRDefault="00E5554B" w:rsidP="0020240C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</w:tc>
      </w:tr>
      <w:tr w:rsidR="0041456C" w:rsidRPr="0041456C" w14:paraId="4FFAC253" w14:textId="77777777" w:rsidTr="08DCEEA4">
        <w:trPr>
          <w:trHeight w:val="2426"/>
          <w:jc w:val="center"/>
        </w:trPr>
        <w:tc>
          <w:tcPr>
            <w:tcW w:w="155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160" w:type="dxa"/>
          </w:tcPr>
          <w:p w14:paraId="57609014" w14:textId="1CCDD947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20154A78" w14:textId="6B2E42A9" w:rsidR="00D5448F" w:rsidRDefault="00D5448F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</w:p>
          <w:p w14:paraId="6E0E7485" w14:textId="7F1C4321" w:rsidR="000B2144" w:rsidRPr="00BE371D" w:rsidRDefault="00A86D71" w:rsidP="000B2144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>E</w:t>
            </w:r>
            <w:r w:rsidR="00D5448F" w:rsidRPr="00BE371D">
              <w:rPr>
                <w:rFonts w:ascii="Verdana" w:hAnsi="Verdana" w:cs="Calibri"/>
                <w:sz w:val="24"/>
                <w:szCs w:val="24"/>
              </w:rPr>
              <w:t>xperience working with</w:t>
            </w:r>
            <w:r w:rsidR="00C957BE" w:rsidRPr="00BE371D">
              <w:rPr>
                <w:rFonts w:ascii="Verdana" w:hAnsi="Verdana" w:cs="Calibri"/>
                <w:sz w:val="24"/>
                <w:szCs w:val="24"/>
              </w:rPr>
              <w:t xml:space="preserve"> children in care and care leavers </w:t>
            </w:r>
            <w:r w:rsidR="00BE371D">
              <w:rPr>
                <w:rFonts w:ascii="Verdana" w:hAnsi="Verdana" w:cs="Calibri"/>
                <w:sz w:val="24"/>
                <w:szCs w:val="24"/>
              </w:rPr>
              <w:t>i</w:t>
            </w:r>
            <w:r w:rsidR="00D5448F" w:rsidRPr="00BE371D">
              <w:rPr>
                <w:rFonts w:ascii="Verdana" w:hAnsi="Verdana" w:cs="Calibri"/>
                <w:sz w:val="24"/>
                <w:szCs w:val="24"/>
              </w:rPr>
              <w:t>n a social care setting e.g. Social Services, Education or Youth Work.</w:t>
            </w:r>
          </w:p>
          <w:p w14:paraId="14A24B9D" w14:textId="1225D0B4" w:rsidR="00BE371D" w:rsidRPr="00BE371D" w:rsidRDefault="005F457E" w:rsidP="0030576A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i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 xml:space="preserve">Experience of </w:t>
            </w:r>
            <w:r w:rsidR="004613FE" w:rsidRPr="00BE371D">
              <w:rPr>
                <w:rFonts w:ascii="Verdana" w:hAnsi="Verdana" w:cs="Calibri"/>
                <w:sz w:val="24"/>
                <w:szCs w:val="24"/>
              </w:rPr>
              <w:t xml:space="preserve">working with young people in a range of settings to </w:t>
            </w:r>
            <w:r w:rsidRPr="00BE371D">
              <w:rPr>
                <w:rFonts w:ascii="Verdana" w:hAnsi="Verdana" w:cs="Calibri"/>
                <w:sz w:val="24"/>
                <w:szCs w:val="24"/>
              </w:rPr>
              <w:t xml:space="preserve">delivering education/training </w:t>
            </w:r>
            <w:r w:rsidR="003A55EA" w:rsidRPr="00BE371D">
              <w:rPr>
                <w:rFonts w:ascii="Verdana" w:hAnsi="Verdana" w:cs="Calibri"/>
                <w:sz w:val="24"/>
                <w:szCs w:val="24"/>
              </w:rPr>
              <w:t xml:space="preserve">courses </w:t>
            </w:r>
            <w:r w:rsidR="00000D97" w:rsidRPr="00BE371D">
              <w:rPr>
                <w:rFonts w:ascii="Verdana" w:hAnsi="Verdana" w:cs="Calibri"/>
                <w:sz w:val="24"/>
                <w:szCs w:val="24"/>
              </w:rPr>
              <w:t xml:space="preserve">and raise their </w:t>
            </w:r>
            <w:r w:rsidR="009E1F53" w:rsidRPr="00BE371D">
              <w:rPr>
                <w:rFonts w:ascii="Verdana" w:hAnsi="Verdana" w:cs="Calibri"/>
                <w:sz w:val="24"/>
                <w:szCs w:val="24"/>
              </w:rPr>
              <w:t>aspirations.</w:t>
            </w:r>
          </w:p>
          <w:p w14:paraId="727C9C43" w14:textId="36E9DC1D" w:rsidR="000E6CEC" w:rsidRPr="00BE371D" w:rsidRDefault="00D5448F" w:rsidP="0030576A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i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>Experience of working within Ethnic Minority Communities.</w:t>
            </w:r>
            <w:r w:rsidR="000E6CEC" w:rsidRPr="00BE371D">
              <w:rPr>
                <w:rFonts w:ascii="Verdana" w:hAnsi="Verdana" w:cs="Calibri"/>
                <w:sz w:val="24"/>
                <w:szCs w:val="24"/>
              </w:rPr>
              <w:t xml:space="preserve"> And awareness of the </w:t>
            </w:r>
            <w:r w:rsidR="009E1F53" w:rsidRPr="00BE371D">
              <w:rPr>
                <w:rFonts w:ascii="Verdana" w:hAnsi="Verdana" w:cs="Calibri"/>
                <w:sz w:val="24"/>
                <w:szCs w:val="24"/>
              </w:rPr>
              <w:t>needs</w:t>
            </w:r>
            <w:r w:rsidR="000E6CEC" w:rsidRPr="00BE371D">
              <w:rPr>
                <w:rFonts w:ascii="Verdana" w:hAnsi="Verdana" w:cs="Calibri"/>
                <w:sz w:val="24"/>
                <w:szCs w:val="24"/>
              </w:rPr>
              <w:t xml:space="preserve"> of minority ethnic groups when leaving care, including UASC young people. </w:t>
            </w:r>
          </w:p>
          <w:p w14:paraId="2A36E57F" w14:textId="6ACF2097" w:rsidR="004613FE" w:rsidRPr="00BE371D" w:rsidRDefault="00D5448F" w:rsidP="004613FE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i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 xml:space="preserve">Experience of working with </w:t>
            </w:r>
            <w:r w:rsidR="00A8320F">
              <w:rPr>
                <w:rFonts w:ascii="Verdana" w:hAnsi="Verdana" w:cs="Calibri"/>
                <w:sz w:val="24"/>
                <w:szCs w:val="24"/>
              </w:rPr>
              <w:t>and understanding t</w:t>
            </w:r>
            <w:r w:rsidR="007940BB">
              <w:rPr>
                <w:rFonts w:ascii="Verdana" w:hAnsi="Verdana" w:cs="Calibri"/>
                <w:sz w:val="24"/>
                <w:szCs w:val="24"/>
              </w:rPr>
              <w:t>he</w:t>
            </w:r>
            <w:r w:rsidR="00A8320F">
              <w:rPr>
                <w:rFonts w:ascii="Verdana" w:hAnsi="Verdana" w:cs="Calibri"/>
                <w:sz w:val="24"/>
                <w:szCs w:val="24"/>
              </w:rPr>
              <w:t xml:space="preserve"> needs of </w:t>
            </w:r>
            <w:r w:rsidRPr="00BE371D">
              <w:rPr>
                <w:rFonts w:ascii="Verdana" w:hAnsi="Verdana" w:cs="Calibri"/>
                <w:sz w:val="24"/>
                <w:szCs w:val="24"/>
              </w:rPr>
              <w:t>teenage parents and teenagers who are pregnant</w:t>
            </w:r>
            <w:r w:rsidRPr="00BE371D">
              <w:rPr>
                <w:rFonts w:ascii="Verdana" w:hAnsi="Verdana" w:cs="Calibri"/>
                <w:i/>
                <w:sz w:val="24"/>
                <w:szCs w:val="24"/>
              </w:rPr>
              <w:t>.</w:t>
            </w:r>
          </w:p>
          <w:p w14:paraId="534BE62B" w14:textId="4CEFB3A7" w:rsidR="003A3382" w:rsidRPr="00BE371D" w:rsidRDefault="003A3382" w:rsidP="004613FE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i/>
                <w:sz w:val="24"/>
                <w:szCs w:val="24"/>
              </w:rPr>
            </w:pPr>
            <w:r w:rsidRPr="00BE371D">
              <w:rPr>
                <w:rFonts w:ascii="Verdana" w:hAnsi="Verdana" w:cs="Calibri"/>
                <w:iCs/>
                <w:sz w:val="24"/>
                <w:szCs w:val="24"/>
              </w:rPr>
              <w:t xml:space="preserve">Experience of project evaluation and consultation to improve service </w:t>
            </w:r>
            <w:r w:rsidR="009E1F53" w:rsidRPr="00BE371D">
              <w:rPr>
                <w:rFonts w:ascii="Verdana" w:hAnsi="Verdana" w:cs="Calibri"/>
                <w:iCs/>
                <w:sz w:val="24"/>
                <w:szCs w:val="24"/>
              </w:rPr>
              <w:t>delivery.</w:t>
            </w:r>
          </w:p>
          <w:p w14:paraId="7E3D73D5" w14:textId="77777777" w:rsidR="00D5448F" w:rsidRPr="00BE371D" w:rsidRDefault="00D5448F" w:rsidP="00D5448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>Understanding of the education, training and work experience needs of young people, and the opportunities open to them.</w:t>
            </w:r>
          </w:p>
          <w:p w14:paraId="7014FD82" w14:textId="003BB5FE" w:rsidR="00D5448F" w:rsidRPr="00BE371D" w:rsidRDefault="00F84F77" w:rsidP="00D5448F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>K</w:t>
            </w:r>
            <w:r w:rsidR="00D5448F" w:rsidRPr="00BE371D">
              <w:rPr>
                <w:rFonts w:ascii="Verdana" w:hAnsi="Verdana" w:cs="Calibri"/>
                <w:sz w:val="24"/>
                <w:szCs w:val="24"/>
              </w:rPr>
              <w:t>nowledge of the accommodation needs of young people.</w:t>
            </w:r>
          </w:p>
          <w:p w14:paraId="3A5CDFD8" w14:textId="77777777" w:rsidR="000B2144" w:rsidRPr="00BE371D" w:rsidRDefault="00F84F77" w:rsidP="000B2144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lastRenderedPageBreak/>
              <w:t>K</w:t>
            </w:r>
            <w:r w:rsidR="00D5448F" w:rsidRPr="00BE371D">
              <w:rPr>
                <w:rFonts w:ascii="Verdana" w:hAnsi="Verdana" w:cs="Calibri"/>
                <w:sz w:val="24"/>
                <w:szCs w:val="24"/>
              </w:rPr>
              <w:t>nowledge of the Benefits System</w:t>
            </w:r>
            <w:r w:rsidRPr="00BE371D">
              <w:rPr>
                <w:rFonts w:ascii="Verdana" w:hAnsi="Verdana" w:cs="Calibri"/>
                <w:sz w:val="24"/>
                <w:szCs w:val="24"/>
              </w:rPr>
              <w:t xml:space="preserve"> and how this can impact on young people leaving care, and their education, </w:t>
            </w:r>
            <w:proofErr w:type="gramStart"/>
            <w:r w:rsidRPr="00BE371D">
              <w:rPr>
                <w:rFonts w:ascii="Verdana" w:hAnsi="Verdana" w:cs="Calibri"/>
                <w:sz w:val="24"/>
                <w:szCs w:val="24"/>
              </w:rPr>
              <w:t>employment</w:t>
            </w:r>
            <w:proofErr w:type="gramEnd"/>
            <w:r w:rsidRPr="00BE371D">
              <w:rPr>
                <w:rFonts w:ascii="Verdana" w:hAnsi="Verdana" w:cs="Calibri"/>
                <w:sz w:val="24"/>
                <w:szCs w:val="24"/>
              </w:rPr>
              <w:t xml:space="preserve"> and training opportunities</w:t>
            </w:r>
            <w:r w:rsidR="00D5448F" w:rsidRPr="00BE371D">
              <w:rPr>
                <w:rFonts w:ascii="Verdana" w:hAnsi="Verdana" w:cs="Calibri"/>
                <w:sz w:val="24"/>
                <w:szCs w:val="24"/>
              </w:rPr>
              <w:t>.</w:t>
            </w:r>
          </w:p>
          <w:p w14:paraId="47EE6D23" w14:textId="7F3BF617" w:rsidR="000B2144" w:rsidRPr="00BE371D" w:rsidRDefault="000B2144" w:rsidP="000B2144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 xml:space="preserve">Experience in the delivery of basic math’s and English skills </w:t>
            </w:r>
          </w:p>
          <w:p w14:paraId="40BECBAD" w14:textId="463D3B84" w:rsidR="00D5448F" w:rsidRPr="00BE371D" w:rsidRDefault="00D5448F" w:rsidP="00F867F7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>Understanding of the main principles within the Children (Leaving Care) Act 2000</w:t>
            </w:r>
          </w:p>
          <w:p w14:paraId="300950D7" w14:textId="276CDA74" w:rsidR="00F867F7" w:rsidRDefault="00F867F7" w:rsidP="00F867F7">
            <w:pPr>
              <w:numPr>
                <w:ilvl w:val="0"/>
                <w:numId w:val="14"/>
              </w:numPr>
              <w:spacing w:after="0" w:line="240" w:lineRule="auto"/>
              <w:rPr>
                <w:rFonts w:ascii="Verdana" w:hAnsi="Verdana" w:cs="Calibri"/>
                <w:sz w:val="24"/>
                <w:szCs w:val="24"/>
              </w:rPr>
            </w:pPr>
            <w:r w:rsidRPr="00BE371D">
              <w:rPr>
                <w:rFonts w:ascii="Verdana" w:hAnsi="Verdana" w:cs="Calibri"/>
                <w:sz w:val="24"/>
                <w:szCs w:val="24"/>
              </w:rPr>
              <w:t xml:space="preserve">To be able to recognise risk, and </w:t>
            </w:r>
            <w:r w:rsidR="00A72481" w:rsidRPr="00BE371D">
              <w:rPr>
                <w:rFonts w:ascii="Verdana" w:hAnsi="Verdana" w:cs="Calibri"/>
                <w:sz w:val="24"/>
                <w:szCs w:val="24"/>
              </w:rPr>
              <w:t xml:space="preserve">to understand the need to share such information with relevant </w:t>
            </w:r>
            <w:proofErr w:type="gramStart"/>
            <w:r w:rsidR="00A72481" w:rsidRPr="00BE371D">
              <w:rPr>
                <w:rFonts w:ascii="Verdana" w:hAnsi="Verdana" w:cs="Calibri"/>
                <w:sz w:val="24"/>
                <w:szCs w:val="24"/>
              </w:rPr>
              <w:t>professionals</w:t>
            </w:r>
            <w:proofErr w:type="gramEnd"/>
          </w:p>
          <w:p w14:paraId="7C7E97A5" w14:textId="4283510F" w:rsidR="00BE371D" w:rsidRPr="00BE371D" w:rsidRDefault="00BE371D" w:rsidP="00BE371D">
            <w:pPr>
              <w:spacing w:after="0" w:line="240" w:lineRule="auto"/>
              <w:ind w:left="360"/>
              <w:rPr>
                <w:rFonts w:ascii="Verdana" w:hAnsi="Verdana" w:cs="Calibri"/>
                <w:sz w:val="24"/>
                <w:szCs w:val="24"/>
              </w:rPr>
            </w:pPr>
          </w:p>
          <w:p w14:paraId="186B0F1C" w14:textId="7ADB3F96" w:rsidR="0041456C" w:rsidRPr="0041456C" w:rsidRDefault="0041456C" w:rsidP="79EE954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46" w:type="dxa"/>
          </w:tcPr>
          <w:p w14:paraId="0EB5AE74" w14:textId="64220807" w:rsidR="0041456C" w:rsidRPr="0041456C" w:rsidRDefault="0041456C" w:rsidP="0020240C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0FE20637" w14:textId="17F33746" w:rsidR="0041456C" w:rsidRPr="0041456C" w:rsidRDefault="0041456C" w:rsidP="0020240C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73459890" w14:textId="49D94E50" w:rsidR="0041456C" w:rsidRPr="0041456C" w:rsidRDefault="0041456C" w:rsidP="0020240C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</w:tc>
      </w:tr>
      <w:tr w:rsidR="0041456C" w:rsidRPr="0041456C" w14:paraId="7FE7E04A" w14:textId="77777777" w:rsidTr="08DCEEA4">
        <w:trPr>
          <w:jc w:val="center"/>
        </w:trPr>
        <w:tc>
          <w:tcPr>
            <w:tcW w:w="1555" w:type="dxa"/>
          </w:tcPr>
          <w:p w14:paraId="61FDC74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8DCEEA4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Skills</w:t>
            </w:r>
          </w:p>
          <w:p w14:paraId="4485FC1A" w14:textId="77777777" w:rsidR="00055DD8" w:rsidRPr="00BE371D" w:rsidRDefault="00055DD8" w:rsidP="00BE371D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4"/>
                <w:szCs w:val="24"/>
              </w:rPr>
            </w:pPr>
            <w:r w:rsidRPr="00BE371D">
              <w:rPr>
                <w:rFonts w:ascii="Verdana" w:hAnsi="Verdana" w:cs="Arial"/>
                <w:sz w:val="24"/>
                <w:szCs w:val="24"/>
              </w:rPr>
              <w:t>Demonstrable ability to form constructive relationships with young people from a diverse range of backgrounds.</w:t>
            </w:r>
          </w:p>
          <w:p w14:paraId="2924DCED" w14:textId="77777777" w:rsidR="00055DD8" w:rsidRPr="00BE371D" w:rsidRDefault="00055DD8" w:rsidP="00BE371D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4"/>
                <w:szCs w:val="24"/>
              </w:rPr>
            </w:pPr>
            <w:r w:rsidRPr="00BE371D">
              <w:rPr>
                <w:rFonts w:ascii="Verdana" w:hAnsi="Verdana" w:cs="Arial"/>
                <w:sz w:val="24"/>
                <w:szCs w:val="24"/>
              </w:rPr>
              <w:t>Demonstrable ability to advocate young people’s needs to other service providers.</w:t>
            </w:r>
          </w:p>
          <w:p w14:paraId="13F8E381" w14:textId="65F2911C" w:rsidR="00055DD8" w:rsidRPr="00BE371D" w:rsidRDefault="00055DD8" w:rsidP="00BE371D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4"/>
                <w:szCs w:val="24"/>
              </w:rPr>
            </w:pPr>
            <w:r w:rsidRPr="00BE371D">
              <w:rPr>
                <w:rFonts w:ascii="Verdana" w:hAnsi="Verdana" w:cs="Arial"/>
                <w:sz w:val="24"/>
                <w:szCs w:val="24"/>
              </w:rPr>
              <w:t xml:space="preserve">Written and </w:t>
            </w:r>
            <w:r w:rsidR="00872149" w:rsidRPr="00BE371D">
              <w:rPr>
                <w:rFonts w:ascii="Verdana" w:hAnsi="Verdana" w:cs="Arial"/>
                <w:sz w:val="24"/>
                <w:szCs w:val="24"/>
              </w:rPr>
              <w:t xml:space="preserve">verbal </w:t>
            </w:r>
            <w:r w:rsidRPr="00BE371D">
              <w:rPr>
                <w:rFonts w:ascii="Verdana" w:hAnsi="Verdana" w:cs="Arial"/>
                <w:sz w:val="24"/>
                <w:szCs w:val="24"/>
              </w:rPr>
              <w:t>communication skills that enable communication at all levels.</w:t>
            </w:r>
          </w:p>
          <w:p w14:paraId="148BF502" w14:textId="568C024A" w:rsidR="00055DD8" w:rsidRPr="00BE371D" w:rsidRDefault="00BE371D" w:rsidP="00BE371D">
            <w:pPr>
              <w:pStyle w:val="ListParagraph"/>
              <w:numPr>
                <w:ilvl w:val="0"/>
                <w:numId w:val="20"/>
              </w:numPr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C</w:t>
            </w:r>
            <w:r w:rsidR="00F867F7" w:rsidRPr="00BE371D">
              <w:rPr>
                <w:rFonts w:ascii="Verdana" w:eastAsia="Arial" w:hAnsi="Verdana" w:cs="Arial"/>
                <w:sz w:val="24"/>
                <w:szCs w:val="24"/>
              </w:rPr>
              <w:t xml:space="preserve">ompetent in using Information Technology and to be able to accurately record information on children’s </w:t>
            </w:r>
            <w:r w:rsidRPr="00BE371D">
              <w:rPr>
                <w:rFonts w:ascii="Verdana" w:eastAsia="Arial" w:hAnsi="Verdana" w:cs="Arial"/>
                <w:sz w:val="24"/>
                <w:szCs w:val="24"/>
              </w:rPr>
              <w:t>files</w:t>
            </w:r>
            <w:r>
              <w:rPr>
                <w:rFonts w:ascii="Verdana" w:eastAsia="Arial" w:hAnsi="Verdana" w:cs="Arial"/>
                <w:sz w:val="24"/>
                <w:szCs w:val="24"/>
              </w:rPr>
              <w:t xml:space="preserve"> in line with Data protection </w:t>
            </w:r>
            <w:proofErr w:type="gramStart"/>
            <w:r>
              <w:rPr>
                <w:rFonts w:ascii="Verdana" w:eastAsia="Arial" w:hAnsi="Verdana" w:cs="Arial"/>
                <w:sz w:val="24"/>
                <w:szCs w:val="24"/>
              </w:rPr>
              <w:t>legislation</w:t>
            </w:r>
            <w:proofErr w:type="gramEnd"/>
            <w:r>
              <w:rPr>
                <w:rFonts w:ascii="Verdana" w:eastAsia="Arial" w:hAnsi="Verdana" w:cs="Arial"/>
                <w:sz w:val="24"/>
                <w:szCs w:val="24"/>
              </w:rPr>
              <w:t xml:space="preserve"> </w:t>
            </w:r>
          </w:p>
          <w:p w14:paraId="73CB8643" w14:textId="0921F838" w:rsidR="002A4B5F" w:rsidRPr="00BE371D" w:rsidRDefault="00BE371D" w:rsidP="00BE371D">
            <w:pPr>
              <w:pStyle w:val="ListParagraph"/>
              <w:numPr>
                <w:ilvl w:val="0"/>
                <w:numId w:val="20"/>
              </w:numPr>
              <w:rPr>
                <w:rFonts w:ascii="Verdana" w:eastAsia="Arial" w:hAnsi="Verdana" w:cs="Arial"/>
                <w:sz w:val="24"/>
                <w:szCs w:val="24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A</w:t>
            </w:r>
            <w:r w:rsidR="002A4B5F" w:rsidRPr="00BE371D">
              <w:rPr>
                <w:rFonts w:ascii="Verdana" w:eastAsia="Arial" w:hAnsi="Verdana" w:cs="Arial"/>
                <w:sz w:val="24"/>
                <w:szCs w:val="24"/>
              </w:rPr>
              <w:t xml:space="preserve">ble to work on own </w:t>
            </w:r>
            <w:r w:rsidRPr="00BE371D">
              <w:rPr>
                <w:rFonts w:ascii="Verdana" w:eastAsia="Arial" w:hAnsi="Verdana" w:cs="Arial"/>
                <w:sz w:val="24"/>
                <w:szCs w:val="24"/>
              </w:rPr>
              <w:t>initiative.</w:t>
            </w:r>
          </w:p>
          <w:p w14:paraId="0EFD44B0" w14:textId="777718FB" w:rsidR="002A4B5F" w:rsidRPr="00BE371D" w:rsidRDefault="00BE371D" w:rsidP="00BE371D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>
              <w:rPr>
                <w:rFonts w:ascii="Verdana" w:eastAsia="Arial" w:hAnsi="Verdana" w:cs="Arial"/>
                <w:sz w:val="24"/>
                <w:szCs w:val="24"/>
              </w:rPr>
              <w:t>F</w:t>
            </w:r>
            <w:r w:rsidR="002A4B5F" w:rsidRPr="00BE371D">
              <w:rPr>
                <w:rFonts w:ascii="Verdana" w:eastAsia="Arial" w:hAnsi="Verdana" w:cs="Arial"/>
                <w:sz w:val="24"/>
                <w:szCs w:val="24"/>
              </w:rPr>
              <w:t>lexible, and able to work occasional unsociable hours to meet the needs of our young people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20240C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41C6BA5A" w14:textId="7B792D4D" w:rsidR="0041456C" w:rsidRPr="0041456C" w:rsidRDefault="0041456C" w:rsidP="0020240C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2F11021" w:rsidR="0041456C" w:rsidRPr="0020240C" w:rsidRDefault="0020240C" w:rsidP="0041456C">
      <w:pPr>
        <w:jc w:val="both"/>
        <w:rPr>
          <w:rFonts w:ascii="Verdana" w:hAnsi="Verdana"/>
        </w:rPr>
      </w:pPr>
      <w:r w:rsidRPr="0020240C">
        <w:rPr>
          <w:rFonts w:ascii="Verdana" w:hAnsi="Verdana"/>
        </w:rPr>
        <w:t xml:space="preserve">This post is designated as </w:t>
      </w:r>
      <w:r w:rsidR="008B4F3B">
        <w:rPr>
          <w:rFonts w:ascii="Verdana" w:hAnsi="Verdana"/>
        </w:rPr>
        <w:t>e</w:t>
      </w:r>
      <w:r w:rsidRPr="0020240C">
        <w:rPr>
          <w:rFonts w:ascii="Verdana" w:hAnsi="Verdana"/>
        </w:rPr>
        <w:t xml:space="preserve">ssential car </w:t>
      </w:r>
      <w:proofErr w:type="gramStart"/>
      <w:r w:rsidRPr="0020240C">
        <w:rPr>
          <w:rFonts w:ascii="Verdana" w:hAnsi="Verdana"/>
        </w:rPr>
        <w:t>user</w:t>
      </w:r>
      <w:proofErr w:type="gramEnd"/>
      <w:r w:rsidRPr="0020240C">
        <w:rPr>
          <w:rFonts w:ascii="Verdana" w:hAnsi="Verdana"/>
        </w:rPr>
        <w:t xml:space="preserve"> 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1D8AB218" w14:textId="77777777" w:rsidR="00BE371D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0041456C">
        <w:rPr>
          <w:rFonts w:ascii="Verdana" w:eastAsia="Gill Sans MT" w:hAnsi="Verdana" w:cs="Arial"/>
        </w:rPr>
        <w:t>centre</w:t>
      </w:r>
      <w:proofErr w:type="spellEnd"/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02D76D59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B7E8D" w14:textId="77777777" w:rsidR="00BE371D" w:rsidRDefault="00BE371D" w:rsidP="00BE371D">
                            <w:pPr>
                              <w:pStyle w:val="Header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 w:rsidRPr="623A641D"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 on cassette or disc, please ask us by contacting </w:t>
                            </w:r>
                          </w:p>
                          <w:p w14:paraId="30C298AD" w14:textId="77777777" w:rsidR="00BE371D" w:rsidRDefault="00BE371D" w:rsidP="00BE371D">
                            <w:pPr>
                              <w:pStyle w:val="Header"/>
                              <w:jc w:val="center"/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</w:pPr>
                            <w:r w:rsidRPr="623A641D"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  <w:t>Talent &amp; Resourcing Team 01785 278300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03CB7E8D" w14:textId="77777777" w:rsidR="00BE371D" w:rsidRDefault="00BE371D" w:rsidP="00BE371D">
                      <w:pPr>
                        <w:pStyle w:val="Header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 w:rsidRPr="623A641D"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  <w:t xml:space="preserve">If you need a copy of this information in large print, braille, another language on cassette or disc, please ask us by contacting </w:t>
                      </w:r>
                    </w:p>
                    <w:p w14:paraId="30C298AD" w14:textId="77777777" w:rsidR="00BE371D" w:rsidRDefault="00BE371D" w:rsidP="00BE371D">
                      <w:pPr>
                        <w:pStyle w:val="Header"/>
                        <w:jc w:val="center"/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</w:pPr>
                      <w:r w:rsidRPr="623A641D">
                        <w:rPr>
                          <w:rFonts w:ascii="Verdana" w:eastAsia="Verdana" w:hAnsi="Verdana" w:cs="Verdana"/>
                          <w:sz w:val="28"/>
                          <w:szCs w:val="28"/>
                        </w:rPr>
                        <w:t>Talent &amp; Resourcing Team 01785 278300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BE37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70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8B7F" w14:textId="77777777" w:rsidR="00022598" w:rsidRDefault="00022598" w:rsidP="003E7AA3">
      <w:pPr>
        <w:spacing w:after="0" w:line="240" w:lineRule="auto"/>
      </w:pPr>
      <w:r>
        <w:separator/>
      </w:r>
    </w:p>
  </w:endnote>
  <w:endnote w:type="continuationSeparator" w:id="0">
    <w:p w14:paraId="4AC6B761" w14:textId="77777777" w:rsidR="00022598" w:rsidRDefault="00022598" w:rsidP="003E7AA3">
      <w:pPr>
        <w:spacing w:after="0" w:line="240" w:lineRule="auto"/>
      </w:pPr>
      <w:r>
        <w:continuationSeparator/>
      </w:r>
    </w:p>
  </w:endnote>
  <w:endnote w:type="continuationNotice" w:id="1">
    <w:p w14:paraId="7BCC54CB" w14:textId="77777777" w:rsidR="00022598" w:rsidRDefault="00022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551C" w14:textId="77777777" w:rsidR="000B172E" w:rsidRDefault="000B17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49AC" w14:textId="77777777" w:rsidR="000B172E" w:rsidRDefault="000B172E" w:rsidP="000B172E">
    <w:pPr>
      <w:pStyle w:val="Footer"/>
    </w:pPr>
    <w:r>
      <w:t>GP 23.01.2024</w:t>
    </w:r>
  </w:p>
  <w:p w14:paraId="09FB32E4" w14:textId="35F65D44" w:rsidR="000B172E" w:rsidRDefault="000B172E" w:rsidP="000B172E">
    <w:pPr>
      <w:pStyle w:val="Footer"/>
    </w:pPr>
    <w:r>
      <w:t>7000743/G0</w:t>
    </w:r>
    <w:r w:rsidR="00063AA1">
      <w:t>8</w:t>
    </w:r>
    <w:r>
      <w:t>/CAS</w:t>
    </w:r>
  </w:p>
  <w:p w14:paraId="6C94BC06" w14:textId="77777777" w:rsidR="000B172E" w:rsidRDefault="000B17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D690" w14:textId="77777777" w:rsidR="000B172E" w:rsidRDefault="000B17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A861" w14:textId="77777777" w:rsidR="00022598" w:rsidRDefault="00022598" w:rsidP="003E7AA3">
      <w:pPr>
        <w:spacing w:after="0" w:line="240" w:lineRule="auto"/>
      </w:pPr>
      <w:r>
        <w:separator/>
      </w:r>
    </w:p>
  </w:footnote>
  <w:footnote w:type="continuationSeparator" w:id="0">
    <w:p w14:paraId="07F8D33B" w14:textId="77777777" w:rsidR="00022598" w:rsidRDefault="00022598" w:rsidP="003E7AA3">
      <w:pPr>
        <w:spacing w:after="0" w:line="240" w:lineRule="auto"/>
      </w:pPr>
      <w:r>
        <w:continuationSeparator/>
      </w:r>
    </w:p>
  </w:footnote>
  <w:footnote w:type="continuationNotice" w:id="1">
    <w:p w14:paraId="08728002" w14:textId="77777777" w:rsidR="00022598" w:rsidRDefault="00022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BF6A" w14:textId="77777777" w:rsidR="000B172E" w:rsidRDefault="000B17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1855279411" name="Picture 1855279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58B3D786" w:rsidR="0041456C" w:rsidRPr="00EE50CC" w:rsidRDefault="000B214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C&amp;F</w:t>
                          </w:r>
                          <w:r w:rsidRPr="00EE50CC">
                            <w:t xml:space="preserve"> </w:t>
                          </w:r>
                          <w:r w:rsidR="0041456C" w:rsidRPr="00EE50CC">
                            <w:t>–</w:t>
                          </w:r>
                          <w:r>
                            <w:t>Care Leavers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58B3D786" w:rsidR="0041456C" w:rsidRPr="00EE50CC" w:rsidRDefault="000B214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C&amp;F</w:t>
                    </w:r>
                    <w:r w:rsidRPr="00EE50CC">
                      <w:t xml:space="preserve"> </w:t>
                    </w:r>
                    <w:r w:rsidR="0041456C" w:rsidRPr="00EE50CC">
                      <w:t>–</w:t>
                    </w:r>
                    <w:r>
                      <w:t>Care Leavers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E549" w14:textId="77777777" w:rsidR="000B172E" w:rsidRDefault="000B1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31BC8"/>
    <w:multiLevelType w:val="hybridMultilevel"/>
    <w:tmpl w:val="0EA8BC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7CE3"/>
    <w:multiLevelType w:val="hybridMultilevel"/>
    <w:tmpl w:val="B8B0D58A"/>
    <w:lvl w:ilvl="0" w:tplc="B5E6C2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66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864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A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0F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8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1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C4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4B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F1524"/>
    <w:multiLevelType w:val="hybridMultilevel"/>
    <w:tmpl w:val="8706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A49BD"/>
    <w:multiLevelType w:val="multilevel"/>
    <w:tmpl w:val="22B2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740B9"/>
    <w:multiLevelType w:val="hybridMultilevel"/>
    <w:tmpl w:val="882A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32990"/>
    <w:multiLevelType w:val="hybridMultilevel"/>
    <w:tmpl w:val="7BFE5C0C"/>
    <w:lvl w:ilvl="0" w:tplc="9FF290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28AC8">
      <w:start w:val="1"/>
      <w:numFmt w:val="bullet"/>
      <w:lvlText w:val="o"/>
      <w:lvlJc w:val="left"/>
      <w:pPr>
        <w:ind w:left="1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1B8">
      <w:start w:val="1"/>
      <w:numFmt w:val="bullet"/>
      <w:lvlText w:val="▪"/>
      <w:lvlJc w:val="left"/>
      <w:pPr>
        <w:ind w:left="2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0F28A">
      <w:start w:val="1"/>
      <w:numFmt w:val="bullet"/>
      <w:lvlText w:val="•"/>
      <w:lvlJc w:val="left"/>
      <w:pPr>
        <w:ind w:left="2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2FAA2">
      <w:start w:val="1"/>
      <w:numFmt w:val="bullet"/>
      <w:lvlText w:val="o"/>
      <w:lvlJc w:val="left"/>
      <w:pPr>
        <w:ind w:left="3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AF116">
      <w:start w:val="1"/>
      <w:numFmt w:val="bullet"/>
      <w:lvlText w:val="▪"/>
      <w:lvlJc w:val="left"/>
      <w:pPr>
        <w:ind w:left="4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E2EA8">
      <w:start w:val="1"/>
      <w:numFmt w:val="bullet"/>
      <w:lvlText w:val="•"/>
      <w:lvlJc w:val="left"/>
      <w:pPr>
        <w:ind w:left="4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6530">
      <w:start w:val="1"/>
      <w:numFmt w:val="bullet"/>
      <w:lvlText w:val="o"/>
      <w:lvlJc w:val="left"/>
      <w:pPr>
        <w:ind w:left="5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C8CE4">
      <w:start w:val="1"/>
      <w:numFmt w:val="bullet"/>
      <w:lvlText w:val="▪"/>
      <w:lvlJc w:val="left"/>
      <w:pPr>
        <w:ind w:left="6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2C789D"/>
    <w:multiLevelType w:val="hybridMultilevel"/>
    <w:tmpl w:val="D310B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1677E"/>
    <w:multiLevelType w:val="hybridMultilevel"/>
    <w:tmpl w:val="3334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50BEA"/>
    <w:multiLevelType w:val="multilevel"/>
    <w:tmpl w:val="F56600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50952EF9"/>
    <w:multiLevelType w:val="hybridMultilevel"/>
    <w:tmpl w:val="F476E37E"/>
    <w:lvl w:ilvl="0" w:tplc="F4561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9756A"/>
    <w:multiLevelType w:val="hybridMultilevel"/>
    <w:tmpl w:val="E682C7A8"/>
    <w:lvl w:ilvl="0" w:tplc="DDD004A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62E47"/>
    <w:multiLevelType w:val="hybridMultilevel"/>
    <w:tmpl w:val="C8C26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83288"/>
    <w:multiLevelType w:val="hybridMultilevel"/>
    <w:tmpl w:val="903486D6"/>
    <w:lvl w:ilvl="0" w:tplc="DDD004A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 w:hint="default"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73889">
    <w:abstractNumId w:val="2"/>
  </w:num>
  <w:num w:numId="2" w16cid:durableId="2094009516">
    <w:abstractNumId w:val="5"/>
  </w:num>
  <w:num w:numId="3" w16cid:durableId="1427964588">
    <w:abstractNumId w:val="4"/>
  </w:num>
  <w:num w:numId="4" w16cid:durableId="589853249">
    <w:abstractNumId w:val="18"/>
  </w:num>
  <w:num w:numId="5" w16cid:durableId="376974235">
    <w:abstractNumId w:val="3"/>
  </w:num>
  <w:num w:numId="6" w16cid:durableId="978654574">
    <w:abstractNumId w:val="16"/>
  </w:num>
  <w:num w:numId="7" w16cid:durableId="1826162943">
    <w:abstractNumId w:val="14"/>
  </w:num>
  <w:num w:numId="8" w16cid:durableId="289484354">
    <w:abstractNumId w:val="19"/>
  </w:num>
  <w:num w:numId="9" w16cid:durableId="1753771488">
    <w:abstractNumId w:val="8"/>
  </w:num>
  <w:num w:numId="10" w16cid:durableId="1490246957">
    <w:abstractNumId w:val="0"/>
  </w:num>
  <w:num w:numId="11" w16cid:durableId="1044788736">
    <w:abstractNumId w:val="13"/>
  </w:num>
  <w:num w:numId="12" w16cid:durableId="1881627634">
    <w:abstractNumId w:val="11"/>
  </w:num>
  <w:num w:numId="13" w16cid:durableId="1345941849">
    <w:abstractNumId w:val="12"/>
  </w:num>
  <w:num w:numId="14" w16cid:durableId="742724660">
    <w:abstractNumId w:val="15"/>
  </w:num>
  <w:num w:numId="15" w16cid:durableId="737634384">
    <w:abstractNumId w:val="10"/>
  </w:num>
  <w:num w:numId="16" w16cid:durableId="111827619">
    <w:abstractNumId w:val="17"/>
  </w:num>
  <w:num w:numId="17" w16cid:durableId="25958047">
    <w:abstractNumId w:val="21"/>
  </w:num>
  <w:num w:numId="18" w16cid:durableId="981151873">
    <w:abstractNumId w:val="20"/>
  </w:num>
  <w:num w:numId="19" w16cid:durableId="1071469462">
    <w:abstractNumId w:val="1"/>
  </w:num>
  <w:num w:numId="20" w16cid:durableId="1690981872">
    <w:abstractNumId w:val="9"/>
  </w:num>
  <w:num w:numId="21" w16cid:durableId="1175728758">
    <w:abstractNumId w:val="6"/>
  </w:num>
  <w:num w:numId="22" w16cid:durableId="1159425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D97"/>
    <w:rsid w:val="00010CDE"/>
    <w:rsid w:val="00022598"/>
    <w:rsid w:val="000372E1"/>
    <w:rsid w:val="0004578C"/>
    <w:rsid w:val="00055DD8"/>
    <w:rsid w:val="00063AA1"/>
    <w:rsid w:val="000771A5"/>
    <w:rsid w:val="000B172E"/>
    <w:rsid w:val="000B2144"/>
    <w:rsid w:val="000C36EE"/>
    <w:rsid w:val="000E6CEC"/>
    <w:rsid w:val="00104DD7"/>
    <w:rsid w:val="00141D89"/>
    <w:rsid w:val="0014770B"/>
    <w:rsid w:val="001667C8"/>
    <w:rsid w:val="001725EF"/>
    <w:rsid w:val="001A15EA"/>
    <w:rsid w:val="001A1FC7"/>
    <w:rsid w:val="001C1D29"/>
    <w:rsid w:val="001E14EB"/>
    <w:rsid w:val="001F3113"/>
    <w:rsid w:val="0020010B"/>
    <w:rsid w:val="0020240C"/>
    <w:rsid w:val="0021042C"/>
    <w:rsid w:val="00211FBA"/>
    <w:rsid w:val="00213480"/>
    <w:rsid w:val="00232BAC"/>
    <w:rsid w:val="00261654"/>
    <w:rsid w:val="00265281"/>
    <w:rsid w:val="002A4B5F"/>
    <w:rsid w:val="002A7B33"/>
    <w:rsid w:val="002D413B"/>
    <w:rsid w:val="00307C27"/>
    <w:rsid w:val="00316CA7"/>
    <w:rsid w:val="00396596"/>
    <w:rsid w:val="003A3382"/>
    <w:rsid w:val="003A55EA"/>
    <w:rsid w:val="003B451F"/>
    <w:rsid w:val="003E7AA3"/>
    <w:rsid w:val="003F50AB"/>
    <w:rsid w:val="00403519"/>
    <w:rsid w:val="0041456C"/>
    <w:rsid w:val="00434D00"/>
    <w:rsid w:val="004613FE"/>
    <w:rsid w:val="00465664"/>
    <w:rsid w:val="00475443"/>
    <w:rsid w:val="004809D4"/>
    <w:rsid w:val="004B4C84"/>
    <w:rsid w:val="004E039F"/>
    <w:rsid w:val="004E6922"/>
    <w:rsid w:val="004F3F34"/>
    <w:rsid w:val="00533AC8"/>
    <w:rsid w:val="00535B0F"/>
    <w:rsid w:val="00543AA2"/>
    <w:rsid w:val="00567129"/>
    <w:rsid w:val="005767C3"/>
    <w:rsid w:val="005909A2"/>
    <w:rsid w:val="005A7E29"/>
    <w:rsid w:val="005E1B6F"/>
    <w:rsid w:val="005F457E"/>
    <w:rsid w:val="006319A9"/>
    <w:rsid w:val="00637C8E"/>
    <w:rsid w:val="00671CC9"/>
    <w:rsid w:val="00693B4C"/>
    <w:rsid w:val="006A478C"/>
    <w:rsid w:val="006C1927"/>
    <w:rsid w:val="006D51F0"/>
    <w:rsid w:val="006F249C"/>
    <w:rsid w:val="007335F1"/>
    <w:rsid w:val="00734A70"/>
    <w:rsid w:val="00770B6C"/>
    <w:rsid w:val="00772C8C"/>
    <w:rsid w:val="007940BB"/>
    <w:rsid w:val="00797BFE"/>
    <w:rsid w:val="007A6708"/>
    <w:rsid w:val="007B3DE5"/>
    <w:rsid w:val="00800F38"/>
    <w:rsid w:val="0080309F"/>
    <w:rsid w:val="008038B9"/>
    <w:rsid w:val="00816AA1"/>
    <w:rsid w:val="00847327"/>
    <w:rsid w:val="00872149"/>
    <w:rsid w:val="00872B70"/>
    <w:rsid w:val="008B2004"/>
    <w:rsid w:val="008B4F3B"/>
    <w:rsid w:val="008C2617"/>
    <w:rsid w:val="008C68FA"/>
    <w:rsid w:val="008E2AE2"/>
    <w:rsid w:val="008F2CE9"/>
    <w:rsid w:val="00906903"/>
    <w:rsid w:val="00926341"/>
    <w:rsid w:val="009446C3"/>
    <w:rsid w:val="0096580A"/>
    <w:rsid w:val="00972BB6"/>
    <w:rsid w:val="00975D9A"/>
    <w:rsid w:val="00977EA1"/>
    <w:rsid w:val="0099470D"/>
    <w:rsid w:val="009A3A81"/>
    <w:rsid w:val="009C5CBE"/>
    <w:rsid w:val="009E1F53"/>
    <w:rsid w:val="009F1920"/>
    <w:rsid w:val="00A34415"/>
    <w:rsid w:val="00A34FE9"/>
    <w:rsid w:val="00A57E63"/>
    <w:rsid w:val="00A645DA"/>
    <w:rsid w:val="00A72481"/>
    <w:rsid w:val="00A8320F"/>
    <w:rsid w:val="00A86D71"/>
    <w:rsid w:val="00AA51A7"/>
    <w:rsid w:val="00AC5141"/>
    <w:rsid w:val="00AD6686"/>
    <w:rsid w:val="00AF252F"/>
    <w:rsid w:val="00AF4EAD"/>
    <w:rsid w:val="00B35491"/>
    <w:rsid w:val="00B359F4"/>
    <w:rsid w:val="00B53212"/>
    <w:rsid w:val="00B62D17"/>
    <w:rsid w:val="00B9509B"/>
    <w:rsid w:val="00BA157F"/>
    <w:rsid w:val="00BA5313"/>
    <w:rsid w:val="00BB233B"/>
    <w:rsid w:val="00BB6C5F"/>
    <w:rsid w:val="00BE10F6"/>
    <w:rsid w:val="00BE371D"/>
    <w:rsid w:val="00C05A95"/>
    <w:rsid w:val="00C20BE9"/>
    <w:rsid w:val="00C44002"/>
    <w:rsid w:val="00C86E78"/>
    <w:rsid w:val="00C957BE"/>
    <w:rsid w:val="00CD038B"/>
    <w:rsid w:val="00CF33CD"/>
    <w:rsid w:val="00D06155"/>
    <w:rsid w:val="00D12232"/>
    <w:rsid w:val="00D15789"/>
    <w:rsid w:val="00D47D24"/>
    <w:rsid w:val="00D5448F"/>
    <w:rsid w:val="00D55EEF"/>
    <w:rsid w:val="00D7423F"/>
    <w:rsid w:val="00DA3C99"/>
    <w:rsid w:val="00DF0A92"/>
    <w:rsid w:val="00DF682B"/>
    <w:rsid w:val="00DF6A3A"/>
    <w:rsid w:val="00E13D4D"/>
    <w:rsid w:val="00E3486B"/>
    <w:rsid w:val="00E35CF1"/>
    <w:rsid w:val="00E5554B"/>
    <w:rsid w:val="00E755A5"/>
    <w:rsid w:val="00E85860"/>
    <w:rsid w:val="00EC0C4E"/>
    <w:rsid w:val="00EE50CC"/>
    <w:rsid w:val="00EE52B8"/>
    <w:rsid w:val="00F01A53"/>
    <w:rsid w:val="00F30287"/>
    <w:rsid w:val="00F72F3D"/>
    <w:rsid w:val="00F74CAE"/>
    <w:rsid w:val="00F81312"/>
    <w:rsid w:val="00F84F77"/>
    <w:rsid w:val="00F85563"/>
    <w:rsid w:val="00F867F7"/>
    <w:rsid w:val="00F87EAA"/>
    <w:rsid w:val="00FA4A1A"/>
    <w:rsid w:val="00FC632D"/>
    <w:rsid w:val="00FD1269"/>
    <w:rsid w:val="00FE28F9"/>
    <w:rsid w:val="00FE537E"/>
    <w:rsid w:val="00FF2A76"/>
    <w:rsid w:val="02970591"/>
    <w:rsid w:val="044317F1"/>
    <w:rsid w:val="065245B9"/>
    <w:rsid w:val="071A9307"/>
    <w:rsid w:val="0739E74C"/>
    <w:rsid w:val="08DCEEA4"/>
    <w:rsid w:val="0959A8B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73CE90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8E9196D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D47D24"/>
    <w:pPr>
      <w:spacing w:after="0" w:line="240" w:lineRule="auto"/>
    </w:pPr>
  </w:style>
  <w:style w:type="paragraph" w:customStyle="1" w:styleId="paragraph">
    <w:name w:val="paragraph"/>
    <w:basedOn w:val="Normal"/>
    <w:rsid w:val="00BE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E371D"/>
  </w:style>
  <w:style w:type="character" w:customStyle="1" w:styleId="eop">
    <w:name w:val="eop"/>
    <w:basedOn w:val="DefaultParagraphFont"/>
    <w:rsid w:val="00BE3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Dawson, Lynsey (C&amp;F)</cp:lastModifiedBy>
  <cp:revision>2</cp:revision>
  <dcterms:created xsi:type="dcterms:W3CDTF">2024-02-09T12:25:00Z</dcterms:created>
  <dcterms:modified xsi:type="dcterms:W3CDTF">2024-02-09T12:25:00Z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