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4BE7F17"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48DD">
        <w:t xml:space="preserve">Waste Minimisation Projects </w:t>
      </w:r>
      <w:r w:rsidR="00EE2A81">
        <w:t xml:space="preserve">Support </w:t>
      </w:r>
      <w:r w:rsidR="006648DD">
        <w:t>Officer</w:t>
      </w:r>
    </w:p>
    <w:p w14:paraId="4F20251A" w14:textId="04B1B415" w:rsidR="00161FE8" w:rsidRPr="001F3113" w:rsidRDefault="00161FE8" w:rsidP="001F3113">
      <w:pPr>
        <w:pStyle w:val="JobTitle"/>
      </w:pPr>
      <w:r>
        <w:t>Grade</w:t>
      </w:r>
      <w:r w:rsidR="00A422C9">
        <w:t xml:space="preserve"> 7</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799FD13F" w14:textId="77777777" w:rsidR="00895306" w:rsidRPr="002250E1" w:rsidRDefault="00895306" w:rsidP="00895306">
      <w:pPr>
        <w:pStyle w:val="NormalWeb"/>
        <w:shd w:val="clear" w:color="auto" w:fill="FFFFFF"/>
        <w:spacing w:before="0" w:beforeAutospacing="0" w:after="0" w:afterAutospacing="0" w:line="336" w:lineRule="atLeast"/>
        <w:rPr>
          <w:rFonts w:ascii="Verdana" w:hAnsi="Verdana" w:cs="Segoe UI"/>
          <w:color w:val="242424"/>
        </w:rPr>
      </w:pPr>
      <w:r w:rsidRPr="002250E1">
        <w:rPr>
          <w:rFonts w:ascii="Verdana" w:hAnsi="Verdana" w:cs="Segoe UI"/>
          <w:color w:val="242424"/>
        </w:rPr>
        <w:t>Economy, Infrastructure and Skills brings together a range of statutory and non-statutory services that help create thriving, prosperous and healthy places in Staffordshire. Home to </w:t>
      </w:r>
      <w:proofErr w:type="gramStart"/>
      <w:r w:rsidRPr="002250E1">
        <w:rPr>
          <w:rFonts w:ascii="Verdana" w:hAnsi="Verdana" w:cs="Segoe UI"/>
          <w:color w:val="242424"/>
        </w:rPr>
        <w:t>a number of</w:t>
      </w:r>
      <w:proofErr w:type="gramEnd"/>
      <w:r w:rsidRPr="002250E1">
        <w:rPr>
          <w:rFonts w:ascii="Verdana" w:hAnsi="Verdana" w:cs="Segoe UI"/>
          <w:color w:val="242424"/>
        </w:rPr>
        <w:t xml:space="preserve"> our council's universal services, our top priority is to enable the Staffordshire economy to grow and support the </w:t>
      </w:r>
      <w:r w:rsidRPr="002250E1">
        <w:rPr>
          <w:rFonts w:ascii="Verdana" w:hAnsi="Verdana" w:cs="Segoe UI"/>
          <w:color w:val="242424"/>
        </w:rPr>
        <w:lastRenderedPageBreak/>
        <w:t xml:space="preserve">creation of more good jobs. We support the planning, delivery and management of key infrastructure including highways, broadband and 5G, employment sites, minerals and waste sites, transport schemes and flood risk management. We work closely with partners at a local, </w:t>
      </w:r>
      <w:proofErr w:type="gramStart"/>
      <w:r w:rsidRPr="002250E1">
        <w:rPr>
          <w:rFonts w:ascii="Verdana" w:hAnsi="Verdana" w:cs="Segoe UI"/>
          <w:color w:val="242424"/>
        </w:rPr>
        <w:t>regional</w:t>
      </w:r>
      <w:proofErr w:type="gramEnd"/>
      <w:r w:rsidRPr="002250E1">
        <w:rPr>
          <w:rFonts w:ascii="Verdana" w:hAnsi="Verdana" w:cs="Segoe UI"/>
          <w:color w:val="242424"/>
        </w:rPr>
        <w:t xml:space="preserve"> and national level to grow the economy. We offer our own business support functions and support adult skills and employability through our adult and community learning offer. A big part of our focus is in securing external funding from a range of sources so we can unlock opportunities for sustainable growth. We play a key role in supporting the Climate Change agenda, including responsibilities for transport planning and delivery, home to school transport and the safe disposal of waste collected across Staffordshire.</w:t>
      </w:r>
      <w:r w:rsidRPr="002250E1">
        <w:rPr>
          <w:rFonts w:ascii="Arial" w:hAnsi="Arial" w:cs="Arial"/>
          <w:color w:val="242424"/>
        </w:rPr>
        <w:t>​​​​​​​</w:t>
      </w:r>
    </w:p>
    <w:p w14:paraId="1D74F45E" w14:textId="77777777" w:rsidR="0020240C" w:rsidRDefault="0020240C" w:rsidP="002250E1">
      <w:pPr>
        <w:jc w:val="both"/>
      </w:pPr>
    </w:p>
    <w:p w14:paraId="1FC3286B" w14:textId="77777777" w:rsidR="00816AA1" w:rsidRPr="00816AA1" w:rsidRDefault="00816AA1" w:rsidP="001F3113">
      <w:pPr>
        <w:pStyle w:val="Body-Bold"/>
      </w:pPr>
      <w:r w:rsidRPr="00816AA1">
        <w:t>Reporting Relationships</w:t>
      </w:r>
    </w:p>
    <w:p w14:paraId="3C61700C" w14:textId="106B637D" w:rsidR="00816AA1" w:rsidRDefault="00816AA1" w:rsidP="2B77B527">
      <w:pPr>
        <w:pStyle w:val="Body-Bold"/>
      </w:pPr>
      <w:r>
        <w:t xml:space="preserve">Responsible to: </w:t>
      </w:r>
      <w:r w:rsidR="0030521D">
        <w:t>Team Manager-Waste Contracts</w:t>
      </w:r>
      <w:r w:rsidR="004B46A4">
        <w:t xml:space="preserve"> </w:t>
      </w:r>
    </w:p>
    <w:p w14:paraId="16C6032D" w14:textId="7650471B" w:rsidR="0041456C" w:rsidRDefault="0041456C" w:rsidP="001F3113">
      <w:pPr>
        <w:pStyle w:val="Body-Bold"/>
      </w:pPr>
      <w:r>
        <w:t xml:space="preserve">Responsible for: </w:t>
      </w:r>
      <w:r w:rsidR="006648DD">
        <w:t>Volunteers</w:t>
      </w:r>
    </w:p>
    <w:p w14:paraId="0ADF243F" w14:textId="77777777" w:rsidR="0041456C" w:rsidRPr="00153F0B" w:rsidRDefault="0041456C" w:rsidP="0041456C">
      <w:pPr>
        <w:pStyle w:val="Body-Bold"/>
        <w:spacing w:line="240" w:lineRule="auto"/>
      </w:pPr>
      <w:r>
        <w:t xml:space="preserve">Key Accountabilities: </w:t>
      </w:r>
    </w:p>
    <w:p w14:paraId="2B1AF0F0" w14:textId="7BC5C8E0" w:rsidR="002A2018" w:rsidRPr="002250E1" w:rsidRDefault="00EE2A81" w:rsidP="002250E1">
      <w:pPr>
        <w:pStyle w:val="Body-text"/>
        <w:numPr>
          <w:ilvl w:val="0"/>
          <w:numId w:val="26"/>
        </w:numPr>
        <w:spacing w:line="240" w:lineRule="auto"/>
      </w:pPr>
      <w:r>
        <w:t>C</w:t>
      </w:r>
      <w:r w:rsidR="002A2018" w:rsidRPr="00D373AF">
        <w:t xml:space="preserve">o-ordination of </w:t>
      </w:r>
      <w:r>
        <w:t>the</w:t>
      </w:r>
      <w:r w:rsidR="002A2018" w:rsidRPr="00D373AF">
        <w:t xml:space="preserve"> waste volunteer scheme</w:t>
      </w:r>
      <w:r w:rsidR="002A2018" w:rsidRPr="002250E1">
        <w:t xml:space="preserve"> by co-ordinating</w:t>
      </w:r>
      <w:r w:rsidR="00E011C1" w:rsidRPr="002250E1">
        <w:t xml:space="preserve">, </w:t>
      </w:r>
      <w:proofErr w:type="gramStart"/>
      <w:r w:rsidR="00E011C1" w:rsidRPr="002250E1">
        <w:t>recruiting</w:t>
      </w:r>
      <w:proofErr w:type="gramEnd"/>
      <w:r w:rsidR="00E011C1" w:rsidRPr="002250E1">
        <w:t xml:space="preserve"> and supervising </w:t>
      </w:r>
      <w:r w:rsidR="002A2018" w:rsidRPr="002250E1">
        <w:t>volunteers to host or attend events around the County</w:t>
      </w:r>
      <w:r w:rsidR="002250E1">
        <w:t xml:space="preserve"> to raise awareness of climate change and waste management</w:t>
      </w:r>
      <w:r w:rsidR="0088156D">
        <w:t>.</w:t>
      </w:r>
      <w:r w:rsidR="002250E1">
        <w:t xml:space="preserve"> </w:t>
      </w:r>
    </w:p>
    <w:p w14:paraId="1BE0BD8E" w14:textId="27981A12" w:rsidR="00F42D49" w:rsidRPr="00D373AF" w:rsidRDefault="004A2EBD" w:rsidP="00D373AF">
      <w:pPr>
        <w:pStyle w:val="Body-text"/>
        <w:numPr>
          <w:ilvl w:val="0"/>
          <w:numId w:val="26"/>
        </w:numPr>
        <w:spacing w:line="240" w:lineRule="auto"/>
      </w:pPr>
      <w:r w:rsidRPr="002250E1">
        <w:t xml:space="preserve">Procure for materials and services </w:t>
      </w:r>
      <w:r w:rsidR="00140F9D" w:rsidRPr="002250E1">
        <w:t>to support the promotion of the Council’s H</w:t>
      </w:r>
      <w:r w:rsidR="00EE2A81">
        <w:t xml:space="preserve">ousehold </w:t>
      </w:r>
      <w:r w:rsidR="00140F9D" w:rsidRPr="00D373AF">
        <w:t>W</w:t>
      </w:r>
      <w:r w:rsidR="00EE2A81">
        <w:t xml:space="preserve">aste </w:t>
      </w:r>
      <w:r w:rsidR="00140F9D" w:rsidRPr="00D373AF">
        <w:t>R</w:t>
      </w:r>
      <w:r w:rsidR="00EE2A81">
        <w:t>ecy</w:t>
      </w:r>
      <w:r w:rsidR="00D373AF">
        <w:t>c</w:t>
      </w:r>
      <w:r w:rsidR="00EE2A81">
        <w:t xml:space="preserve">ling </w:t>
      </w:r>
      <w:r w:rsidR="00140F9D" w:rsidRPr="00D373AF">
        <w:t>C</w:t>
      </w:r>
      <w:r w:rsidR="00EE2A81">
        <w:t>entres</w:t>
      </w:r>
      <w:r w:rsidR="00453074" w:rsidRPr="00D373AF">
        <w:t xml:space="preserve">, Climate Change and </w:t>
      </w:r>
      <w:r w:rsidR="00271E17" w:rsidRPr="00D373AF">
        <w:t>W</w:t>
      </w:r>
      <w:r w:rsidR="00453074" w:rsidRPr="00D373AF">
        <w:t xml:space="preserve">aste </w:t>
      </w:r>
      <w:r w:rsidR="00271E17" w:rsidRPr="00D373AF">
        <w:t>M</w:t>
      </w:r>
      <w:r w:rsidR="00453074" w:rsidRPr="00D373AF">
        <w:t xml:space="preserve">inimisation initiatives. </w:t>
      </w:r>
    </w:p>
    <w:p w14:paraId="2E6659E4" w14:textId="7AD0E623" w:rsidR="002A2018" w:rsidRPr="002250E1" w:rsidRDefault="00901961" w:rsidP="002250E1">
      <w:pPr>
        <w:pStyle w:val="Body-text"/>
        <w:numPr>
          <w:ilvl w:val="0"/>
          <w:numId w:val="26"/>
        </w:numPr>
        <w:spacing w:line="240" w:lineRule="auto"/>
      </w:pPr>
      <w:r w:rsidRPr="00D373AF">
        <w:t>Provide operation</w:t>
      </w:r>
      <w:r w:rsidR="00EE2A81">
        <w:t>al</w:t>
      </w:r>
      <w:r w:rsidRPr="00D373AF">
        <w:t xml:space="preserve"> support to</w:t>
      </w:r>
      <w:r w:rsidR="00F42D49" w:rsidRPr="00D373AF">
        <w:t xml:space="preserve"> the Technical Support Team in the purchasing of good</w:t>
      </w:r>
      <w:r w:rsidR="00E96BDE" w:rsidRPr="00D373AF">
        <w:t xml:space="preserve">s or services in relation the waste volunteer scheme or waste minimisation projects, by </w:t>
      </w:r>
      <w:r w:rsidR="00A8412F" w:rsidRPr="00D373AF">
        <w:t xml:space="preserve">utilising or interrogating relevant financial systems. </w:t>
      </w:r>
      <w:r w:rsidR="00E96BDE" w:rsidRPr="00D373AF">
        <w:t xml:space="preserve"> </w:t>
      </w:r>
    </w:p>
    <w:p w14:paraId="62E8ECDB" w14:textId="7199D822" w:rsidR="002A2018" w:rsidRPr="00D373AF" w:rsidRDefault="002A2018" w:rsidP="002250E1">
      <w:pPr>
        <w:pStyle w:val="Body-text"/>
        <w:numPr>
          <w:ilvl w:val="0"/>
          <w:numId w:val="26"/>
        </w:numPr>
        <w:spacing w:line="240" w:lineRule="auto"/>
      </w:pPr>
      <w:r w:rsidRPr="002250E1">
        <w:t xml:space="preserve">Maintain an accurate record of events, </w:t>
      </w:r>
      <w:proofErr w:type="gramStart"/>
      <w:r w:rsidRPr="002250E1">
        <w:t>volunteers</w:t>
      </w:r>
      <w:proofErr w:type="gramEnd"/>
      <w:r w:rsidRPr="002250E1">
        <w:t xml:space="preserve"> and service materials in accordance with GDPR</w:t>
      </w:r>
      <w:r w:rsidR="00C2575B" w:rsidRPr="002250E1">
        <w:t xml:space="preserve">, in order to demonstrate </w:t>
      </w:r>
      <w:r w:rsidR="00F566F1" w:rsidRPr="002250E1">
        <w:t xml:space="preserve">the successful impact </w:t>
      </w:r>
      <w:r w:rsidR="006B3AE0" w:rsidRPr="002250E1">
        <w:t>of our services on the community</w:t>
      </w:r>
      <w:r w:rsidR="006414B8" w:rsidRPr="002250E1">
        <w:t xml:space="preserve"> through the production </w:t>
      </w:r>
      <w:r w:rsidR="00D373AF">
        <w:t xml:space="preserve">and distribution </w:t>
      </w:r>
      <w:r w:rsidR="006414B8" w:rsidRPr="002250E1">
        <w:t>of</w:t>
      </w:r>
      <w:r w:rsidR="007E309B" w:rsidRPr="002250E1">
        <w:t xml:space="preserve"> newsletters and reports</w:t>
      </w:r>
      <w:r w:rsidR="0088156D">
        <w:t>.</w:t>
      </w:r>
    </w:p>
    <w:p w14:paraId="76B0EB87" w14:textId="49348D65" w:rsidR="002A2018" w:rsidRPr="00D373AF" w:rsidRDefault="002A2018" w:rsidP="00D373AF">
      <w:pPr>
        <w:pStyle w:val="Body-text"/>
        <w:numPr>
          <w:ilvl w:val="0"/>
          <w:numId w:val="26"/>
        </w:numPr>
        <w:spacing w:line="240" w:lineRule="auto"/>
      </w:pPr>
      <w:r w:rsidRPr="00D373AF">
        <w:t>To undertake research to support the development of business cases undertaken by the Waste Contracts Officer and/or Head of Waste Sustainability</w:t>
      </w:r>
      <w:r w:rsidR="006B3AE0" w:rsidRPr="00D373AF">
        <w:t>.</w:t>
      </w:r>
    </w:p>
    <w:p w14:paraId="7C4885B6" w14:textId="77777777" w:rsidR="002A2018" w:rsidRPr="00D373AF" w:rsidRDefault="002A2018" w:rsidP="00D373AF">
      <w:pPr>
        <w:pStyle w:val="Body-text"/>
        <w:spacing w:line="240" w:lineRule="auto"/>
      </w:pPr>
    </w:p>
    <w:p w14:paraId="4D5CB53E" w14:textId="303F4B47" w:rsidR="002A2018" w:rsidRPr="00D373AF" w:rsidRDefault="002A2018" w:rsidP="00D373AF">
      <w:pPr>
        <w:pStyle w:val="Body-text"/>
        <w:numPr>
          <w:ilvl w:val="0"/>
          <w:numId w:val="26"/>
        </w:numPr>
        <w:spacing w:line="240" w:lineRule="auto"/>
      </w:pPr>
      <w:r w:rsidRPr="00D373AF">
        <w:lastRenderedPageBreak/>
        <w:t>To assist in the development of harmonising and integrating services within the Staffordshire Waste Partnership and / or the Climate Change Partnership b</w:t>
      </w:r>
      <w:r w:rsidR="006B3AE0" w:rsidRPr="00D373AF">
        <w:t xml:space="preserve">y </w:t>
      </w:r>
      <w:r w:rsidR="00102683" w:rsidRPr="00D373AF">
        <w:t xml:space="preserve">working with the relevant internal departments </w:t>
      </w:r>
      <w:r w:rsidR="004706D5" w:rsidRPr="00D373AF">
        <w:t>to highlight their role in promoting waste minimisation</w:t>
      </w:r>
      <w:r w:rsidR="009919CC" w:rsidRPr="00D373AF">
        <w:t>, re-</w:t>
      </w:r>
      <w:proofErr w:type="gramStart"/>
      <w:r w:rsidR="009919CC" w:rsidRPr="00D373AF">
        <w:t>use</w:t>
      </w:r>
      <w:proofErr w:type="gramEnd"/>
      <w:r w:rsidR="009919CC" w:rsidRPr="00D373AF">
        <w:t xml:space="preserve"> and recycling in the community. </w:t>
      </w:r>
    </w:p>
    <w:p w14:paraId="2024909D" w14:textId="027CA05B" w:rsidR="002A2018" w:rsidRPr="00D373AF" w:rsidRDefault="002A2018" w:rsidP="00D373AF">
      <w:pPr>
        <w:pStyle w:val="Body-text"/>
        <w:numPr>
          <w:ilvl w:val="0"/>
          <w:numId w:val="26"/>
        </w:numPr>
        <w:spacing w:line="240" w:lineRule="auto"/>
      </w:pPr>
      <w:r w:rsidRPr="00D373AF">
        <w:t xml:space="preserve">To prepare publicity material and </w:t>
      </w:r>
      <w:r w:rsidR="00EE2A81">
        <w:t xml:space="preserve">attend </w:t>
      </w:r>
      <w:r w:rsidRPr="00D373AF">
        <w:t>exhibitions to actively assist other organisations in carbon reduction, energy efficiency, waste minimisation, re-</w:t>
      </w:r>
      <w:proofErr w:type="gramStart"/>
      <w:r w:rsidRPr="00D373AF">
        <w:t>use</w:t>
      </w:r>
      <w:proofErr w:type="gramEnd"/>
      <w:r w:rsidRPr="00D373AF">
        <w:t xml:space="preserve"> and recycling activities</w:t>
      </w:r>
      <w:r w:rsidR="009104D4">
        <w:t>.</w:t>
      </w:r>
    </w:p>
    <w:p w14:paraId="04FB7D78" w14:textId="6A7B7ED6" w:rsidR="002A2018" w:rsidRPr="00D373AF" w:rsidRDefault="002A2018" w:rsidP="002250E1">
      <w:pPr>
        <w:pStyle w:val="Body-text"/>
        <w:numPr>
          <w:ilvl w:val="0"/>
          <w:numId w:val="26"/>
        </w:numPr>
        <w:spacing w:line="240" w:lineRule="auto"/>
      </w:pPr>
      <w:r w:rsidRPr="00D373AF">
        <w:t xml:space="preserve">In conjunction with the Waste Contracts Officers, implement the Waste </w:t>
      </w:r>
      <w:r w:rsidR="002250E1">
        <w:t xml:space="preserve">minimisation and climate change </w:t>
      </w:r>
      <w:r w:rsidRPr="00D373AF">
        <w:t>delivery plan by</w:t>
      </w:r>
      <w:r w:rsidR="0012037F" w:rsidRPr="00D373AF">
        <w:t xml:space="preserve"> providing project</w:t>
      </w:r>
      <w:r w:rsidR="006D30A8" w:rsidRPr="00D373AF">
        <w:t xml:space="preserve"> and administrative</w:t>
      </w:r>
      <w:r w:rsidR="0012037F" w:rsidRPr="00D373AF">
        <w:t xml:space="preserve"> support</w:t>
      </w:r>
      <w:r w:rsidR="004B46A4">
        <w:t>.</w:t>
      </w:r>
      <w:r w:rsidR="0012037F" w:rsidRPr="00D373AF">
        <w:t xml:space="preserve"> </w:t>
      </w:r>
    </w:p>
    <w:p w14:paraId="6DE84CC3" w14:textId="1CEF355D" w:rsidR="00033428" w:rsidRPr="002250E1" w:rsidRDefault="002A2018" w:rsidP="002250E1">
      <w:pPr>
        <w:pStyle w:val="Body-text"/>
        <w:numPr>
          <w:ilvl w:val="0"/>
          <w:numId w:val="26"/>
        </w:numPr>
        <w:spacing w:line="240" w:lineRule="auto"/>
      </w:pPr>
      <w:r w:rsidRPr="00D373AF">
        <w:t xml:space="preserve">To </w:t>
      </w:r>
      <w:r w:rsidR="00AE6E92" w:rsidRPr="00D373AF">
        <w:t xml:space="preserve">develop and deliver </w:t>
      </w:r>
      <w:r w:rsidR="001E1400" w:rsidRPr="00D373AF">
        <w:t>an education</w:t>
      </w:r>
      <w:r w:rsidR="00897471">
        <w:t xml:space="preserve"> and</w:t>
      </w:r>
      <w:r w:rsidR="001E1400" w:rsidRPr="00D373AF">
        <w:t xml:space="preserve"> waste minimisation programme to schools across Staffordshire</w:t>
      </w:r>
      <w:r w:rsidR="00E27D66">
        <w:t xml:space="preserve"> </w:t>
      </w:r>
      <w:proofErr w:type="gramStart"/>
      <w:r w:rsidR="00E27D66">
        <w:t>in order to</w:t>
      </w:r>
      <w:proofErr w:type="gramEnd"/>
      <w:r w:rsidR="00E27D66">
        <w:t xml:space="preserve"> increase awareness of kerbside recycling</w:t>
      </w:r>
      <w:r w:rsidR="00DF4C52">
        <w:t xml:space="preserve"> and to</w:t>
      </w:r>
      <w:r w:rsidR="00DF4C52" w:rsidRPr="00934465">
        <w:t xml:space="preserve"> increase</w:t>
      </w:r>
      <w:r w:rsidR="00B33B55" w:rsidRPr="00934465">
        <w:t xml:space="preserve"> the public’s knowledge on re-use, minimisation and recycling.</w:t>
      </w:r>
    </w:p>
    <w:p w14:paraId="5AC6AA6C" w14:textId="0DF542AC" w:rsidR="00C2529C" w:rsidRPr="002250E1" w:rsidRDefault="00033428" w:rsidP="00D373AF">
      <w:pPr>
        <w:pStyle w:val="Body-text"/>
        <w:numPr>
          <w:ilvl w:val="0"/>
          <w:numId w:val="26"/>
        </w:numPr>
        <w:spacing w:line="240" w:lineRule="auto"/>
      </w:pPr>
      <w:r w:rsidRPr="002250E1">
        <w:t>To assist in the collation</w:t>
      </w:r>
      <w:r w:rsidR="00EE2A81">
        <w:t>,</w:t>
      </w:r>
      <w:r w:rsidRPr="002250E1">
        <w:t xml:space="preserve"> maintenance </w:t>
      </w:r>
      <w:r w:rsidR="00EE2A81">
        <w:t xml:space="preserve">and preparation </w:t>
      </w:r>
      <w:r w:rsidRPr="002250E1">
        <w:t>of statistical information to provide regular summary reports to relevant stakeholders</w:t>
      </w:r>
      <w:r w:rsidR="00EE2A81">
        <w:t xml:space="preserve"> and support the monitoring of performance </w:t>
      </w:r>
      <w:proofErr w:type="gramStart"/>
      <w:r w:rsidR="00EE2A81">
        <w:t xml:space="preserve">monitoring </w:t>
      </w:r>
      <w:r w:rsidRPr="002250E1">
        <w:t>.</w:t>
      </w:r>
      <w:proofErr w:type="gramEnd"/>
      <w:r w:rsidRPr="002250E1">
        <w:t xml:space="preserve"> </w:t>
      </w:r>
    </w:p>
    <w:p w14:paraId="6A44F594" w14:textId="21B0CB45" w:rsidR="0041456C" w:rsidRDefault="0098373C" w:rsidP="001F3113">
      <w:pPr>
        <w:pStyle w:val="Body-text"/>
        <w:numPr>
          <w:ilvl w:val="0"/>
          <w:numId w:val="26"/>
        </w:numPr>
      </w:pPr>
      <w:r w:rsidRPr="00872745">
        <w:t>D</w:t>
      </w:r>
      <w:r w:rsidR="002A2018" w:rsidRPr="00872745">
        <w:t xml:space="preserve">eal with queries, </w:t>
      </w:r>
      <w:proofErr w:type="gramStart"/>
      <w:r w:rsidR="002A2018" w:rsidRPr="00872745">
        <w:t>problems</w:t>
      </w:r>
      <w:proofErr w:type="gramEnd"/>
      <w:r w:rsidR="002A2018" w:rsidRPr="00872745">
        <w:t xml:space="preserve"> or complaints from members of the public, customers, contractors, district councils and other departments of the Council in connection with the Waste Savvy Staffs project.</w:t>
      </w:r>
    </w:p>
    <w:p w14:paraId="1672E75E" w14:textId="77777777" w:rsidR="004B46A4" w:rsidRDefault="004B46A4" w:rsidP="004B46A4">
      <w:pPr>
        <w:pStyle w:val="Body-text"/>
        <w:ind w:left="720"/>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7443644A" w14:textId="77777777" w:rsidR="004B46A4" w:rsidRDefault="004B46A4" w:rsidP="0041456C">
      <w:pPr>
        <w:jc w:val="both"/>
        <w:rPr>
          <w:rFonts w:ascii="Verdana" w:hAnsi="Verdana" w:cs="Avenir Heavy"/>
          <w:b/>
          <w:bCs/>
          <w:color w:val="000000"/>
          <w:sz w:val="24"/>
          <w:szCs w:val="24"/>
          <w:lang w:val="en-GB"/>
        </w:rPr>
      </w:pPr>
    </w:p>
    <w:p w14:paraId="5CF01A13" w14:textId="77777777" w:rsidR="004B46A4" w:rsidRDefault="004B46A4" w:rsidP="0041456C">
      <w:pPr>
        <w:jc w:val="both"/>
        <w:rPr>
          <w:rFonts w:ascii="Verdana" w:hAnsi="Verdana" w:cs="Avenir Heavy"/>
          <w:b/>
          <w:bCs/>
          <w:color w:val="000000"/>
          <w:sz w:val="24"/>
          <w:szCs w:val="24"/>
          <w:lang w:val="en-GB"/>
        </w:rPr>
      </w:pPr>
    </w:p>
    <w:p w14:paraId="0A8A5910" w14:textId="4FCBEA80"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2250E1" w:rsidRDefault="0041456C" w:rsidP="0041456C">
            <w:pPr>
              <w:spacing w:after="0" w:line="240" w:lineRule="auto"/>
              <w:jc w:val="both"/>
              <w:rPr>
                <w:rFonts w:ascii="Verdana" w:eastAsia="Gill Sans MT" w:hAnsi="Verdana" w:cs="Arial"/>
                <w:b/>
                <w:sz w:val="24"/>
                <w:szCs w:val="24"/>
                <w:lang w:val="en-GB"/>
              </w:rPr>
            </w:pPr>
            <w:r w:rsidRPr="002250E1">
              <w:rPr>
                <w:rFonts w:ascii="Verdana" w:eastAsia="Gill Sans MT" w:hAnsi="Verdana" w:cs="Arial"/>
                <w:b/>
                <w:sz w:val="24"/>
                <w:szCs w:val="24"/>
                <w:lang w:val="en-GB"/>
              </w:rPr>
              <w:t>Qualifications/Professional membership</w:t>
            </w:r>
          </w:p>
          <w:p w14:paraId="30E256F0" w14:textId="230F528D" w:rsidR="002D577D" w:rsidRPr="002250E1" w:rsidRDefault="002250E1" w:rsidP="002250E1">
            <w:pPr>
              <w:numPr>
                <w:ilvl w:val="0"/>
                <w:numId w:val="21"/>
              </w:numPr>
              <w:tabs>
                <w:tab w:val="clear" w:pos="720"/>
                <w:tab w:val="num" w:pos="146"/>
              </w:tabs>
              <w:spacing w:after="0" w:line="240" w:lineRule="auto"/>
              <w:ind w:left="288" w:hanging="288"/>
              <w:jc w:val="both"/>
              <w:rPr>
                <w:rFonts w:ascii="Verdana" w:hAnsi="Verdana"/>
              </w:rPr>
            </w:pPr>
            <w:r>
              <w:rPr>
                <w:rFonts w:ascii="Verdana" w:hAnsi="Verdana"/>
              </w:rPr>
              <w:t xml:space="preserve">  </w:t>
            </w:r>
            <w:r w:rsidRPr="002250E1">
              <w:rPr>
                <w:rFonts w:ascii="Verdana" w:hAnsi="Verdana"/>
              </w:rPr>
              <w:t xml:space="preserve">Educated to A level / </w:t>
            </w:r>
            <w:r w:rsidR="002D577D" w:rsidRPr="002250E1">
              <w:rPr>
                <w:rFonts w:ascii="Verdana" w:hAnsi="Verdana"/>
              </w:rPr>
              <w:t xml:space="preserve">level </w:t>
            </w:r>
            <w:r w:rsidRPr="002250E1">
              <w:rPr>
                <w:rFonts w:ascii="Verdana" w:hAnsi="Verdana"/>
              </w:rPr>
              <w:t>3 qualification</w:t>
            </w:r>
            <w:r w:rsidR="00FB5237" w:rsidRPr="002250E1">
              <w:rPr>
                <w:rFonts w:ascii="Verdana" w:hAnsi="Verdana"/>
              </w:rPr>
              <w:t xml:space="preserve"> or equivalent </w:t>
            </w:r>
            <w:r w:rsidRPr="002250E1">
              <w:rPr>
                <w:rFonts w:ascii="Verdana" w:hAnsi="Verdana"/>
              </w:rPr>
              <w:t>e</w:t>
            </w:r>
            <w:r w:rsidR="002D577D" w:rsidRPr="002250E1">
              <w:rPr>
                <w:rFonts w:ascii="Verdana" w:hAnsi="Verdana"/>
              </w:rPr>
              <w:t xml:space="preserve">xperience in </w:t>
            </w:r>
            <w:r w:rsidR="000C1320" w:rsidRPr="002250E1">
              <w:rPr>
                <w:rFonts w:ascii="Verdana" w:hAnsi="Verdana"/>
              </w:rPr>
              <w:t xml:space="preserve">working within </w:t>
            </w:r>
            <w:r w:rsidR="002D577D" w:rsidRPr="002250E1">
              <w:rPr>
                <w:rFonts w:ascii="Verdana" w:hAnsi="Verdana"/>
              </w:rPr>
              <w:t xml:space="preserve">Waste Management or Environment / Sustainability </w:t>
            </w:r>
          </w:p>
          <w:p w14:paraId="74AB4191" w14:textId="77777777" w:rsidR="0041456C" w:rsidRPr="002250E1" w:rsidRDefault="0041456C" w:rsidP="0041456C">
            <w:pPr>
              <w:autoSpaceDE w:val="0"/>
              <w:autoSpaceDN w:val="0"/>
              <w:adjustRightInd w:val="0"/>
              <w:spacing w:after="0" w:line="240" w:lineRule="auto"/>
              <w:jc w:val="both"/>
              <w:rPr>
                <w:rFonts w:ascii="Verdana" w:eastAsia="Gill Sans MT" w:hAnsi="Verdana"/>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7538F3D0" w:rsidR="0041456C" w:rsidRPr="0041456C" w:rsidRDefault="001146B9" w:rsidP="0041456C">
            <w:pPr>
              <w:rPr>
                <w:rFonts w:ascii="Gill Sans MT" w:eastAsia="Gill Sans MT" w:hAnsi="Gill Sans MT"/>
              </w:rPr>
            </w:pPr>
            <w:r>
              <w:rPr>
                <w:rFonts w:ascii="Gill Sans MT" w:eastAsia="Gill Sans MT" w:hAnsi="Gill Sans MT"/>
              </w:rPr>
              <w:t>A</w:t>
            </w:r>
            <w:r w:rsidR="00865FF5">
              <w:rPr>
                <w:rFonts w:ascii="Gill Sans MT" w:eastAsia="Gill Sans MT" w:hAnsi="Gill Sans MT"/>
              </w:rPr>
              <w:t>/I</w:t>
            </w:r>
          </w:p>
        </w:tc>
      </w:tr>
      <w:tr w:rsidR="0041456C" w:rsidRPr="0041456C" w14:paraId="4FFAC253" w14:textId="77777777" w:rsidTr="002250E1">
        <w:trPr>
          <w:trHeight w:val="2426"/>
          <w:jc w:val="center"/>
        </w:trPr>
        <w:tc>
          <w:tcPr>
            <w:tcW w:w="1275" w:type="dxa"/>
          </w:tcPr>
          <w:p w14:paraId="0234D1B6" w14:textId="04E6764E" w:rsidR="0041456C" w:rsidRDefault="0041456C" w:rsidP="0041456C">
            <w:pPr>
              <w:jc w:val="center"/>
              <w:rPr>
                <w:rFonts w:ascii="Gill Sans MT" w:eastAsia="Gill Sans MT" w:hAnsi="Gill Sans MT"/>
              </w:rPr>
            </w:pPr>
          </w:p>
          <w:p w14:paraId="1855371A" w14:textId="77777777" w:rsidR="00634378" w:rsidRPr="0041456C" w:rsidRDefault="00634378"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shd w:val="clear" w:color="auto" w:fill="auto"/>
          </w:tcPr>
          <w:p w14:paraId="57609014" w14:textId="77777777" w:rsidR="0041456C" w:rsidRPr="002250E1" w:rsidRDefault="0041456C" w:rsidP="0041456C">
            <w:pPr>
              <w:spacing w:after="0" w:line="240" w:lineRule="auto"/>
              <w:jc w:val="both"/>
              <w:rPr>
                <w:rFonts w:ascii="Verdana" w:eastAsia="Gill Sans MT" w:hAnsi="Verdana" w:cs="Arial"/>
                <w:b/>
                <w:sz w:val="24"/>
                <w:szCs w:val="24"/>
                <w:lang w:val="en-GB"/>
              </w:rPr>
            </w:pPr>
            <w:r w:rsidRPr="002250E1">
              <w:rPr>
                <w:rFonts w:ascii="Verdana" w:eastAsia="Gill Sans MT" w:hAnsi="Verdana" w:cs="Arial"/>
                <w:b/>
                <w:bCs/>
                <w:sz w:val="24"/>
                <w:szCs w:val="24"/>
                <w:lang w:val="en-GB"/>
              </w:rPr>
              <w:t>Knowledge and Experience</w:t>
            </w:r>
          </w:p>
          <w:p w14:paraId="2FAE61A1" w14:textId="3996DC53" w:rsidR="00F50086" w:rsidRPr="002250E1" w:rsidRDefault="00F50086" w:rsidP="00F50086">
            <w:pPr>
              <w:numPr>
                <w:ilvl w:val="0"/>
                <w:numId w:val="23"/>
              </w:numPr>
              <w:autoSpaceDE w:val="0"/>
              <w:autoSpaceDN w:val="0"/>
              <w:adjustRightInd w:val="0"/>
              <w:spacing w:after="0" w:line="240" w:lineRule="auto"/>
              <w:jc w:val="both"/>
              <w:rPr>
                <w:rFonts w:ascii="Verdana" w:hAnsi="Verdana"/>
              </w:rPr>
            </w:pPr>
            <w:r w:rsidRPr="002250E1">
              <w:rPr>
                <w:rFonts w:ascii="Verdana" w:hAnsi="Verdana"/>
              </w:rPr>
              <w:t xml:space="preserve">Experience in </w:t>
            </w:r>
            <w:r w:rsidR="000C1320" w:rsidRPr="002250E1">
              <w:rPr>
                <w:rFonts w:ascii="Verdana" w:hAnsi="Verdana"/>
              </w:rPr>
              <w:t xml:space="preserve">both mitigation and adaptation measures within </w:t>
            </w:r>
            <w:r w:rsidRPr="002250E1">
              <w:rPr>
                <w:rFonts w:ascii="Verdana" w:hAnsi="Verdana"/>
              </w:rPr>
              <w:t xml:space="preserve">waste management and/or climate change, </w:t>
            </w:r>
          </w:p>
          <w:p w14:paraId="4FE433CE" w14:textId="77777777" w:rsidR="00F50086" w:rsidRPr="002250E1" w:rsidRDefault="00F50086" w:rsidP="00F50086">
            <w:pPr>
              <w:numPr>
                <w:ilvl w:val="0"/>
                <w:numId w:val="23"/>
              </w:numPr>
              <w:autoSpaceDE w:val="0"/>
              <w:autoSpaceDN w:val="0"/>
              <w:adjustRightInd w:val="0"/>
              <w:spacing w:after="0" w:line="240" w:lineRule="auto"/>
              <w:jc w:val="both"/>
              <w:rPr>
                <w:rFonts w:ascii="Verdana" w:hAnsi="Verdana"/>
              </w:rPr>
            </w:pPr>
            <w:r w:rsidRPr="002250E1">
              <w:rPr>
                <w:rFonts w:ascii="Verdana" w:hAnsi="Verdana"/>
              </w:rPr>
              <w:t>Understanding of and the ability to interpret/implement current waste and climate change legislation.</w:t>
            </w:r>
          </w:p>
          <w:p w14:paraId="00A44945" w14:textId="62CC0D56" w:rsidR="00F50086" w:rsidRPr="002250E1" w:rsidRDefault="000C1320" w:rsidP="00F50086">
            <w:pPr>
              <w:numPr>
                <w:ilvl w:val="0"/>
                <w:numId w:val="23"/>
              </w:numPr>
              <w:autoSpaceDE w:val="0"/>
              <w:autoSpaceDN w:val="0"/>
              <w:adjustRightInd w:val="0"/>
              <w:spacing w:after="0" w:line="240" w:lineRule="auto"/>
              <w:jc w:val="both"/>
              <w:rPr>
                <w:rFonts w:ascii="Verdana" w:hAnsi="Verdana"/>
              </w:rPr>
            </w:pPr>
            <w:r w:rsidRPr="002250E1">
              <w:rPr>
                <w:rFonts w:ascii="Verdana" w:hAnsi="Verdana"/>
              </w:rPr>
              <w:t>P</w:t>
            </w:r>
            <w:r w:rsidR="00F50086" w:rsidRPr="002250E1">
              <w:rPr>
                <w:rFonts w:ascii="Verdana" w:hAnsi="Verdana"/>
              </w:rPr>
              <w:t>ractical knowledge of waste collection/treatment systems, renewable energy technologies, carbon management and energy efficiency measures.</w:t>
            </w:r>
          </w:p>
          <w:p w14:paraId="399B90F7" w14:textId="1A72412D" w:rsidR="00F50086" w:rsidRPr="002250E1" w:rsidRDefault="000C1320" w:rsidP="00F50086">
            <w:pPr>
              <w:numPr>
                <w:ilvl w:val="0"/>
                <w:numId w:val="23"/>
              </w:numPr>
              <w:autoSpaceDE w:val="0"/>
              <w:autoSpaceDN w:val="0"/>
              <w:adjustRightInd w:val="0"/>
              <w:spacing w:after="0" w:line="240" w:lineRule="auto"/>
              <w:jc w:val="both"/>
              <w:rPr>
                <w:rFonts w:ascii="Verdana" w:hAnsi="Verdana"/>
              </w:rPr>
            </w:pPr>
            <w:r w:rsidRPr="002250E1">
              <w:rPr>
                <w:rFonts w:ascii="Verdana" w:hAnsi="Verdana"/>
              </w:rPr>
              <w:t>P</w:t>
            </w:r>
            <w:r w:rsidR="00F50086" w:rsidRPr="002250E1">
              <w:rPr>
                <w:rFonts w:ascii="Verdana" w:hAnsi="Verdana"/>
              </w:rPr>
              <w:t>ractical experience and understanding of the waste industry and/</w:t>
            </w:r>
            <w:proofErr w:type="gramStart"/>
            <w:r w:rsidR="00F50086" w:rsidRPr="002250E1">
              <w:rPr>
                <w:rFonts w:ascii="Verdana" w:hAnsi="Verdana"/>
              </w:rPr>
              <w:t>or  climate</w:t>
            </w:r>
            <w:proofErr w:type="gramEnd"/>
            <w:r w:rsidR="00F50086" w:rsidRPr="002250E1">
              <w:rPr>
                <w:rFonts w:ascii="Verdana" w:hAnsi="Verdana"/>
              </w:rPr>
              <w:t xml:space="preserve"> change / sustainability industry.</w:t>
            </w:r>
          </w:p>
          <w:p w14:paraId="68E0C765" w14:textId="22B01556" w:rsidR="00F50086" w:rsidRPr="002250E1" w:rsidRDefault="000C1320" w:rsidP="00F50086">
            <w:pPr>
              <w:numPr>
                <w:ilvl w:val="0"/>
                <w:numId w:val="23"/>
              </w:numPr>
              <w:autoSpaceDE w:val="0"/>
              <w:autoSpaceDN w:val="0"/>
              <w:adjustRightInd w:val="0"/>
              <w:spacing w:after="0" w:line="240" w:lineRule="auto"/>
              <w:jc w:val="both"/>
              <w:rPr>
                <w:rFonts w:ascii="Verdana" w:hAnsi="Verdana"/>
              </w:rPr>
            </w:pPr>
            <w:r w:rsidRPr="002250E1">
              <w:rPr>
                <w:rFonts w:ascii="Verdana" w:hAnsi="Verdana"/>
              </w:rPr>
              <w:t>E</w:t>
            </w:r>
            <w:r w:rsidR="00F50086" w:rsidRPr="002250E1">
              <w:rPr>
                <w:rFonts w:ascii="Verdana" w:hAnsi="Verdana"/>
              </w:rPr>
              <w:t>xperience of dealing with contractors, partners, and service users.</w:t>
            </w:r>
          </w:p>
          <w:p w14:paraId="186B0F1C" w14:textId="152AF1E6" w:rsidR="0041456C" w:rsidRPr="00634378" w:rsidRDefault="00F50086" w:rsidP="004B46A4">
            <w:pPr>
              <w:numPr>
                <w:ilvl w:val="0"/>
                <w:numId w:val="23"/>
              </w:numPr>
              <w:autoSpaceDE w:val="0"/>
              <w:autoSpaceDN w:val="0"/>
              <w:adjustRightInd w:val="0"/>
              <w:spacing w:after="0" w:line="240" w:lineRule="auto"/>
              <w:jc w:val="both"/>
              <w:rPr>
                <w:rFonts w:ascii="Verdana" w:hAnsi="Verdana"/>
              </w:rPr>
            </w:pPr>
            <w:r w:rsidRPr="002250E1">
              <w:rPr>
                <w:rFonts w:ascii="Verdana" w:hAnsi="Verdana"/>
              </w:rPr>
              <w:t>Experience of working with statistics.</w:t>
            </w:r>
          </w:p>
        </w:tc>
        <w:tc>
          <w:tcPr>
            <w:tcW w:w="1946" w:type="dxa"/>
          </w:tcPr>
          <w:p w14:paraId="08797E91" w14:textId="32A80A73" w:rsidR="00311C02" w:rsidRDefault="00EF03BC" w:rsidP="00D373AF">
            <w:pPr>
              <w:spacing w:line="240" w:lineRule="auto"/>
              <w:rPr>
                <w:rFonts w:ascii="Arial" w:hAnsi="Arial"/>
              </w:rPr>
            </w:pPr>
            <w:r>
              <w:rPr>
                <w:rFonts w:ascii="Arial" w:hAnsi="Arial"/>
              </w:rPr>
              <w:br/>
            </w:r>
            <w:r w:rsidR="00311C02">
              <w:rPr>
                <w:rFonts w:ascii="Arial" w:hAnsi="Arial"/>
              </w:rPr>
              <w:t>A/I</w:t>
            </w:r>
          </w:p>
          <w:p w14:paraId="6EB7F807" w14:textId="7BA8907A" w:rsidR="00311C02" w:rsidRDefault="00EF03BC" w:rsidP="00D373AF">
            <w:pPr>
              <w:spacing w:line="240" w:lineRule="auto"/>
              <w:rPr>
                <w:rFonts w:ascii="Arial" w:hAnsi="Arial"/>
              </w:rPr>
            </w:pPr>
            <w:r>
              <w:rPr>
                <w:rFonts w:ascii="Arial" w:hAnsi="Arial"/>
              </w:rPr>
              <w:br/>
            </w:r>
            <w:r w:rsidR="00311C02">
              <w:rPr>
                <w:rFonts w:ascii="Arial" w:hAnsi="Arial"/>
              </w:rPr>
              <w:t>A/I</w:t>
            </w:r>
          </w:p>
          <w:p w14:paraId="3A81B745" w14:textId="77777777" w:rsidR="00311C02" w:rsidRDefault="00311C02" w:rsidP="00D373AF">
            <w:pPr>
              <w:spacing w:line="240" w:lineRule="auto"/>
              <w:rPr>
                <w:rFonts w:ascii="Arial" w:hAnsi="Arial"/>
              </w:rPr>
            </w:pPr>
            <w:r>
              <w:rPr>
                <w:rFonts w:ascii="Arial" w:hAnsi="Arial"/>
              </w:rPr>
              <w:t>A/I</w:t>
            </w:r>
          </w:p>
          <w:p w14:paraId="78CD4E80" w14:textId="11A61898" w:rsidR="00311C02" w:rsidRDefault="00EF03BC" w:rsidP="00D373AF">
            <w:pPr>
              <w:spacing w:line="240" w:lineRule="auto"/>
              <w:rPr>
                <w:rFonts w:ascii="Arial" w:hAnsi="Arial"/>
              </w:rPr>
            </w:pPr>
            <w:r>
              <w:rPr>
                <w:rFonts w:ascii="Arial" w:hAnsi="Arial"/>
              </w:rPr>
              <w:br/>
            </w:r>
            <w:r w:rsidR="00311C02">
              <w:rPr>
                <w:rFonts w:ascii="Arial" w:hAnsi="Arial"/>
              </w:rPr>
              <w:t>A/I</w:t>
            </w:r>
          </w:p>
          <w:p w14:paraId="73459890" w14:textId="2C3B284D" w:rsidR="00EF03BC" w:rsidRPr="0041456C" w:rsidRDefault="00311C02" w:rsidP="00D373AF">
            <w:pPr>
              <w:spacing w:line="240" w:lineRule="auto"/>
              <w:rPr>
                <w:rFonts w:ascii="Gill Sans MT" w:eastAsia="Gill Sans MT" w:hAnsi="Gill Sans MT"/>
              </w:rPr>
            </w:pPr>
            <w:r>
              <w:rPr>
                <w:rFonts w:ascii="Arial" w:hAnsi="Arial"/>
              </w:rPr>
              <w:t>A/I</w:t>
            </w:r>
            <w:r w:rsidR="00A4603B">
              <w:rPr>
                <w:rFonts w:ascii="Arial" w:hAnsi="Arial"/>
              </w:rPr>
              <w:br/>
            </w:r>
            <w:r w:rsidR="00A4603B">
              <w:rPr>
                <w:rFonts w:ascii="Arial" w:hAnsi="Arial"/>
              </w:rPr>
              <w:br/>
            </w:r>
            <w:r w:rsidR="00EF03BC">
              <w:rPr>
                <w:rFonts w:ascii="Arial" w:hAnsi="Arial"/>
              </w:rPr>
              <w:t>A/I</w:t>
            </w:r>
            <w:r w:rsidR="00A4603B">
              <w:rPr>
                <w:rFonts w:ascii="Arial" w:hAnsi="Arial"/>
              </w:rPr>
              <w:br/>
            </w:r>
            <w:proofErr w:type="spellStart"/>
            <w:r w:rsidR="00A4603B">
              <w:rPr>
                <w:rFonts w:ascii="Arial" w:hAnsi="Arial"/>
              </w:rPr>
              <w:t>I</w:t>
            </w:r>
            <w:proofErr w:type="spellEnd"/>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2250E1" w:rsidRDefault="0041456C" w:rsidP="0041456C">
            <w:pPr>
              <w:spacing w:after="0" w:line="240" w:lineRule="auto"/>
              <w:jc w:val="both"/>
              <w:rPr>
                <w:rFonts w:ascii="Verdana" w:eastAsia="Gill Sans MT" w:hAnsi="Verdana" w:cs="Arial"/>
                <w:b/>
                <w:sz w:val="24"/>
                <w:szCs w:val="24"/>
                <w:lang w:val="en-GB"/>
              </w:rPr>
            </w:pPr>
            <w:r w:rsidRPr="002250E1">
              <w:rPr>
                <w:rFonts w:ascii="Verdana" w:eastAsia="Gill Sans MT" w:hAnsi="Verdana" w:cs="Arial"/>
                <w:b/>
                <w:sz w:val="24"/>
                <w:szCs w:val="24"/>
                <w:lang w:val="en-GB"/>
              </w:rPr>
              <w:t>Skills</w:t>
            </w:r>
          </w:p>
          <w:p w14:paraId="37063E9F" w14:textId="527D65D1"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Proficient IT skills, particularly with Microsoft Office</w:t>
            </w:r>
          </w:p>
          <w:p w14:paraId="059D2AC3" w14:textId="77777777"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Effective presentation skills</w:t>
            </w:r>
          </w:p>
          <w:p w14:paraId="797E3BE0" w14:textId="77777777"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An effective communicator both orally and in writing</w:t>
            </w:r>
          </w:p>
          <w:p w14:paraId="7ACBF3B0" w14:textId="77777777"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 xml:space="preserve">Ability to identify trends and assist in the development of business </w:t>
            </w:r>
            <w:proofErr w:type="gramStart"/>
            <w:r w:rsidRPr="002250E1">
              <w:rPr>
                <w:rFonts w:ascii="Verdana" w:hAnsi="Verdana"/>
              </w:rPr>
              <w:t>cases</w:t>
            </w:r>
            <w:proofErr w:type="gramEnd"/>
          </w:p>
          <w:p w14:paraId="7D5095C1" w14:textId="77777777"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 xml:space="preserve">Demonstrate effective, analytical and numerate </w:t>
            </w:r>
            <w:proofErr w:type="gramStart"/>
            <w:r w:rsidRPr="002250E1">
              <w:rPr>
                <w:rFonts w:ascii="Verdana" w:hAnsi="Verdana"/>
              </w:rPr>
              <w:t>skills</w:t>
            </w:r>
            <w:proofErr w:type="gramEnd"/>
            <w:r w:rsidRPr="002250E1">
              <w:rPr>
                <w:rFonts w:ascii="Verdana" w:hAnsi="Verdana"/>
              </w:rPr>
              <w:t xml:space="preserve"> </w:t>
            </w:r>
          </w:p>
          <w:p w14:paraId="178DFFD5" w14:textId="77777777"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Ability to motivate, persuade, develop positive working relationships with colleagues, partners, contractors.</w:t>
            </w:r>
          </w:p>
          <w:p w14:paraId="3D9C4574" w14:textId="77777777" w:rsidR="00C86630" w:rsidRPr="002250E1" w:rsidRDefault="00C86630" w:rsidP="00C86630">
            <w:pPr>
              <w:numPr>
                <w:ilvl w:val="0"/>
                <w:numId w:val="24"/>
              </w:numPr>
              <w:autoSpaceDE w:val="0"/>
              <w:autoSpaceDN w:val="0"/>
              <w:adjustRightInd w:val="0"/>
              <w:spacing w:after="0" w:line="240" w:lineRule="auto"/>
              <w:jc w:val="both"/>
              <w:rPr>
                <w:rFonts w:ascii="Verdana" w:hAnsi="Verdana"/>
              </w:rPr>
            </w:pPr>
            <w:r w:rsidRPr="002250E1">
              <w:rPr>
                <w:rFonts w:ascii="Verdana" w:hAnsi="Verdana"/>
              </w:rPr>
              <w:t>Ability to work within a team and under own initiative, accurately and within defined deadlines.</w:t>
            </w:r>
          </w:p>
          <w:p w14:paraId="6EE49C05" w14:textId="77777777" w:rsidR="00C86630" w:rsidRPr="002250E1" w:rsidRDefault="00C86630" w:rsidP="00C86630">
            <w:pPr>
              <w:numPr>
                <w:ilvl w:val="0"/>
                <w:numId w:val="24"/>
              </w:numPr>
              <w:spacing w:after="0" w:line="240" w:lineRule="auto"/>
              <w:jc w:val="both"/>
              <w:rPr>
                <w:rFonts w:ascii="Verdana" w:hAnsi="Verdana"/>
              </w:rPr>
            </w:pPr>
            <w:r w:rsidRPr="002250E1">
              <w:rPr>
                <w:rFonts w:ascii="Verdana" w:hAnsi="Verdana"/>
              </w:rPr>
              <w:t xml:space="preserve">Ability to provide a high level of customer service when dealing with service users. </w:t>
            </w:r>
          </w:p>
          <w:p w14:paraId="0EFD44B0" w14:textId="7485DA5A" w:rsidR="00C86630" w:rsidRPr="002250E1" w:rsidRDefault="00C86630" w:rsidP="00D373AF">
            <w:pPr>
              <w:numPr>
                <w:ilvl w:val="0"/>
                <w:numId w:val="24"/>
              </w:numPr>
              <w:spacing w:after="0" w:line="240" w:lineRule="auto"/>
              <w:jc w:val="both"/>
              <w:rPr>
                <w:rFonts w:ascii="Verdana" w:hAnsi="Verdana"/>
              </w:rPr>
            </w:pPr>
            <w:r w:rsidRPr="002250E1">
              <w:rPr>
                <w:rFonts w:ascii="Verdana" w:hAnsi="Verdana"/>
              </w:rPr>
              <w:t xml:space="preserve">A current driving </w:t>
            </w:r>
            <w:proofErr w:type="spellStart"/>
            <w:r w:rsidRPr="002250E1">
              <w:rPr>
                <w:rFonts w:ascii="Verdana" w:hAnsi="Verdana"/>
              </w:rPr>
              <w:t>licence</w:t>
            </w:r>
            <w:proofErr w:type="spellEnd"/>
            <w:r w:rsidR="000C1320" w:rsidRPr="002250E1">
              <w:rPr>
                <w:rFonts w:ascii="Verdana" w:hAnsi="Verdana"/>
              </w:rPr>
              <w:t xml:space="preserve"> or the ability to travel across the region </w:t>
            </w:r>
          </w:p>
        </w:tc>
        <w:tc>
          <w:tcPr>
            <w:tcW w:w="1946" w:type="dxa"/>
          </w:tcPr>
          <w:p w14:paraId="48F4025E" w14:textId="02EEA7D5" w:rsidR="0041456C" w:rsidRPr="0041456C" w:rsidRDefault="0041456C" w:rsidP="0041456C">
            <w:pPr>
              <w:rPr>
                <w:rFonts w:ascii="Gill Sans MT" w:eastAsia="Gill Sans MT" w:hAnsi="Gill Sans MT"/>
              </w:rPr>
            </w:pPr>
          </w:p>
          <w:p w14:paraId="62206B9E" w14:textId="77777777" w:rsidR="0041456C" w:rsidRDefault="00A4603B" w:rsidP="00A4603B">
            <w:pPr>
              <w:rPr>
                <w:rFonts w:ascii="Gill Sans MT" w:eastAsia="Gill Sans MT" w:hAnsi="Gill Sans MT"/>
              </w:rPr>
            </w:pPr>
            <w:r>
              <w:rPr>
                <w:rFonts w:ascii="Gill Sans MT" w:eastAsia="Gill Sans MT" w:hAnsi="Gill Sans MT"/>
              </w:rPr>
              <w:t>A</w:t>
            </w:r>
            <w:r>
              <w:rPr>
                <w:rFonts w:ascii="Gill Sans MT" w:eastAsia="Gill Sans MT" w:hAnsi="Gill Sans MT"/>
              </w:rPr>
              <w:br/>
            </w:r>
            <w:proofErr w:type="spellStart"/>
            <w:r>
              <w:rPr>
                <w:rFonts w:ascii="Gill Sans MT" w:eastAsia="Gill Sans MT" w:hAnsi="Gill Sans MT"/>
              </w:rPr>
              <w:t>A</w:t>
            </w:r>
            <w:proofErr w:type="spellEnd"/>
            <w:r>
              <w:rPr>
                <w:rFonts w:ascii="Gill Sans MT" w:eastAsia="Gill Sans MT" w:hAnsi="Gill Sans MT"/>
              </w:rPr>
              <w:br/>
              <w:t>A/I</w:t>
            </w:r>
            <w:r>
              <w:rPr>
                <w:rFonts w:ascii="Gill Sans MT" w:eastAsia="Gill Sans MT" w:hAnsi="Gill Sans MT"/>
              </w:rPr>
              <w:br/>
              <w:t>A/I</w:t>
            </w:r>
            <w:r>
              <w:rPr>
                <w:rFonts w:ascii="Gill Sans MT" w:eastAsia="Gill Sans MT" w:hAnsi="Gill Sans MT"/>
              </w:rPr>
              <w:br/>
            </w:r>
            <w:r w:rsidR="00403EE5">
              <w:rPr>
                <w:rFonts w:ascii="Gill Sans MT" w:eastAsia="Gill Sans MT" w:hAnsi="Gill Sans MT"/>
              </w:rPr>
              <w:br/>
              <w:t>A/I</w:t>
            </w:r>
            <w:r w:rsidR="00403EE5">
              <w:rPr>
                <w:rFonts w:ascii="Gill Sans MT" w:eastAsia="Gill Sans MT" w:hAnsi="Gill Sans MT"/>
              </w:rPr>
              <w:br/>
              <w:t>A</w:t>
            </w:r>
          </w:p>
          <w:p w14:paraId="2148D4CE" w14:textId="77777777" w:rsidR="00403EE5" w:rsidRDefault="00403EE5" w:rsidP="00A4603B">
            <w:pPr>
              <w:rPr>
                <w:rFonts w:ascii="Gill Sans MT" w:eastAsia="Gill Sans MT" w:hAnsi="Gill Sans MT"/>
              </w:rPr>
            </w:pPr>
            <w:r>
              <w:rPr>
                <w:rFonts w:ascii="Gill Sans MT" w:eastAsia="Gill Sans MT" w:hAnsi="Gill Sans MT"/>
              </w:rPr>
              <w:t>A</w:t>
            </w:r>
          </w:p>
          <w:p w14:paraId="2C1342EE" w14:textId="77777777" w:rsidR="00403EE5" w:rsidRDefault="00403EE5" w:rsidP="00A4603B">
            <w:pPr>
              <w:rPr>
                <w:rFonts w:ascii="Gill Sans MT" w:eastAsia="Gill Sans MT" w:hAnsi="Gill Sans MT"/>
              </w:rPr>
            </w:pPr>
            <w:r>
              <w:rPr>
                <w:rFonts w:ascii="Gill Sans MT" w:eastAsia="Gill Sans MT" w:hAnsi="Gill Sans MT"/>
              </w:rPr>
              <w:t>A/I</w:t>
            </w:r>
          </w:p>
          <w:p w14:paraId="41C6BA5A" w14:textId="119DD333" w:rsidR="00403EE5" w:rsidRPr="0041456C" w:rsidRDefault="00403EE5" w:rsidP="00D373AF">
            <w:pPr>
              <w:rPr>
                <w:rFonts w:ascii="Gill Sans MT" w:eastAsia="Gill Sans MT" w:hAnsi="Gill Sans MT"/>
              </w:rPr>
            </w:pPr>
            <w:r>
              <w:rPr>
                <w:rFonts w:ascii="Gill Sans MT" w:eastAsia="Gill Sans MT" w:hAnsi="Gill Sans MT"/>
              </w:rPr>
              <w:t>A</w:t>
            </w:r>
          </w:p>
        </w:tc>
      </w:tr>
    </w:tbl>
    <w:p w14:paraId="66A26FF5" w14:textId="1B683E1B" w:rsidR="0041456C" w:rsidRPr="00D373AF" w:rsidRDefault="000C1320" w:rsidP="0041456C">
      <w:pPr>
        <w:jc w:val="both"/>
        <w:rPr>
          <w:rFonts w:ascii="Verdana" w:eastAsia="Gill Sans MT" w:hAnsi="Verdana"/>
          <w:b/>
          <w:sz w:val="24"/>
          <w:szCs w:val="24"/>
        </w:rPr>
      </w:pPr>
      <w:r w:rsidRPr="00D373AF">
        <w:rPr>
          <w:rFonts w:ascii="Verdana" w:eastAsia="Gill Sans MT" w:hAnsi="Verdana"/>
          <w:b/>
          <w:sz w:val="24"/>
          <w:szCs w:val="24"/>
        </w:rPr>
        <w:t xml:space="preserve">This post is designated as a casual car </w:t>
      </w:r>
      <w:proofErr w:type="gramStart"/>
      <w:r w:rsidRPr="00D373AF">
        <w:rPr>
          <w:rFonts w:ascii="Verdana" w:eastAsia="Gill Sans MT" w:hAnsi="Verdana"/>
          <w:b/>
          <w:sz w:val="24"/>
          <w:szCs w:val="24"/>
        </w:rPr>
        <w:t>user</w:t>
      </w:r>
      <w:proofErr w:type="gramEnd"/>
      <w:r w:rsidRPr="00D373AF">
        <w:rPr>
          <w:rFonts w:ascii="Verdana" w:eastAsia="Gill Sans MT" w:hAnsi="Verdana"/>
          <w:b/>
          <w:sz w:val="24"/>
          <w:szCs w:val="24"/>
        </w:rPr>
        <w:t xml:space="preserve">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C439" w14:textId="77777777" w:rsidR="00803124" w:rsidRDefault="00803124" w:rsidP="003E7AA3">
      <w:pPr>
        <w:spacing w:after="0" w:line="240" w:lineRule="auto"/>
      </w:pPr>
      <w:r>
        <w:separator/>
      </w:r>
    </w:p>
  </w:endnote>
  <w:endnote w:type="continuationSeparator" w:id="0">
    <w:p w14:paraId="37F4C649" w14:textId="77777777" w:rsidR="00803124" w:rsidRDefault="00803124" w:rsidP="003E7AA3">
      <w:pPr>
        <w:spacing w:after="0" w:line="240" w:lineRule="auto"/>
      </w:pPr>
      <w:r>
        <w:continuationSeparator/>
      </w:r>
    </w:p>
  </w:endnote>
  <w:endnote w:type="continuationNotice" w:id="1">
    <w:p w14:paraId="5A3DD169" w14:textId="77777777" w:rsidR="00803124" w:rsidRDefault="00803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A591" w14:textId="77777777" w:rsidR="0088156D" w:rsidRDefault="00881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E565" w14:textId="1F9561BA" w:rsidR="0088156D" w:rsidRDefault="00A422C9">
    <w:pPr>
      <w:pStyle w:val="Footer"/>
    </w:pPr>
    <w:r>
      <w:rPr>
        <w:noProof/>
        <w:color w:val="4F81BD" w:themeColor="accent1"/>
      </w:rPr>
      <mc:AlternateContent>
        <mc:Choice Requires="wps">
          <w:drawing>
            <wp:anchor distT="0" distB="0" distL="114300" distR="114300" simplePos="0" relativeHeight="251660290" behindDoc="0" locked="0" layoutInCell="1" allowOverlap="1" wp14:anchorId="192CBC7F" wp14:editId="644808C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FB2FED6" id="Rectangle 452" o:spid="_x0000_s1026" style="position:absolute;margin-left:0;margin-top:0;width:579.9pt;height:750.3pt;z-index:25166029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GP final 04/05/23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99B" w14:textId="77777777" w:rsidR="0088156D" w:rsidRDefault="00881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0A62" w14:textId="77777777" w:rsidR="00803124" w:rsidRDefault="00803124" w:rsidP="003E7AA3">
      <w:pPr>
        <w:spacing w:after="0" w:line="240" w:lineRule="auto"/>
      </w:pPr>
      <w:r>
        <w:separator/>
      </w:r>
    </w:p>
  </w:footnote>
  <w:footnote w:type="continuationSeparator" w:id="0">
    <w:p w14:paraId="77B342F5" w14:textId="77777777" w:rsidR="00803124" w:rsidRDefault="00803124" w:rsidP="003E7AA3">
      <w:pPr>
        <w:spacing w:after="0" w:line="240" w:lineRule="auto"/>
      </w:pPr>
      <w:r>
        <w:continuationSeparator/>
      </w:r>
    </w:p>
  </w:footnote>
  <w:footnote w:type="continuationNotice" w:id="1">
    <w:p w14:paraId="6D5FC03D" w14:textId="77777777" w:rsidR="00803124" w:rsidRDefault="00803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1BA5" w14:textId="77777777" w:rsidR="0088156D" w:rsidRDefault="00881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F8088D3" w:rsidR="0041456C" w:rsidRDefault="0088156D" w:rsidP="00EE50CC">
    <w:r>
      <w:rPr>
        <w:noProof/>
      </w:rPr>
      <mc:AlternateContent>
        <mc:Choice Requires="wps">
          <w:drawing>
            <wp:anchor distT="45720" distB="45720" distL="114300" distR="114300" simplePos="0" relativeHeight="251658242" behindDoc="0" locked="0" layoutInCell="1" allowOverlap="1" wp14:anchorId="7F3A27DA" wp14:editId="7FFC33A8">
              <wp:simplePos x="0" y="0"/>
              <wp:positionH relativeFrom="column">
                <wp:posOffset>1680210</wp:posOffset>
              </wp:positionH>
              <wp:positionV relativeFrom="paragraph">
                <wp:posOffset>273050</wp:posOffset>
              </wp:positionV>
              <wp:extent cx="4342130" cy="24130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130" cy="241300"/>
                      </a:xfrm>
                      <a:prstGeom prst="rect">
                        <a:avLst/>
                      </a:prstGeom>
                      <a:noFill/>
                      <a:ln w="9525">
                        <a:noFill/>
                        <a:miter lim="800000"/>
                        <a:headEnd/>
                        <a:tailEnd/>
                      </a:ln>
                    </wps:spPr>
                    <wps:txbx>
                      <w:txbxContent>
                        <w:p w14:paraId="1663A4A4" w14:textId="7669DB0A" w:rsidR="0041456C" w:rsidRPr="00EE50CC" w:rsidRDefault="0088156D" w:rsidP="0088156D">
                          <w:pPr>
                            <w:pStyle w:val="inner-page-title"/>
                            <w:jc w:val="left"/>
                            <w:rPr>
                              <w:caps/>
                            </w:rPr>
                          </w:pPr>
                          <w:r>
                            <w:t xml:space="preserve">Economy Infrastructure &amp; Skills – Waste &amp; Sustainability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32.3pt;margin-top:21.5pt;width:341.9pt;height: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" filled="f" stroked="f">
              <v:textbox inset="0,0,0,0">
                <w:txbxContent>
                  <w:p w14:paraId="1663A4A4" w14:textId="7669DB0A" w:rsidR="0041456C" w:rsidRPr="00EE50CC" w:rsidRDefault="0088156D" w:rsidP="0088156D">
                    <w:pPr>
                      <w:pStyle w:val="inner-page-title"/>
                      <w:jc w:val="left"/>
                      <w:rPr>
                        <w:caps/>
                      </w:rPr>
                    </w:pPr>
                    <w:r>
                      <w:t xml:space="preserve">Economy Infrastructure &amp; Skills – Waste &amp; Sustainability </w:t>
                    </w:r>
                  </w:p>
                </w:txbxContent>
              </v:textbox>
              <w10:wrap type="square"/>
            </v:shape>
          </w:pict>
        </mc:Fallback>
      </mc:AlternateContent>
    </w:r>
    <w:r>
      <w:rPr>
        <w:noProof/>
      </w:rPr>
      <w:drawing>
        <wp:anchor distT="0" distB="0" distL="114300" distR="114300" simplePos="0" relativeHeight="251658240" behindDoc="1" locked="0" layoutInCell="1" allowOverlap="1" wp14:anchorId="7EF2F44E" wp14:editId="3AD06BEA">
          <wp:simplePos x="0" y="0"/>
          <wp:positionH relativeFrom="page">
            <wp:align>right</wp:align>
          </wp:positionH>
          <wp:positionV relativeFrom="paragraph">
            <wp:posOffset>-452120</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8BF" w14:textId="77777777" w:rsidR="0088156D" w:rsidRDefault="00881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66904"/>
    <w:multiLevelType w:val="hybridMultilevel"/>
    <w:tmpl w:val="0E9A7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CC7AA9"/>
    <w:multiLevelType w:val="hybridMultilevel"/>
    <w:tmpl w:val="2B8AB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3248C"/>
    <w:multiLevelType w:val="hybridMultilevel"/>
    <w:tmpl w:val="85A6D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7627F"/>
    <w:multiLevelType w:val="hybridMultilevel"/>
    <w:tmpl w:val="D84C70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B4996"/>
    <w:multiLevelType w:val="hybridMultilevel"/>
    <w:tmpl w:val="BC6AABF0"/>
    <w:lvl w:ilvl="0" w:tplc="D5B078F4">
      <w:numFmt w:val="bullet"/>
      <w:lvlText w:val="-"/>
      <w:lvlJc w:val="left"/>
      <w:pPr>
        <w:ind w:left="1800" w:hanging="360"/>
      </w:pPr>
      <w:rPr>
        <w:rFonts w:ascii="Verdana" w:eastAsia="Times New Roman"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436C27"/>
    <w:multiLevelType w:val="hybridMultilevel"/>
    <w:tmpl w:val="8C90ED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2323A"/>
    <w:multiLevelType w:val="hybridMultilevel"/>
    <w:tmpl w:val="1DF0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E2A65"/>
    <w:multiLevelType w:val="hybridMultilevel"/>
    <w:tmpl w:val="4FC0F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B7F84"/>
    <w:multiLevelType w:val="hybridMultilevel"/>
    <w:tmpl w:val="6E1EF40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1595212917">
    <w:abstractNumId w:val="4"/>
  </w:num>
  <w:num w:numId="2" w16cid:durableId="1447505865">
    <w:abstractNumId w:val="8"/>
  </w:num>
  <w:num w:numId="3" w16cid:durableId="499470037">
    <w:abstractNumId w:val="7"/>
  </w:num>
  <w:num w:numId="4" w16cid:durableId="475922576">
    <w:abstractNumId w:val="22"/>
  </w:num>
  <w:num w:numId="5" w16cid:durableId="1964458954">
    <w:abstractNumId w:val="3"/>
  </w:num>
  <w:num w:numId="6" w16cid:durableId="1504541025">
    <w:abstractNumId w:val="21"/>
  </w:num>
  <w:num w:numId="7" w16cid:durableId="1903982057">
    <w:abstractNumId w:val="17"/>
  </w:num>
  <w:num w:numId="8" w16cid:durableId="280694580">
    <w:abstractNumId w:val="23"/>
  </w:num>
  <w:num w:numId="9" w16cid:durableId="1787309150">
    <w:abstractNumId w:val="11"/>
  </w:num>
  <w:num w:numId="10" w16cid:durableId="582565324">
    <w:abstractNumId w:val="0"/>
  </w:num>
  <w:num w:numId="11" w16cid:durableId="564296707">
    <w:abstractNumId w:val="6"/>
  </w:num>
  <w:num w:numId="12" w16cid:durableId="245968600">
    <w:abstractNumId w:val="18"/>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1099839673">
    <w:abstractNumId w:val="15"/>
  </w:num>
  <w:num w:numId="17" w16cid:durableId="1381394303">
    <w:abstractNumId w:val="14"/>
  </w:num>
  <w:num w:numId="18" w16cid:durableId="1817141549">
    <w:abstractNumId w:val="16"/>
  </w:num>
  <w:num w:numId="19" w16cid:durableId="2130273922">
    <w:abstractNumId w:val="20"/>
  </w:num>
  <w:num w:numId="20" w16cid:durableId="1773166304">
    <w:abstractNumId w:val="1"/>
  </w:num>
  <w:num w:numId="21" w16cid:durableId="903104714">
    <w:abstractNumId w:val="13"/>
  </w:num>
  <w:num w:numId="22" w16cid:durableId="1397123621">
    <w:abstractNumId w:val="19"/>
  </w:num>
  <w:num w:numId="23" w16cid:durableId="1084837324">
    <w:abstractNumId w:val="5"/>
  </w:num>
  <w:num w:numId="24" w16cid:durableId="671681036">
    <w:abstractNumId w:val="10"/>
  </w:num>
  <w:num w:numId="25" w16cid:durableId="1331711364">
    <w:abstractNumId w:val="24"/>
  </w:num>
  <w:num w:numId="26" w16cid:durableId="182481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3428"/>
    <w:rsid w:val="0004578C"/>
    <w:rsid w:val="000B2785"/>
    <w:rsid w:val="000C1320"/>
    <w:rsid w:val="000E26F4"/>
    <w:rsid w:val="000F5850"/>
    <w:rsid w:val="00102683"/>
    <w:rsid w:val="001146B9"/>
    <w:rsid w:val="0012037F"/>
    <w:rsid w:val="00140F9D"/>
    <w:rsid w:val="00141D89"/>
    <w:rsid w:val="00161FE8"/>
    <w:rsid w:val="001661A9"/>
    <w:rsid w:val="001667C8"/>
    <w:rsid w:val="001A15EA"/>
    <w:rsid w:val="001B2A73"/>
    <w:rsid w:val="001D1228"/>
    <w:rsid w:val="001E1400"/>
    <w:rsid w:val="001E6909"/>
    <w:rsid w:val="001F3113"/>
    <w:rsid w:val="0020240C"/>
    <w:rsid w:val="002123BA"/>
    <w:rsid w:val="00213480"/>
    <w:rsid w:val="002141BE"/>
    <w:rsid w:val="002250E1"/>
    <w:rsid w:val="0024586E"/>
    <w:rsid w:val="002547B1"/>
    <w:rsid w:val="00261654"/>
    <w:rsid w:val="00265281"/>
    <w:rsid w:val="00271E17"/>
    <w:rsid w:val="002A2018"/>
    <w:rsid w:val="002B4738"/>
    <w:rsid w:val="002B5DE5"/>
    <w:rsid w:val="002C18BA"/>
    <w:rsid w:val="002D237E"/>
    <w:rsid w:val="002D413B"/>
    <w:rsid w:val="002D577D"/>
    <w:rsid w:val="002F6DE8"/>
    <w:rsid w:val="0030521D"/>
    <w:rsid w:val="00311C02"/>
    <w:rsid w:val="00316CA7"/>
    <w:rsid w:val="00366F6C"/>
    <w:rsid w:val="003739AB"/>
    <w:rsid w:val="0037606F"/>
    <w:rsid w:val="003E7AA3"/>
    <w:rsid w:val="003F50AB"/>
    <w:rsid w:val="00402EF2"/>
    <w:rsid w:val="00403EE5"/>
    <w:rsid w:val="0041456C"/>
    <w:rsid w:val="00432C7B"/>
    <w:rsid w:val="00453074"/>
    <w:rsid w:val="00465664"/>
    <w:rsid w:val="004706D5"/>
    <w:rsid w:val="00480F7C"/>
    <w:rsid w:val="004A2EBD"/>
    <w:rsid w:val="004B46A4"/>
    <w:rsid w:val="004B72BE"/>
    <w:rsid w:val="004C58E3"/>
    <w:rsid w:val="004E1CEE"/>
    <w:rsid w:val="004E2C1E"/>
    <w:rsid w:val="00520CBE"/>
    <w:rsid w:val="005230D6"/>
    <w:rsid w:val="00535B0F"/>
    <w:rsid w:val="00577B86"/>
    <w:rsid w:val="005A3B02"/>
    <w:rsid w:val="005B0AB6"/>
    <w:rsid w:val="005D467F"/>
    <w:rsid w:val="0060380D"/>
    <w:rsid w:val="0060583B"/>
    <w:rsid w:val="00634378"/>
    <w:rsid w:val="00636F40"/>
    <w:rsid w:val="006414B8"/>
    <w:rsid w:val="006648DD"/>
    <w:rsid w:val="00671CC9"/>
    <w:rsid w:val="006B07FE"/>
    <w:rsid w:val="006B3AE0"/>
    <w:rsid w:val="006D30A8"/>
    <w:rsid w:val="0070227B"/>
    <w:rsid w:val="00760D13"/>
    <w:rsid w:val="00770B6C"/>
    <w:rsid w:val="00792EE5"/>
    <w:rsid w:val="00797BFE"/>
    <w:rsid w:val="007A6708"/>
    <w:rsid w:val="007E309B"/>
    <w:rsid w:val="008025BC"/>
    <w:rsid w:val="0080309F"/>
    <w:rsid w:val="00803124"/>
    <w:rsid w:val="00816AA1"/>
    <w:rsid w:val="00841A14"/>
    <w:rsid w:val="00865FF5"/>
    <w:rsid w:val="00872745"/>
    <w:rsid w:val="00872B70"/>
    <w:rsid w:val="0088156D"/>
    <w:rsid w:val="00895306"/>
    <w:rsid w:val="00897471"/>
    <w:rsid w:val="008B4F3B"/>
    <w:rsid w:val="008E17A6"/>
    <w:rsid w:val="00901961"/>
    <w:rsid w:val="009104D4"/>
    <w:rsid w:val="009446C3"/>
    <w:rsid w:val="0096580A"/>
    <w:rsid w:val="0097248E"/>
    <w:rsid w:val="00977EA1"/>
    <w:rsid w:val="0098215C"/>
    <w:rsid w:val="0098373C"/>
    <w:rsid w:val="009919CC"/>
    <w:rsid w:val="0099470D"/>
    <w:rsid w:val="009B3359"/>
    <w:rsid w:val="009D51A0"/>
    <w:rsid w:val="00A34FE9"/>
    <w:rsid w:val="00A422C9"/>
    <w:rsid w:val="00A4603B"/>
    <w:rsid w:val="00A645DA"/>
    <w:rsid w:val="00A761DD"/>
    <w:rsid w:val="00A8412F"/>
    <w:rsid w:val="00AA0C48"/>
    <w:rsid w:val="00AB71CD"/>
    <w:rsid w:val="00AD6686"/>
    <w:rsid w:val="00AE6E92"/>
    <w:rsid w:val="00AF6DDA"/>
    <w:rsid w:val="00B33B55"/>
    <w:rsid w:val="00B70165"/>
    <w:rsid w:val="00B9509B"/>
    <w:rsid w:val="00BB233B"/>
    <w:rsid w:val="00C003AD"/>
    <w:rsid w:val="00C055B5"/>
    <w:rsid w:val="00C20BE9"/>
    <w:rsid w:val="00C2529C"/>
    <w:rsid w:val="00C2575B"/>
    <w:rsid w:val="00C302E9"/>
    <w:rsid w:val="00C86630"/>
    <w:rsid w:val="00C86E78"/>
    <w:rsid w:val="00CA45C1"/>
    <w:rsid w:val="00CB50AA"/>
    <w:rsid w:val="00CD038B"/>
    <w:rsid w:val="00CE77D4"/>
    <w:rsid w:val="00CF33CD"/>
    <w:rsid w:val="00CF34C8"/>
    <w:rsid w:val="00D01CE1"/>
    <w:rsid w:val="00D373AF"/>
    <w:rsid w:val="00D409B8"/>
    <w:rsid w:val="00D570E7"/>
    <w:rsid w:val="00D85E4B"/>
    <w:rsid w:val="00DB70A1"/>
    <w:rsid w:val="00DF0A3D"/>
    <w:rsid w:val="00DF0A92"/>
    <w:rsid w:val="00DF4C52"/>
    <w:rsid w:val="00E011C1"/>
    <w:rsid w:val="00E27D66"/>
    <w:rsid w:val="00E6278D"/>
    <w:rsid w:val="00E96BDE"/>
    <w:rsid w:val="00EC0C4E"/>
    <w:rsid w:val="00EC4E8C"/>
    <w:rsid w:val="00ED2ABE"/>
    <w:rsid w:val="00ED7BB0"/>
    <w:rsid w:val="00EE2A81"/>
    <w:rsid w:val="00EE50CC"/>
    <w:rsid w:val="00EF03BC"/>
    <w:rsid w:val="00EF0D92"/>
    <w:rsid w:val="00F02622"/>
    <w:rsid w:val="00F42D49"/>
    <w:rsid w:val="00F50086"/>
    <w:rsid w:val="00F566F1"/>
    <w:rsid w:val="00F72F3D"/>
    <w:rsid w:val="00FB5237"/>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6648DD"/>
    <w:pPr>
      <w:spacing w:after="0" w:line="240" w:lineRule="auto"/>
    </w:pPr>
    <w:rPr>
      <w:rFonts w:ascii="Arial" w:eastAsia="Times New Roman" w:hAnsi="Arial" w:cs="Times New Roman"/>
      <w:sz w:val="23"/>
      <w:szCs w:val="24"/>
      <w:lang w:val="en-GB"/>
    </w:rPr>
  </w:style>
  <w:style w:type="paragraph" w:styleId="Revision">
    <w:name w:val="Revision"/>
    <w:hidden/>
    <w:uiPriority w:val="99"/>
    <w:semiHidden/>
    <w:rsid w:val="002547B1"/>
    <w:pPr>
      <w:spacing w:after="0" w:line="240" w:lineRule="auto"/>
    </w:pPr>
  </w:style>
  <w:style w:type="paragraph" w:styleId="NormalWeb">
    <w:name w:val="Normal (Web)"/>
    <w:basedOn w:val="Normal"/>
    <w:uiPriority w:val="99"/>
    <w:semiHidden/>
    <w:unhideWhenUsed/>
    <w:rsid w:val="0089530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165557795">
      <w:bodyDiv w:val="1"/>
      <w:marLeft w:val="0"/>
      <w:marRight w:val="0"/>
      <w:marTop w:val="0"/>
      <w:marBottom w:val="0"/>
      <w:divBdr>
        <w:top w:val="none" w:sz="0" w:space="0" w:color="auto"/>
        <w:left w:val="none" w:sz="0" w:space="0" w:color="auto"/>
        <w:bottom w:val="none" w:sz="0" w:space="0" w:color="auto"/>
        <w:right w:val="none" w:sz="0" w:space="0" w:color="auto"/>
      </w:divBdr>
      <w:divsChild>
        <w:div w:id="1947345223">
          <w:marLeft w:val="0"/>
          <w:marRight w:val="0"/>
          <w:marTop w:val="360"/>
          <w:marBottom w:val="360"/>
          <w:divBdr>
            <w:top w:val="none" w:sz="0" w:space="0" w:color="auto"/>
            <w:left w:val="none" w:sz="0" w:space="0" w:color="auto"/>
            <w:bottom w:val="none" w:sz="0" w:space="0" w:color="auto"/>
            <w:right w:val="none" w:sz="0" w:space="0" w:color="auto"/>
          </w:divBdr>
          <w:divsChild>
            <w:div w:id="2092770406">
              <w:marLeft w:val="0"/>
              <w:marRight w:val="0"/>
              <w:marTop w:val="0"/>
              <w:marBottom w:val="0"/>
              <w:divBdr>
                <w:top w:val="none" w:sz="0" w:space="0" w:color="auto"/>
                <w:left w:val="none" w:sz="0" w:space="0" w:color="auto"/>
                <w:bottom w:val="none" w:sz="0" w:space="0" w:color="auto"/>
                <w:right w:val="none" w:sz="0" w:space="0" w:color="auto"/>
              </w:divBdr>
              <w:divsChild>
                <w:div w:id="6216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Lowe, Matthew (E,I&amp;S)</cp:lastModifiedBy>
  <cp:revision>4</cp:revision>
  <dcterms:created xsi:type="dcterms:W3CDTF">2023-03-17T17:03:00Z</dcterms:created>
  <dcterms:modified xsi:type="dcterms:W3CDTF">2023-06-13T07:43:00Z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