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17"/>
        <w:tblW w:w="0" w:type="auto"/>
        <w:tblLook w:val="01E0" w:firstRow="1" w:lastRow="1" w:firstColumn="1" w:lastColumn="1" w:noHBand="0" w:noVBand="0"/>
      </w:tblPr>
      <w:tblGrid>
        <w:gridCol w:w="3306"/>
        <w:gridCol w:w="3166"/>
        <w:gridCol w:w="3166"/>
      </w:tblGrid>
      <w:tr w:rsidR="004B0EA0" w:rsidRPr="008266FE" w14:paraId="053BEF40" w14:textId="77777777" w:rsidTr="004B0EA0">
        <w:trPr>
          <w:trHeight w:val="1124"/>
        </w:trPr>
        <w:tc>
          <w:tcPr>
            <w:tcW w:w="3306" w:type="dxa"/>
            <w:shd w:val="clear" w:color="auto" w:fill="auto"/>
          </w:tcPr>
          <w:p w14:paraId="677F093D" w14:textId="72F22209" w:rsidR="004B0EA0" w:rsidRPr="008266FE" w:rsidRDefault="004B0EA0" w:rsidP="004B0EA0">
            <w:pPr>
              <w:jc w:val="center"/>
              <w:rPr>
                <w:rFonts w:ascii="Gill Sans MT" w:eastAsia="Gill Sans MT" w:hAnsi="Gill Sans MT"/>
                <w:b/>
              </w:rPr>
            </w:pPr>
            <w:r>
              <w:rPr>
                <w:rFonts w:ascii="Gill Sans MT" w:eastAsia="Gill Sans MT" w:hAnsi="Gill Sans MT"/>
                <w:b/>
              </w:rPr>
              <w:t xml:space="preserve">                                                    </w:t>
            </w:r>
          </w:p>
        </w:tc>
        <w:tc>
          <w:tcPr>
            <w:tcW w:w="3166" w:type="dxa"/>
          </w:tcPr>
          <w:p w14:paraId="69E67869" w14:textId="29FB7118" w:rsidR="004B0EA0" w:rsidRPr="004D3028" w:rsidRDefault="004B0EA0" w:rsidP="004D3028">
            <w:pPr>
              <w:ind w:left="0" w:firstLine="0"/>
              <w:jc w:val="center"/>
              <w:rPr>
                <w:rFonts w:ascii="Gill Sans MT" w:eastAsia="Gill Sans MT" w:hAnsi="Gill Sans MT"/>
                <w:b/>
                <w:sz w:val="32"/>
                <w:szCs w:val="32"/>
              </w:rPr>
            </w:pPr>
            <w:r w:rsidRPr="004D3028">
              <w:rPr>
                <w:rFonts w:ascii="Gill Sans MT" w:eastAsia="Gill Sans MT" w:hAnsi="Gill Sans MT"/>
                <w:b/>
                <w:sz w:val="32"/>
                <w:szCs w:val="32"/>
              </w:rPr>
              <w:t>Deputy Manager</w:t>
            </w:r>
          </w:p>
          <w:p w14:paraId="49A651A6" w14:textId="77777777" w:rsidR="004B0EA0" w:rsidRPr="004D3028" w:rsidRDefault="004B0EA0" w:rsidP="004D3028">
            <w:pPr>
              <w:ind w:left="0" w:firstLine="0"/>
              <w:jc w:val="center"/>
              <w:rPr>
                <w:rFonts w:ascii="Gill Sans MT" w:eastAsia="Gill Sans MT" w:hAnsi="Gill Sans MT"/>
                <w:b/>
                <w:sz w:val="32"/>
                <w:szCs w:val="32"/>
              </w:rPr>
            </w:pPr>
            <w:r w:rsidRPr="004D3028">
              <w:rPr>
                <w:rFonts w:ascii="Gill Sans MT" w:eastAsia="Gill Sans MT" w:hAnsi="Gill Sans MT"/>
                <w:b/>
                <w:sz w:val="32"/>
                <w:szCs w:val="32"/>
              </w:rPr>
              <w:t>Grade 9</w:t>
            </w:r>
          </w:p>
          <w:p w14:paraId="3771DFA3" w14:textId="6934CF23" w:rsidR="004B0EA0" w:rsidRPr="008266FE" w:rsidRDefault="004B0EA0" w:rsidP="004B0EA0">
            <w:pPr>
              <w:ind w:left="0" w:firstLine="0"/>
              <w:jc w:val="center"/>
              <w:rPr>
                <w:rFonts w:ascii="Gill Sans MT" w:eastAsia="Gill Sans MT" w:hAnsi="Gill Sans MT"/>
                <w:b/>
              </w:rPr>
            </w:pPr>
          </w:p>
        </w:tc>
        <w:tc>
          <w:tcPr>
            <w:tcW w:w="3166" w:type="dxa"/>
            <w:shd w:val="clear" w:color="auto" w:fill="auto"/>
          </w:tcPr>
          <w:p w14:paraId="308F51A5" w14:textId="50BC772D" w:rsidR="004B0EA0" w:rsidRPr="008266FE" w:rsidRDefault="004D3028" w:rsidP="004B0EA0">
            <w:pPr>
              <w:ind w:left="0" w:firstLine="0"/>
              <w:rPr>
                <w:rFonts w:ascii="Gill Sans MT" w:eastAsia="Gill Sans MT" w:hAnsi="Gill Sans MT"/>
                <w:b/>
              </w:rPr>
            </w:pPr>
            <w:r w:rsidRPr="001F3113">
              <w:drawing>
                <wp:anchor distT="0" distB="0" distL="114300" distR="114300" simplePos="0" relativeHeight="251511808" behindDoc="1" locked="0" layoutInCell="1" allowOverlap="1" wp14:anchorId="1A849A04" wp14:editId="0B9685B4">
                  <wp:simplePos x="0" y="0"/>
                  <wp:positionH relativeFrom="column">
                    <wp:posOffset>-4098290</wp:posOffset>
                  </wp:positionH>
                  <wp:positionV relativeFrom="paragraph">
                    <wp:posOffset>-241300</wp:posOffset>
                  </wp:positionV>
                  <wp:extent cx="6116320" cy="1466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466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7D3062E" w14:textId="347D94A6" w:rsidR="00816AA1" w:rsidRDefault="00816AA1" w:rsidP="00B866C0">
      <w:pPr>
        <w:pStyle w:val="JobTitle"/>
      </w:pPr>
    </w:p>
    <w:p w14:paraId="55494B1E" w14:textId="77777777" w:rsidR="00CF3B80" w:rsidRDefault="00CF3B80" w:rsidP="00CF3B80">
      <w:pPr>
        <w:pStyle w:val="Body-Bold"/>
        <w:ind w:left="0" w:firstLine="0"/>
      </w:pPr>
    </w:p>
    <w:p w14:paraId="3E725923" w14:textId="77777777" w:rsidR="004B0EA0" w:rsidRPr="004B0EA0" w:rsidRDefault="004B0EA0" w:rsidP="004B0EA0">
      <w:pPr>
        <w:shd w:val="clear" w:color="auto" w:fill="FFFFFF"/>
        <w:ind w:left="0" w:firstLine="0"/>
        <w:outlineLvl w:val="2"/>
        <w:rPr>
          <w:rFonts w:ascii="Verdana" w:eastAsia="Gill Sans MT" w:hAnsi="Verdana" w:cs="Times New Roman"/>
          <w:sz w:val="24"/>
          <w:szCs w:val="24"/>
          <w:lang w:val="en"/>
        </w:rPr>
      </w:pPr>
      <w:r w:rsidRPr="004B0EA0">
        <w:rPr>
          <w:rFonts w:ascii="Verdana" w:eastAsia="Gill Sans MT" w:hAnsi="Verdana" w:cs="Arial"/>
          <w:b/>
          <w:bCs/>
          <w:sz w:val="24"/>
          <w:szCs w:val="24"/>
          <w:lang w:val="en"/>
        </w:rPr>
        <w:t xml:space="preserve">Our Vision – </w:t>
      </w:r>
      <w:r w:rsidRPr="004B0EA0">
        <w:rPr>
          <w:rFonts w:ascii="Verdana" w:eastAsia="Gill Sans MT" w:hAnsi="Verdana" w:cs="Times New Roman"/>
          <w:sz w:val="24"/>
          <w:szCs w:val="24"/>
          <w:lang w:val="en"/>
        </w:rPr>
        <w:t>A county where big ambitions, great connections and greener living give everyone the opportunity to prosper, be healthy and happy</w:t>
      </w:r>
    </w:p>
    <w:p w14:paraId="43D26995" w14:textId="77777777" w:rsidR="004B0EA0" w:rsidRPr="004B0EA0" w:rsidRDefault="004B0EA0" w:rsidP="004B0EA0">
      <w:pPr>
        <w:shd w:val="clear" w:color="auto" w:fill="FFFFFF"/>
        <w:ind w:left="0" w:firstLine="0"/>
        <w:outlineLvl w:val="2"/>
        <w:rPr>
          <w:rFonts w:ascii="Verdana" w:eastAsia="Gill Sans MT" w:hAnsi="Verdana" w:cs="Times New Roman"/>
          <w:sz w:val="24"/>
          <w:szCs w:val="24"/>
          <w:lang w:val="en"/>
        </w:rPr>
      </w:pPr>
    </w:p>
    <w:p w14:paraId="7A29591C" w14:textId="77777777" w:rsidR="004B0EA0" w:rsidRPr="004B0EA0" w:rsidRDefault="004B0EA0" w:rsidP="004B0EA0">
      <w:pPr>
        <w:shd w:val="clear" w:color="auto" w:fill="FFFFFF"/>
        <w:ind w:left="0" w:firstLine="0"/>
        <w:outlineLvl w:val="2"/>
        <w:rPr>
          <w:rFonts w:ascii="Verdana" w:eastAsia="Gill Sans MT" w:hAnsi="Verdana" w:cs="Times New Roman"/>
          <w:sz w:val="24"/>
          <w:szCs w:val="24"/>
          <w:lang w:val="en"/>
        </w:rPr>
      </w:pPr>
      <w:r w:rsidRPr="004B0EA0">
        <w:rPr>
          <w:rFonts w:ascii="Verdana" w:eastAsia="Gill Sans MT" w:hAnsi="Verdana" w:cs="Arial"/>
          <w:b/>
          <w:bCs/>
          <w:sz w:val="24"/>
          <w:szCs w:val="24"/>
          <w:lang w:val="en"/>
        </w:rPr>
        <w:t xml:space="preserve">Our Outcomes – </w:t>
      </w:r>
      <w:r w:rsidRPr="004B0EA0">
        <w:rPr>
          <w:rFonts w:ascii="Verdana" w:eastAsia="Gill Sans MT" w:hAnsi="Verdana" w:cs="Times New Roman"/>
          <w:sz w:val="24"/>
          <w:szCs w:val="24"/>
          <w:lang w:val="en"/>
        </w:rPr>
        <w:t xml:space="preserve">Everyone in Staffordshire will: </w:t>
      </w:r>
    </w:p>
    <w:p w14:paraId="1F4C7B2A" w14:textId="77777777" w:rsidR="004B0EA0" w:rsidRPr="004B0EA0" w:rsidRDefault="004B0EA0" w:rsidP="004B0EA0">
      <w:pPr>
        <w:numPr>
          <w:ilvl w:val="0"/>
          <w:numId w:val="45"/>
        </w:numPr>
        <w:shd w:val="clear" w:color="auto" w:fill="FFFFFF"/>
        <w:rPr>
          <w:rFonts w:ascii="Verdana" w:eastAsia="Gill Sans MT" w:hAnsi="Verdana" w:cs="Times New Roman"/>
          <w:sz w:val="24"/>
          <w:szCs w:val="24"/>
          <w:lang w:val="en"/>
        </w:rPr>
      </w:pPr>
      <w:r w:rsidRPr="004B0EA0">
        <w:rPr>
          <w:rFonts w:ascii="Verdana" w:eastAsia="Gill Sans MT" w:hAnsi="Verdana" w:cs="Times New Roman"/>
          <w:sz w:val="24"/>
          <w:szCs w:val="24"/>
          <w:lang w:val="en"/>
        </w:rPr>
        <w:t xml:space="preserve">Have access to more good jobs and share the benefit of economic growth </w:t>
      </w:r>
    </w:p>
    <w:p w14:paraId="541DB4A0" w14:textId="77777777" w:rsidR="004B0EA0" w:rsidRPr="004B0EA0" w:rsidRDefault="004B0EA0" w:rsidP="004B0EA0">
      <w:pPr>
        <w:numPr>
          <w:ilvl w:val="0"/>
          <w:numId w:val="45"/>
        </w:numPr>
        <w:shd w:val="clear" w:color="auto" w:fill="FFFFFF"/>
        <w:rPr>
          <w:rFonts w:ascii="Verdana" w:eastAsia="Gill Sans MT" w:hAnsi="Verdana" w:cs="Times New Roman"/>
          <w:sz w:val="24"/>
          <w:szCs w:val="24"/>
          <w:lang w:val="en"/>
        </w:rPr>
      </w:pPr>
      <w:r w:rsidRPr="004B0EA0">
        <w:rPr>
          <w:rFonts w:ascii="Verdana" w:eastAsia="Gill Sans MT" w:hAnsi="Verdana" w:cs="Times New Roman"/>
          <w:sz w:val="24"/>
          <w:szCs w:val="24"/>
          <w:lang w:val="en"/>
        </w:rPr>
        <w:t>Be healthier and more independent for longer</w:t>
      </w:r>
    </w:p>
    <w:p w14:paraId="12A74B13" w14:textId="117C6D6A" w:rsidR="004B0EA0" w:rsidRPr="004B0EA0" w:rsidRDefault="004B0EA0" w:rsidP="004B0EA0">
      <w:pPr>
        <w:numPr>
          <w:ilvl w:val="0"/>
          <w:numId w:val="45"/>
        </w:numPr>
        <w:shd w:val="clear" w:color="auto" w:fill="FFFFFF"/>
        <w:rPr>
          <w:rFonts w:ascii="Verdana" w:eastAsia="Gill Sans MT" w:hAnsi="Verdana" w:cs="Times New Roman"/>
          <w:sz w:val="24"/>
          <w:szCs w:val="24"/>
          <w:lang w:val="en"/>
        </w:rPr>
      </w:pPr>
      <w:r w:rsidRPr="004B0EA0">
        <w:rPr>
          <w:rFonts w:ascii="Verdana" w:eastAsia="Gill Sans MT" w:hAnsi="Verdana" w:cs="Times New Roman"/>
          <w:sz w:val="24"/>
          <w:szCs w:val="24"/>
          <w:lang w:val="en"/>
        </w:rPr>
        <w:t xml:space="preserve">Feel safer, </w:t>
      </w:r>
      <w:r w:rsidRPr="004B0EA0">
        <w:rPr>
          <w:rFonts w:ascii="Verdana" w:eastAsia="Gill Sans MT" w:hAnsi="Verdana" w:cs="Times New Roman"/>
          <w:sz w:val="24"/>
          <w:szCs w:val="24"/>
          <w:lang w:val="en"/>
        </w:rPr>
        <w:t>happier,</w:t>
      </w:r>
      <w:r w:rsidRPr="004B0EA0">
        <w:rPr>
          <w:rFonts w:ascii="Verdana" w:eastAsia="Gill Sans MT" w:hAnsi="Verdana" w:cs="Times New Roman"/>
          <w:sz w:val="24"/>
          <w:szCs w:val="24"/>
          <w:lang w:val="en"/>
        </w:rPr>
        <w:t xml:space="preserve"> and more supported in their community </w:t>
      </w:r>
    </w:p>
    <w:p w14:paraId="36F7CF6D" w14:textId="77777777" w:rsidR="004B0EA0" w:rsidRPr="004B0EA0" w:rsidRDefault="004B0EA0" w:rsidP="004B0EA0">
      <w:pPr>
        <w:shd w:val="clear" w:color="auto" w:fill="FFFFFF"/>
        <w:ind w:left="0" w:firstLine="0"/>
        <w:rPr>
          <w:rFonts w:ascii="Verdana" w:eastAsia="Gill Sans MT" w:hAnsi="Verdana" w:cs="Times New Roman"/>
          <w:sz w:val="24"/>
          <w:szCs w:val="24"/>
          <w:lang w:val="en"/>
        </w:rPr>
      </w:pPr>
    </w:p>
    <w:p w14:paraId="5BDD52ED" w14:textId="46B8F5D5" w:rsidR="004B0EA0" w:rsidRPr="004B0EA0" w:rsidRDefault="004B0EA0" w:rsidP="004B0EA0">
      <w:pPr>
        <w:ind w:left="0" w:firstLine="0"/>
        <w:rPr>
          <w:rFonts w:ascii="Verdana" w:eastAsia="Gill Sans MT" w:hAnsi="Verdana" w:cs="Times New Roman"/>
          <w:sz w:val="24"/>
          <w:szCs w:val="24"/>
          <w:lang w:val="en"/>
        </w:rPr>
      </w:pPr>
      <w:r w:rsidRPr="004B0EA0">
        <w:rPr>
          <w:rFonts w:ascii="Verdana" w:eastAsia="Gill Sans MT" w:hAnsi="Verdana" w:cs="Times New Roman"/>
          <w:b/>
          <w:sz w:val="24"/>
          <w:szCs w:val="24"/>
          <w:lang w:val="en"/>
        </w:rPr>
        <w:t xml:space="preserve">Our Values – </w:t>
      </w:r>
      <w:r w:rsidRPr="004B0EA0">
        <w:rPr>
          <w:rFonts w:ascii="Verdana" w:eastAsia="Gill Sans MT" w:hAnsi="Verdana" w:cs="Times New Roman"/>
          <w:sz w:val="24"/>
          <w:szCs w:val="24"/>
          <w:lang w:val="en"/>
        </w:rPr>
        <w:t xml:space="preserve">Our People Strategy sets out what we all need to do to make Staffordshire County Council a great place to work, </w:t>
      </w:r>
      <w:r w:rsidRPr="004B0EA0">
        <w:rPr>
          <w:rFonts w:ascii="Verdana" w:eastAsia="Times New Roman" w:hAnsi="Verdana" w:cs="Times New Roman"/>
          <w:sz w:val="24"/>
          <w:szCs w:val="24"/>
          <w:lang w:val="en-GB"/>
        </w:rPr>
        <w:t xml:space="preserve">where people are supported to develop, </w:t>
      </w:r>
      <w:r w:rsidRPr="004B0EA0">
        <w:rPr>
          <w:rFonts w:ascii="Verdana" w:eastAsia="Times New Roman" w:hAnsi="Verdana" w:cs="Times New Roman"/>
          <w:sz w:val="24"/>
          <w:szCs w:val="24"/>
          <w:lang w:val="en-GB"/>
        </w:rPr>
        <w:t>flourish,</w:t>
      </w:r>
      <w:r w:rsidRPr="004B0EA0">
        <w:rPr>
          <w:rFonts w:ascii="Verdana" w:eastAsia="Times New Roman" w:hAnsi="Verdana" w:cs="Times New Roman"/>
          <w:sz w:val="24"/>
          <w:szCs w:val="24"/>
          <w:lang w:val="en-GB"/>
        </w:rPr>
        <w:t xml:space="preserve"> and contribute to our ambitious plans.  </w:t>
      </w:r>
      <w:r w:rsidRPr="004B0EA0">
        <w:rPr>
          <w:rFonts w:ascii="Verdana" w:eastAsia="Gill Sans MT" w:hAnsi="Verdana" w:cs="Times New Roman"/>
          <w:sz w:val="24"/>
          <w:szCs w:val="24"/>
          <w:lang w:val="en"/>
        </w:rPr>
        <w:t xml:space="preserve">Our values are at the heart of the Strategy to ensure that the focus is on what is important to the </w:t>
      </w:r>
      <w:r w:rsidRPr="004B0EA0">
        <w:rPr>
          <w:rFonts w:ascii="Verdana" w:eastAsia="Gill Sans MT" w:hAnsi="Verdana" w:cs="Times New Roman"/>
          <w:sz w:val="24"/>
          <w:szCs w:val="24"/>
          <w:lang w:val="en"/>
        </w:rPr>
        <w:t>organization</w:t>
      </w:r>
      <w:r w:rsidRPr="004B0EA0">
        <w:rPr>
          <w:rFonts w:ascii="Verdana" w:eastAsia="Gill Sans MT" w:hAnsi="Verdana" w:cs="Times New Roman"/>
          <w:sz w:val="24"/>
          <w:szCs w:val="24"/>
          <w:lang w:val="en"/>
        </w:rPr>
        <w:t xml:space="preserve"> and the people it serves:</w:t>
      </w:r>
    </w:p>
    <w:p w14:paraId="54C32F21" w14:textId="77777777" w:rsidR="004B0EA0" w:rsidRPr="004B0EA0" w:rsidRDefault="004B0EA0" w:rsidP="004B0EA0">
      <w:pPr>
        <w:shd w:val="clear" w:color="auto" w:fill="FFFFFF"/>
        <w:ind w:left="0" w:firstLine="0"/>
        <w:rPr>
          <w:rFonts w:ascii="Verdana" w:eastAsia="Gill Sans MT" w:hAnsi="Verdana" w:cs="Times New Roman"/>
          <w:b/>
          <w:sz w:val="24"/>
          <w:szCs w:val="24"/>
          <w:lang w:val="en"/>
        </w:rPr>
      </w:pPr>
    </w:p>
    <w:p w14:paraId="5EF3E771" w14:textId="77777777" w:rsidR="004B0EA0" w:rsidRPr="004B0EA0" w:rsidRDefault="004B0EA0" w:rsidP="004B0EA0">
      <w:pPr>
        <w:numPr>
          <w:ilvl w:val="0"/>
          <w:numId w:val="46"/>
        </w:numPr>
        <w:rPr>
          <w:rFonts w:ascii="Verdana" w:eastAsia="Times New Roman" w:hAnsi="Verdana" w:cs="Times New Roman"/>
          <w:sz w:val="24"/>
          <w:szCs w:val="24"/>
          <w:lang w:val="en-GB"/>
        </w:rPr>
      </w:pPr>
      <w:r w:rsidRPr="004B0EA0">
        <w:rPr>
          <w:rFonts w:ascii="Verdana" w:eastAsia="Times New Roman" w:hAnsi="Verdana" w:cs="Times New Roman"/>
          <w:b/>
          <w:sz w:val="24"/>
          <w:szCs w:val="24"/>
          <w:lang w:val="en-GB"/>
        </w:rPr>
        <w:t>Ambitious</w:t>
      </w:r>
      <w:r w:rsidRPr="004B0EA0">
        <w:rPr>
          <w:rFonts w:ascii="Verdana" w:eastAsia="Times New Roman" w:hAnsi="Verdana" w:cs="Times New Roman"/>
          <w:sz w:val="24"/>
          <w:szCs w:val="24"/>
          <w:lang w:val="en-GB"/>
        </w:rPr>
        <w:t xml:space="preserve"> – We are ambitious for our communities and citizens</w:t>
      </w:r>
    </w:p>
    <w:p w14:paraId="4E02CDD1" w14:textId="77777777" w:rsidR="004B0EA0" w:rsidRPr="004B0EA0" w:rsidRDefault="004B0EA0" w:rsidP="004B0EA0">
      <w:pPr>
        <w:numPr>
          <w:ilvl w:val="0"/>
          <w:numId w:val="46"/>
        </w:numPr>
        <w:rPr>
          <w:rFonts w:ascii="Verdana" w:eastAsia="Times New Roman" w:hAnsi="Verdana" w:cs="Times New Roman"/>
          <w:sz w:val="24"/>
          <w:szCs w:val="24"/>
          <w:lang w:val="en-GB"/>
        </w:rPr>
      </w:pPr>
      <w:r w:rsidRPr="004B0EA0">
        <w:rPr>
          <w:rFonts w:ascii="Verdana" w:eastAsia="Times New Roman" w:hAnsi="Verdana" w:cs="Times New Roman"/>
          <w:b/>
          <w:sz w:val="24"/>
          <w:szCs w:val="24"/>
          <w:lang w:val="en-GB"/>
        </w:rPr>
        <w:t>Courageous</w:t>
      </w:r>
      <w:r w:rsidRPr="004B0EA0">
        <w:rPr>
          <w:rFonts w:ascii="Verdana" w:eastAsia="Times New Roman" w:hAnsi="Verdana" w:cs="Times New Roman"/>
          <w:sz w:val="24"/>
          <w:szCs w:val="24"/>
          <w:lang w:val="en-GB"/>
        </w:rPr>
        <w:t xml:space="preserve"> – We recognise our challenges and are prepared to make courageous decisions </w:t>
      </w:r>
    </w:p>
    <w:p w14:paraId="5C9E96C0" w14:textId="77777777" w:rsidR="004B0EA0" w:rsidRPr="004B0EA0" w:rsidRDefault="004B0EA0" w:rsidP="004B0EA0">
      <w:pPr>
        <w:numPr>
          <w:ilvl w:val="0"/>
          <w:numId w:val="46"/>
        </w:numPr>
        <w:rPr>
          <w:rFonts w:ascii="Verdana" w:eastAsia="Times New Roman" w:hAnsi="Verdana" w:cs="Times New Roman"/>
          <w:sz w:val="24"/>
          <w:szCs w:val="24"/>
          <w:lang w:val="en-GB"/>
        </w:rPr>
      </w:pPr>
      <w:r w:rsidRPr="004B0EA0">
        <w:rPr>
          <w:rFonts w:ascii="Verdana" w:eastAsia="Times New Roman" w:hAnsi="Verdana" w:cs="Times New Roman"/>
          <w:b/>
          <w:sz w:val="24"/>
          <w:szCs w:val="24"/>
          <w:lang w:val="en-GB"/>
        </w:rPr>
        <w:t>Empowering</w:t>
      </w:r>
      <w:r w:rsidRPr="004B0EA0">
        <w:rPr>
          <w:rFonts w:ascii="Verdana" w:eastAsia="Times New Roman" w:hAnsi="Verdana" w:cs="Times New Roman"/>
          <w:sz w:val="24"/>
          <w:szCs w:val="24"/>
          <w:lang w:val="en-GB"/>
        </w:rPr>
        <w:t xml:space="preserve"> – We empower and support our people by giving them the opportunity to do their jobs well. </w:t>
      </w:r>
    </w:p>
    <w:p w14:paraId="4B0A3D0F" w14:textId="77777777" w:rsidR="004B0EA0" w:rsidRPr="004B0EA0" w:rsidRDefault="004B0EA0" w:rsidP="004B0EA0">
      <w:pPr>
        <w:ind w:left="720" w:firstLine="0"/>
        <w:rPr>
          <w:rFonts w:ascii="Verdana" w:eastAsia="Gill Sans MT" w:hAnsi="Verdana" w:cs="Arial"/>
          <w:b/>
          <w:bCs/>
          <w:sz w:val="24"/>
          <w:szCs w:val="24"/>
          <w:lang w:val="en"/>
        </w:rPr>
      </w:pPr>
    </w:p>
    <w:p w14:paraId="62D54535" w14:textId="77777777" w:rsidR="004B0EA0" w:rsidRPr="004B0EA0" w:rsidRDefault="004B0EA0" w:rsidP="004B0EA0">
      <w:pPr>
        <w:keepNext/>
        <w:ind w:left="0" w:firstLine="0"/>
        <w:jc w:val="both"/>
        <w:outlineLvl w:val="1"/>
        <w:rPr>
          <w:rFonts w:ascii="Verdana" w:eastAsia="Gill Sans MT" w:hAnsi="Verdana" w:cs="Arial"/>
          <w:bCs/>
          <w:sz w:val="24"/>
          <w:szCs w:val="24"/>
          <w:lang w:val="en-GB"/>
        </w:rPr>
      </w:pPr>
      <w:r w:rsidRPr="004B0EA0">
        <w:rPr>
          <w:rFonts w:ascii="Verdana" w:eastAsia="Gill Sans MT" w:hAnsi="Verdana" w:cs="Arial"/>
          <w:bCs/>
          <w:sz w:val="24"/>
          <w:szCs w:val="24"/>
          <w:lang w:val="en-GB"/>
        </w:rPr>
        <w:t xml:space="preserve">About the Service </w:t>
      </w:r>
    </w:p>
    <w:p w14:paraId="2ACCFD83" w14:textId="77777777" w:rsidR="004B0EA0" w:rsidRPr="004B0EA0" w:rsidRDefault="004B0EA0" w:rsidP="004B0EA0">
      <w:pPr>
        <w:ind w:left="0" w:firstLine="0"/>
        <w:jc w:val="both"/>
        <w:rPr>
          <w:rFonts w:ascii="Verdana" w:eastAsia="Gill Sans MT" w:hAnsi="Verdana" w:cs="Times New Roman"/>
          <w:sz w:val="24"/>
          <w:szCs w:val="24"/>
          <w:lang w:val="en-GB"/>
        </w:rPr>
      </w:pPr>
    </w:p>
    <w:p w14:paraId="15265CB7" w14:textId="77777777" w:rsidR="004B0EA0" w:rsidRPr="004B0EA0" w:rsidRDefault="004B0EA0" w:rsidP="004B0EA0">
      <w:pPr>
        <w:ind w:left="0" w:firstLine="0"/>
        <w:rPr>
          <w:rFonts w:ascii="Verdana" w:eastAsia="Times New Roman" w:hAnsi="Verdana" w:cs="Arial"/>
          <w:b/>
          <w:sz w:val="24"/>
          <w:szCs w:val="24"/>
          <w:lang w:val="en-GB"/>
        </w:rPr>
      </w:pPr>
      <w:r w:rsidRPr="004B0EA0">
        <w:rPr>
          <w:rFonts w:ascii="Verdana" w:eastAsia="Times New Roman" w:hAnsi="Verdana" w:cs="Arial"/>
          <w:b/>
          <w:sz w:val="24"/>
          <w:szCs w:val="24"/>
          <w:lang w:val="en-GB"/>
        </w:rPr>
        <w:t>Vision Statement for Children and Families</w:t>
      </w:r>
    </w:p>
    <w:p w14:paraId="7BBF8EF3" w14:textId="77777777" w:rsidR="004B0EA0" w:rsidRPr="004B0EA0" w:rsidRDefault="004B0EA0" w:rsidP="004B0EA0">
      <w:pPr>
        <w:ind w:left="0" w:firstLine="0"/>
        <w:rPr>
          <w:rFonts w:ascii="Verdana" w:eastAsia="Times New Roman" w:hAnsi="Verdana" w:cs="Arial"/>
          <w:sz w:val="24"/>
          <w:szCs w:val="24"/>
          <w:lang w:val="en-GB"/>
        </w:rPr>
      </w:pPr>
    </w:p>
    <w:p w14:paraId="7EDC0280" w14:textId="77777777" w:rsidR="004B0EA0" w:rsidRPr="004B0EA0" w:rsidRDefault="004B0EA0" w:rsidP="004B0EA0">
      <w:pPr>
        <w:ind w:left="0" w:firstLine="0"/>
        <w:rPr>
          <w:rFonts w:ascii="Verdana" w:eastAsia="Times New Roman" w:hAnsi="Verdana" w:cs="Arial"/>
          <w:sz w:val="24"/>
          <w:szCs w:val="24"/>
          <w:lang w:val="en-GB" w:eastAsia="en-GB"/>
        </w:rPr>
      </w:pPr>
      <w:r w:rsidRPr="004B0EA0">
        <w:rPr>
          <w:rFonts w:ascii="Verdana" w:eastAsia="Times New Roman" w:hAnsi="Verdana" w:cs="Arial"/>
          <w:sz w:val="24"/>
          <w:szCs w:val="24"/>
          <w:lang w:val="en-GB" w:eastAsia="en-GB"/>
        </w:rPr>
        <w:t>‘To work with partners and families in Staffordshire to enable vulnerable children and young people to be safe and secure; to promote physical and emotional well-being and to help them achieve their full potential within their communities’.</w:t>
      </w:r>
    </w:p>
    <w:p w14:paraId="5958DD03" w14:textId="77777777" w:rsidR="004B0EA0" w:rsidRPr="004B0EA0" w:rsidRDefault="004B0EA0" w:rsidP="004B0EA0">
      <w:pPr>
        <w:ind w:left="0" w:firstLine="0"/>
        <w:rPr>
          <w:rFonts w:ascii="Verdana" w:eastAsia="Times New Roman" w:hAnsi="Verdana" w:cs="Arial"/>
          <w:sz w:val="24"/>
          <w:szCs w:val="24"/>
          <w:lang w:val="en-GB" w:eastAsia="en-GB"/>
        </w:rPr>
      </w:pPr>
    </w:p>
    <w:p w14:paraId="4123A750" w14:textId="2E2E7778" w:rsidR="004B0EA0" w:rsidRDefault="004B0EA0" w:rsidP="004B0EA0">
      <w:pPr>
        <w:ind w:left="0" w:firstLine="0"/>
        <w:rPr>
          <w:rFonts w:ascii="Verdana" w:eastAsia="Times New Roman" w:hAnsi="Verdana" w:cs="Arial"/>
          <w:sz w:val="24"/>
          <w:szCs w:val="24"/>
          <w:lang w:val="en-GB" w:eastAsia="en-GB"/>
        </w:rPr>
      </w:pPr>
      <w:r w:rsidRPr="004B0EA0">
        <w:rPr>
          <w:rFonts w:ascii="Verdana" w:eastAsia="Times New Roman" w:hAnsi="Verdana" w:cs="Arial"/>
          <w:sz w:val="24"/>
          <w:szCs w:val="24"/>
          <w:lang w:val="en-GB" w:eastAsia="en-GB"/>
        </w:rPr>
        <w:t>This shared vision has been developed by a range of people involved in and committed to high quality, strong and effective children and families’ services in Staffordshire. It incorporates views and ideas from managers, front-line practitioners and service users who will be the key contributors to making the vision a reality.</w:t>
      </w:r>
    </w:p>
    <w:p w14:paraId="47A9F097" w14:textId="5D7F9AF5" w:rsidR="004D3028" w:rsidRDefault="004D3028" w:rsidP="004B0EA0">
      <w:pPr>
        <w:ind w:left="0" w:firstLine="0"/>
        <w:rPr>
          <w:rFonts w:ascii="Verdana" w:eastAsia="Times New Roman" w:hAnsi="Verdana" w:cs="Arial"/>
          <w:sz w:val="24"/>
          <w:szCs w:val="24"/>
          <w:lang w:val="en-GB" w:eastAsia="en-GB"/>
        </w:rPr>
      </w:pPr>
    </w:p>
    <w:p w14:paraId="03689B80" w14:textId="77777777" w:rsidR="004D3028" w:rsidRPr="004B0EA0" w:rsidRDefault="004D3028" w:rsidP="004B0EA0">
      <w:pPr>
        <w:ind w:left="0" w:firstLine="0"/>
        <w:rPr>
          <w:rFonts w:ascii="Verdana" w:eastAsia="Times New Roman" w:hAnsi="Verdana" w:cs="Arial"/>
          <w:sz w:val="24"/>
          <w:szCs w:val="24"/>
          <w:lang w:val="en-GB" w:eastAsia="en-GB"/>
        </w:rPr>
      </w:pPr>
    </w:p>
    <w:p w14:paraId="0FD67F22" w14:textId="77777777" w:rsidR="004B0EA0" w:rsidRPr="004B0EA0" w:rsidRDefault="004B0EA0" w:rsidP="004B0EA0">
      <w:pPr>
        <w:ind w:left="0" w:firstLine="0"/>
        <w:rPr>
          <w:rFonts w:ascii="Verdana" w:eastAsia="Times New Roman" w:hAnsi="Verdana" w:cs="Arial"/>
          <w:sz w:val="24"/>
          <w:szCs w:val="24"/>
          <w:lang w:val="en-GB"/>
        </w:rPr>
      </w:pPr>
    </w:p>
    <w:p w14:paraId="32D7F160" w14:textId="77777777" w:rsidR="004B0EA0" w:rsidRPr="004B0EA0" w:rsidRDefault="004B0EA0" w:rsidP="004B0EA0">
      <w:pPr>
        <w:ind w:left="0" w:firstLine="0"/>
        <w:rPr>
          <w:rFonts w:ascii="Verdana" w:eastAsia="Times New Roman" w:hAnsi="Verdana" w:cs="Arial"/>
          <w:b/>
          <w:sz w:val="24"/>
          <w:szCs w:val="24"/>
          <w:lang w:val="en-GB"/>
        </w:rPr>
      </w:pPr>
      <w:r w:rsidRPr="004B0EA0">
        <w:rPr>
          <w:rFonts w:ascii="Verdana" w:eastAsia="Times New Roman" w:hAnsi="Verdana" w:cs="Arial"/>
          <w:b/>
          <w:sz w:val="24"/>
          <w:szCs w:val="24"/>
          <w:lang w:val="en-GB"/>
        </w:rPr>
        <w:t>Purpose and values of working with children and families</w:t>
      </w:r>
    </w:p>
    <w:p w14:paraId="2153C84B" w14:textId="77777777" w:rsidR="004B0EA0" w:rsidRPr="004B0EA0" w:rsidRDefault="004B0EA0" w:rsidP="004B0EA0">
      <w:pPr>
        <w:ind w:left="0" w:firstLine="0"/>
        <w:rPr>
          <w:rFonts w:ascii="Verdana" w:eastAsia="Times New Roman" w:hAnsi="Verdana" w:cs="Arial"/>
          <w:b/>
          <w:sz w:val="24"/>
          <w:szCs w:val="24"/>
          <w:lang w:val="en-GB"/>
        </w:rPr>
      </w:pPr>
    </w:p>
    <w:p w14:paraId="2637A59D" w14:textId="77777777" w:rsidR="004B0EA0" w:rsidRPr="004B0EA0" w:rsidRDefault="004B0EA0" w:rsidP="004B0EA0">
      <w:pPr>
        <w:ind w:left="0" w:firstLine="0"/>
        <w:rPr>
          <w:rFonts w:ascii="Verdana" w:eastAsia="Times New Roman" w:hAnsi="Verdana" w:cs="Arial"/>
          <w:sz w:val="24"/>
          <w:szCs w:val="24"/>
          <w:lang w:val="en-GB"/>
        </w:rPr>
      </w:pPr>
      <w:r w:rsidRPr="004B0EA0">
        <w:rPr>
          <w:rFonts w:ascii="Verdana" w:eastAsia="Times New Roman" w:hAnsi="Verdana" w:cs="Arial"/>
          <w:sz w:val="24"/>
          <w:szCs w:val="24"/>
          <w:lang w:val="en-GB"/>
        </w:rPr>
        <w:t xml:space="preserve">Children and Families work closely with partner organisations and our approach is built on the firm foundations of an integrated ‘team around the family’. We facilitate local support and evidence-based intervention for children and families to prevent needs escalating to a level requiring statutory specialist services. Where specialist services are needed, we ensure that timely and effective decisions are made to secure the best outcomes for a child’s future. </w:t>
      </w:r>
    </w:p>
    <w:p w14:paraId="3FD92CA3" w14:textId="77777777" w:rsidR="004B0EA0" w:rsidRPr="004B0EA0" w:rsidRDefault="004B0EA0" w:rsidP="004B0EA0">
      <w:pPr>
        <w:ind w:left="0" w:firstLine="0"/>
        <w:rPr>
          <w:rFonts w:ascii="Verdana" w:eastAsia="Times New Roman" w:hAnsi="Verdana" w:cs="Arial"/>
          <w:sz w:val="24"/>
          <w:szCs w:val="24"/>
          <w:lang w:val="en-GB"/>
        </w:rPr>
      </w:pPr>
    </w:p>
    <w:p w14:paraId="09923053" w14:textId="77777777" w:rsidR="004B0EA0" w:rsidRPr="004B0EA0" w:rsidRDefault="004B0EA0" w:rsidP="004B0EA0">
      <w:pPr>
        <w:ind w:left="0" w:firstLine="0"/>
        <w:rPr>
          <w:rFonts w:ascii="Verdana" w:eastAsia="Times New Roman" w:hAnsi="Verdana" w:cs="Arial"/>
          <w:sz w:val="24"/>
          <w:szCs w:val="24"/>
          <w:lang w:val="en-GB"/>
        </w:rPr>
      </w:pPr>
    </w:p>
    <w:p w14:paraId="4854A217" w14:textId="77777777" w:rsidR="004B0EA0" w:rsidRPr="004B0EA0" w:rsidRDefault="004B0EA0" w:rsidP="004B0EA0">
      <w:pPr>
        <w:ind w:left="0" w:firstLine="0"/>
        <w:rPr>
          <w:rFonts w:ascii="Verdana" w:eastAsia="Times New Roman" w:hAnsi="Verdana" w:cs="Arial"/>
          <w:sz w:val="24"/>
          <w:szCs w:val="24"/>
          <w:lang w:val="en-GB"/>
        </w:rPr>
      </w:pPr>
      <w:r w:rsidRPr="004B0EA0">
        <w:rPr>
          <w:rFonts w:ascii="Verdana" w:eastAsia="Times New Roman" w:hAnsi="Verdana" w:cs="Arial"/>
          <w:sz w:val="24"/>
          <w:szCs w:val="24"/>
          <w:lang w:val="en-GB"/>
        </w:rPr>
        <w:t xml:space="preserve">Our staff and services are based in localities to provide easy access to families and we work with schools and academies, with Police, health services and a range of other partners through our Local Support Teams to prevent children, young people and families requiring more intensive support.  </w:t>
      </w:r>
    </w:p>
    <w:p w14:paraId="71DB2033" w14:textId="77777777" w:rsidR="004B0EA0" w:rsidRPr="004B0EA0" w:rsidRDefault="004B0EA0" w:rsidP="004B0EA0">
      <w:pPr>
        <w:ind w:left="0" w:firstLine="0"/>
        <w:rPr>
          <w:rFonts w:ascii="Verdana" w:eastAsia="Times New Roman" w:hAnsi="Verdana" w:cs="Arial"/>
          <w:sz w:val="24"/>
          <w:szCs w:val="24"/>
          <w:lang w:val="en-GB"/>
        </w:rPr>
      </w:pPr>
    </w:p>
    <w:p w14:paraId="7E6F282E" w14:textId="77777777" w:rsidR="004B0EA0" w:rsidRPr="004B0EA0" w:rsidRDefault="004B0EA0" w:rsidP="004B0EA0">
      <w:pPr>
        <w:ind w:left="0" w:firstLine="0"/>
        <w:rPr>
          <w:rFonts w:ascii="Verdana" w:eastAsia="Times New Roman" w:hAnsi="Verdana" w:cs="Arial"/>
          <w:sz w:val="24"/>
          <w:szCs w:val="24"/>
          <w:lang w:val="en-GB"/>
        </w:rPr>
      </w:pPr>
      <w:r w:rsidRPr="004B0EA0">
        <w:rPr>
          <w:rFonts w:ascii="Verdana" w:eastAsia="Times New Roman" w:hAnsi="Verdana" w:cs="Arial"/>
          <w:b/>
          <w:sz w:val="24"/>
          <w:szCs w:val="24"/>
          <w:lang w:val="en-GB"/>
        </w:rPr>
        <w:t>Our Core Purpose</w:t>
      </w:r>
      <w:r w:rsidRPr="004B0EA0">
        <w:rPr>
          <w:rFonts w:ascii="Verdana" w:eastAsia="Times New Roman" w:hAnsi="Verdana" w:cs="Arial"/>
          <w:sz w:val="24"/>
          <w:szCs w:val="24"/>
          <w:lang w:val="en-GB"/>
        </w:rPr>
        <w:t xml:space="preserve"> – What we do to help vulnerable children and young people in Staffordshire:</w:t>
      </w:r>
    </w:p>
    <w:p w14:paraId="09655D08" w14:textId="77777777" w:rsidR="004B0EA0" w:rsidRPr="004B0EA0" w:rsidRDefault="004B0EA0" w:rsidP="004B0EA0">
      <w:pPr>
        <w:ind w:left="0" w:firstLine="0"/>
        <w:rPr>
          <w:rFonts w:ascii="Verdana" w:eastAsia="Times New Roman" w:hAnsi="Verdana" w:cs="Arial"/>
          <w:sz w:val="24"/>
          <w:szCs w:val="24"/>
          <w:lang w:val="en-GB"/>
        </w:rPr>
      </w:pPr>
    </w:p>
    <w:p w14:paraId="10AEBA2D" w14:textId="77777777" w:rsidR="004B0EA0" w:rsidRPr="004B0EA0" w:rsidRDefault="004B0EA0" w:rsidP="004B0EA0">
      <w:pPr>
        <w:numPr>
          <w:ilvl w:val="0"/>
          <w:numId w:val="37"/>
        </w:numPr>
        <w:rPr>
          <w:rFonts w:ascii="Verdana" w:eastAsia="Times New Roman" w:hAnsi="Verdana" w:cs="Arial"/>
          <w:sz w:val="24"/>
          <w:szCs w:val="24"/>
          <w:lang w:val="en-GB"/>
        </w:rPr>
      </w:pPr>
      <w:r w:rsidRPr="004B0EA0">
        <w:rPr>
          <w:rFonts w:ascii="Verdana" w:eastAsia="Times New Roman" w:hAnsi="Verdana" w:cs="Arial"/>
          <w:sz w:val="24"/>
          <w:szCs w:val="24"/>
          <w:lang w:val="en-GB"/>
        </w:rPr>
        <w:t>Ensure resources are used in the most effective and efficient way to achieve sustained improvements to the lives of children, young people and families.</w:t>
      </w:r>
    </w:p>
    <w:p w14:paraId="1A2901A7" w14:textId="77777777" w:rsidR="004B0EA0" w:rsidRPr="004B0EA0" w:rsidRDefault="004B0EA0" w:rsidP="004B0EA0">
      <w:pPr>
        <w:ind w:left="1080" w:firstLine="0"/>
        <w:rPr>
          <w:rFonts w:ascii="Verdana" w:eastAsia="Times New Roman" w:hAnsi="Verdana" w:cs="Arial"/>
          <w:sz w:val="24"/>
          <w:szCs w:val="24"/>
          <w:lang w:val="en-GB"/>
        </w:rPr>
      </w:pPr>
    </w:p>
    <w:p w14:paraId="32312B13" w14:textId="77777777" w:rsidR="004B0EA0" w:rsidRPr="004B0EA0" w:rsidRDefault="004B0EA0" w:rsidP="004B0EA0">
      <w:pPr>
        <w:ind w:left="1134" w:hanging="141"/>
        <w:rPr>
          <w:rFonts w:ascii="Verdana" w:eastAsia="Times New Roman" w:hAnsi="Verdana" w:cs="Arial"/>
          <w:sz w:val="24"/>
          <w:szCs w:val="24"/>
          <w:lang w:val="en-GB"/>
        </w:rPr>
      </w:pPr>
      <w:r w:rsidRPr="004B0EA0">
        <w:rPr>
          <w:rFonts w:ascii="Verdana" w:eastAsia="Times New Roman" w:hAnsi="Verdana" w:cs="Arial"/>
          <w:sz w:val="24"/>
          <w:szCs w:val="24"/>
          <w:lang w:val="en-GB"/>
        </w:rPr>
        <w:tab/>
        <w:t>We will share information with commissioners and partners to develop effective and efficient services.</w:t>
      </w:r>
    </w:p>
    <w:p w14:paraId="234E55B7" w14:textId="77777777" w:rsidR="004B0EA0" w:rsidRPr="004B0EA0" w:rsidRDefault="004B0EA0" w:rsidP="004B0EA0">
      <w:pPr>
        <w:ind w:left="1134" w:hanging="141"/>
        <w:rPr>
          <w:rFonts w:ascii="Verdana" w:eastAsia="Times New Roman" w:hAnsi="Verdana" w:cs="Arial"/>
          <w:sz w:val="24"/>
          <w:szCs w:val="24"/>
          <w:lang w:val="en-GB"/>
        </w:rPr>
      </w:pPr>
    </w:p>
    <w:p w14:paraId="0F3B10D8" w14:textId="77777777" w:rsidR="004B0EA0" w:rsidRPr="004B0EA0" w:rsidRDefault="004B0EA0" w:rsidP="004B0EA0">
      <w:pPr>
        <w:ind w:left="1134" w:firstLine="0"/>
        <w:rPr>
          <w:rFonts w:ascii="Verdana" w:eastAsia="Times New Roman" w:hAnsi="Verdana" w:cs="Arial"/>
          <w:sz w:val="24"/>
          <w:szCs w:val="24"/>
          <w:lang w:val="en-GB"/>
        </w:rPr>
      </w:pPr>
      <w:r w:rsidRPr="004B0EA0">
        <w:rPr>
          <w:rFonts w:ascii="Verdana" w:eastAsia="Times New Roman" w:hAnsi="Verdana" w:cs="Arial"/>
          <w:sz w:val="24"/>
          <w:szCs w:val="24"/>
          <w:lang w:val="en-GB"/>
        </w:rPr>
        <w:t>We’ll know we have succeeded when we can provide evidence that we are achieving</w:t>
      </w:r>
    </w:p>
    <w:p w14:paraId="6801ED42" w14:textId="77777777" w:rsidR="004B0EA0" w:rsidRPr="004B0EA0" w:rsidRDefault="004B0EA0" w:rsidP="004B0EA0">
      <w:pPr>
        <w:ind w:left="1134" w:firstLine="0"/>
        <w:rPr>
          <w:rFonts w:ascii="Verdana" w:eastAsia="Times New Roman" w:hAnsi="Verdana" w:cs="Arial"/>
          <w:sz w:val="24"/>
          <w:szCs w:val="24"/>
          <w:lang w:val="en-GB"/>
        </w:rPr>
      </w:pPr>
      <w:r w:rsidRPr="004B0EA0">
        <w:rPr>
          <w:rFonts w:ascii="Verdana" w:eastAsia="Times New Roman" w:hAnsi="Verdana" w:cs="Arial"/>
          <w:sz w:val="24"/>
          <w:szCs w:val="24"/>
          <w:lang w:val="en-GB"/>
        </w:rPr>
        <w:t>our core purpose within the resources available.</w:t>
      </w:r>
    </w:p>
    <w:p w14:paraId="2CF7DF0F" w14:textId="77777777" w:rsidR="004B0EA0" w:rsidRPr="004B0EA0" w:rsidRDefault="004B0EA0" w:rsidP="004B0EA0">
      <w:pPr>
        <w:ind w:left="1134" w:hanging="141"/>
        <w:rPr>
          <w:rFonts w:ascii="Verdana" w:eastAsia="Times New Roman" w:hAnsi="Verdana" w:cs="Arial"/>
          <w:sz w:val="24"/>
          <w:szCs w:val="24"/>
          <w:lang w:val="en-GB"/>
        </w:rPr>
      </w:pPr>
    </w:p>
    <w:p w14:paraId="3C35135F" w14:textId="77777777" w:rsidR="004B0EA0" w:rsidRPr="004B0EA0" w:rsidRDefault="004B0EA0" w:rsidP="004B0EA0">
      <w:pPr>
        <w:numPr>
          <w:ilvl w:val="0"/>
          <w:numId w:val="37"/>
        </w:numPr>
        <w:rPr>
          <w:rFonts w:ascii="Verdana" w:eastAsia="Times New Roman" w:hAnsi="Verdana" w:cs="Arial"/>
          <w:sz w:val="24"/>
          <w:szCs w:val="24"/>
          <w:lang w:val="en-GB"/>
        </w:rPr>
      </w:pPr>
      <w:r w:rsidRPr="004B0EA0">
        <w:rPr>
          <w:rFonts w:ascii="Verdana" w:eastAsia="Times New Roman" w:hAnsi="Verdana" w:cs="Arial"/>
          <w:sz w:val="24"/>
          <w:szCs w:val="24"/>
          <w:lang w:val="en-GB"/>
        </w:rPr>
        <w:t>Work with children, young people and families that are at risk of their needs escalating to a level that requires statutory intervention.</w:t>
      </w:r>
    </w:p>
    <w:p w14:paraId="5B3503F1" w14:textId="77777777" w:rsidR="004B0EA0" w:rsidRPr="004B0EA0" w:rsidRDefault="004B0EA0" w:rsidP="004B0EA0">
      <w:pPr>
        <w:ind w:left="1080" w:firstLine="0"/>
        <w:rPr>
          <w:rFonts w:ascii="Verdana" w:eastAsia="Times New Roman" w:hAnsi="Verdana" w:cs="Arial"/>
          <w:sz w:val="24"/>
          <w:szCs w:val="24"/>
          <w:lang w:val="en-GB"/>
        </w:rPr>
      </w:pPr>
    </w:p>
    <w:p w14:paraId="1BE52BFD" w14:textId="77777777" w:rsidR="004B0EA0" w:rsidRPr="004B0EA0" w:rsidRDefault="004B0EA0" w:rsidP="004B0EA0">
      <w:pPr>
        <w:ind w:left="1134" w:hanging="141"/>
        <w:rPr>
          <w:rFonts w:ascii="Verdana" w:eastAsia="Times New Roman" w:hAnsi="Verdana" w:cs="Arial"/>
          <w:sz w:val="24"/>
          <w:szCs w:val="24"/>
          <w:lang w:val="en-GB"/>
        </w:rPr>
      </w:pPr>
      <w:r w:rsidRPr="004B0EA0">
        <w:rPr>
          <w:rFonts w:ascii="Verdana" w:eastAsia="Times New Roman" w:hAnsi="Verdana" w:cs="Arial"/>
          <w:sz w:val="24"/>
          <w:szCs w:val="24"/>
          <w:lang w:val="en-GB"/>
        </w:rPr>
        <w:tab/>
        <w:t>We will invest in services to prevent needs escalating and will recognise that children’s needs are best met within their own family and community, where this is safe to do so.</w:t>
      </w:r>
    </w:p>
    <w:p w14:paraId="41D550EB" w14:textId="77777777" w:rsidR="004B0EA0" w:rsidRPr="004B0EA0" w:rsidRDefault="004B0EA0" w:rsidP="004B0EA0">
      <w:pPr>
        <w:ind w:left="360" w:firstLine="0"/>
        <w:rPr>
          <w:rFonts w:ascii="Verdana" w:eastAsia="Times New Roman" w:hAnsi="Verdana" w:cs="Arial"/>
          <w:sz w:val="24"/>
          <w:szCs w:val="24"/>
          <w:lang w:val="en-GB"/>
        </w:rPr>
      </w:pPr>
    </w:p>
    <w:p w14:paraId="2F8E1034" w14:textId="77777777" w:rsidR="004B0EA0" w:rsidRPr="004B0EA0" w:rsidRDefault="004B0EA0" w:rsidP="004B0EA0">
      <w:pPr>
        <w:ind w:left="1134" w:firstLine="0"/>
        <w:rPr>
          <w:rFonts w:ascii="Verdana" w:eastAsia="Times New Roman" w:hAnsi="Verdana" w:cs="Arial"/>
          <w:sz w:val="24"/>
          <w:szCs w:val="24"/>
          <w:lang w:val="en-GB"/>
        </w:rPr>
      </w:pPr>
      <w:r w:rsidRPr="004B0EA0">
        <w:rPr>
          <w:rFonts w:ascii="Verdana" w:eastAsia="Times New Roman" w:hAnsi="Verdana" w:cs="Arial"/>
          <w:sz w:val="24"/>
          <w:szCs w:val="24"/>
          <w:lang w:val="en-GB"/>
        </w:rPr>
        <w:t>We’ll know we have succeeded when an increased proportion of children, young people and families report improved outcomes.</w:t>
      </w:r>
    </w:p>
    <w:p w14:paraId="781063A5" w14:textId="77777777" w:rsidR="004B0EA0" w:rsidRPr="004B0EA0" w:rsidRDefault="004B0EA0" w:rsidP="004B0EA0">
      <w:pPr>
        <w:ind w:left="1134" w:firstLine="0"/>
        <w:rPr>
          <w:rFonts w:ascii="Verdana" w:eastAsia="Times New Roman" w:hAnsi="Verdana" w:cs="Arial"/>
          <w:sz w:val="24"/>
          <w:szCs w:val="24"/>
          <w:lang w:val="en-GB"/>
        </w:rPr>
      </w:pPr>
    </w:p>
    <w:p w14:paraId="27CB9918" w14:textId="77777777" w:rsidR="004B0EA0" w:rsidRPr="004B0EA0" w:rsidRDefault="004B0EA0" w:rsidP="004B0EA0">
      <w:pPr>
        <w:numPr>
          <w:ilvl w:val="0"/>
          <w:numId w:val="37"/>
        </w:numPr>
        <w:rPr>
          <w:rFonts w:ascii="Verdana" w:eastAsia="Times New Roman" w:hAnsi="Verdana" w:cs="Arial"/>
          <w:sz w:val="24"/>
          <w:szCs w:val="24"/>
          <w:lang w:val="en-GB"/>
        </w:rPr>
      </w:pPr>
      <w:r w:rsidRPr="004B0EA0">
        <w:rPr>
          <w:rFonts w:ascii="Verdana" w:eastAsia="Times New Roman" w:hAnsi="Verdana" w:cs="Arial"/>
          <w:sz w:val="24"/>
          <w:szCs w:val="24"/>
          <w:lang w:val="en-GB"/>
        </w:rPr>
        <w:t>Involve and engage children, young people and families in aspects of the services that we develop and deliver.</w:t>
      </w:r>
    </w:p>
    <w:p w14:paraId="48BCF3C7" w14:textId="77777777" w:rsidR="004B0EA0" w:rsidRPr="004B0EA0" w:rsidRDefault="004B0EA0" w:rsidP="004B0EA0">
      <w:pPr>
        <w:ind w:left="1080" w:firstLine="0"/>
        <w:rPr>
          <w:rFonts w:ascii="Verdana" w:eastAsia="Times New Roman" w:hAnsi="Verdana" w:cs="Arial"/>
          <w:sz w:val="24"/>
          <w:szCs w:val="24"/>
          <w:lang w:val="en-GB"/>
        </w:rPr>
      </w:pPr>
    </w:p>
    <w:p w14:paraId="13E0ECC4" w14:textId="77777777" w:rsidR="004B0EA0" w:rsidRPr="004B0EA0" w:rsidRDefault="004B0EA0" w:rsidP="004B0EA0">
      <w:pPr>
        <w:ind w:left="1134" w:firstLine="0"/>
        <w:rPr>
          <w:rFonts w:ascii="Verdana" w:eastAsia="Times New Roman" w:hAnsi="Verdana" w:cs="Arial"/>
          <w:sz w:val="24"/>
          <w:szCs w:val="24"/>
          <w:lang w:val="en-GB"/>
        </w:rPr>
      </w:pPr>
      <w:r w:rsidRPr="004B0EA0">
        <w:rPr>
          <w:rFonts w:ascii="Verdana" w:eastAsia="Times New Roman" w:hAnsi="Verdana" w:cs="Arial"/>
          <w:sz w:val="24"/>
          <w:szCs w:val="24"/>
          <w:lang w:val="en-GB"/>
        </w:rPr>
        <w:t xml:space="preserve">Children and Families is committed to involving and engaging children and young people, and we will ensure that our services continue to be fully responsive, that practice is focused on children and young </w:t>
      </w:r>
      <w:r w:rsidRPr="004B0EA0">
        <w:rPr>
          <w:rFonts w:ascii="Verdana" w:eastAsia="Times New Roman" w:hAnsi="Verdana" w:cs="Arial"/>
          <w:sz w:val="24"/>
          <w:szCs w:val="24"/>
          <w:lang w:val="en-GB"/>
        </w:rPr>
        <w:lastRenderedPageBreak/>
        <w:t>people’s needs and that their views are built into the design and delivery of services from the outset.</w:t>
      </w:r>
    </w:p>
    <w:p w14:paraId="36E7DC04" w14:textId="77777777" w:rsidR="004B0EA0" w:rsidRPr="004B0EA0" w:rsidRDefault="004B0EA0" w:rsidP="004B0EA0">
      <w:pPr>
        <w:ind w:left="360" w:firstLine="0"/>
        <w:rPr>
          <w:rFonts w:ascii="Verdana" w:eastAsia="Times New Roman" w:hAnsi="Verdana" w:cs="Arial"/>
          <w:sz w:val="24"/>
          <w:szCs w:val="24"/>
          <w:lang w:val="en-GB"/>
        </w:rPr>
      </w:pPr>
    </w:p>
    <w:p w14:paraId="77F063DC" w14:textId="77777777" w:rsidR="004B0EA0" w:rsidRPr="004B0EA0" w:rsidRDefault="004B0EA0" w:rsidP="004B0EA0">
      <w:pPr>
        <w:ind w:left="1134" w:firstLine="0"/>
        <w:rPr>
          <w:rFonts w:ascii="Verdana" w:eastAsia="Times New Roman" w:hAnsi="Verdana" w:cs="Arial"/>
          <w:sz w:val="24"/>
          <w:szCs w:val="24"/>
          <w:lang w:val="en-GB"/>
        </w:rPr>
      </w:pPr>
      <w:r w:rsidRPr="004B0EA0">
        <w:rPr>
          <w:rFonts w:ascii="Verdana" w:eastAsia="Times New Roman" w:hAnsi="Verdana" w:cs="Arial"/>
          <w:sz w:val="24"/>
          <w:szCs w:val="24"/>
          <w:lang w:val="en-GB"/>
        </w:rPr>
        <w:t>We’ll know we have succeeded when children, young people and their families tell us they are satisfied with our services; that they feel involved and we can provide evidence of where we have acted on service user feedback.</w:t>
      </w:r>
    </w:p>
    <w:p w14:paraId="5C33EA07" w14:textId="77777777" w:rsidR="004B0EA0" w:rsidRPr="004B0EA0" w:rsidRDefault="004B0EA0" w:rsidP="004B0EA0">
      <w:pPr>
        <w:ind w:left="360" w:firstLine="0"/>
        <w:rPr>
          <w:rFonts w:ascii="Verdana" w:eastAsia="Times New Roman" w:hAnsi="Verdana" w:cs="Arial"/>
          <w:sz w:val="24"/>
          <w:szCs w:val="24"/>
          <w:lang w:val="en-GB"/>
        </w:rPr>
      </w:pPr>
    </w:p>
    <w:p w14:paraId="4EA5F92A" w14:textId="77777777" w:rsidR="004B0EA0" w:rsidRPr="004B0EA0" w:rsidRDefault="004B0EA0" w:rsidP="004B0EA0">
      <w:pPr>
        <w:numPr>
          <w:ilvl w:val="0"/>
          <w:numId w:val="37"/>
        </w:numPr>
        <w:rPr>
          <w:rFonts w:ascii="Verdana" w:eastAsia="Times New Roman" w:hAnsi="Verdana" w:cs="Arial"/>
          <w:sz w:val="24"/>
          <w:szCs w:val="24"/>
          <w:lang w:val="en-GB"/>
        </w:rPr>
      </w:pPr>
      <w:r w:rsidRPr="004B0EA0">
        <w:rPr>
          <w:rFonts w:ascii="Verdana" w:eastAsia="Times New Roman" w:hAnsi="Verdana" w:cs="Arial"/>
          <w:sz w:val="24"/>
          <w:szCs w:val="24"/>
          <w:lang w:val="en-GB"/>
        </w:rPr>
        <w:t>Share responsibility with partners to achieve positive outcomes for children and young people.</w:t>
      </w:r>
    </w:p>
    <w:p w14:paraId="5054AC4E" w14:textId="77777777" w:rsidR="004B0EA0" w:rsidRPr="004B0EA0" w:rsidRDefault="004B0EA0" w:rsidP="004B0EA0">
      <w:pPr>
        <w:ind w:left="1080" w:firstLine="0"/>
        <w:rPr>
          <w:rFonts w:ascii="Verdana" w:eastAsia="Times New Roman" w:hAnsi="Verdana" w:cs="Arial"/>
          <w:sz w:val="24"/>
          <w:szCs w:val="24"/>
          <w:lang w:val="en-GB"/>
        </w:rPr>
      </w:pPr>
    </w:p>
    <w:p w14:paraId="5B630354" w14:textId="77777777" w:rsidR="004B0EA0" w:rsidRPr="004B0EA0" w:rsidRDefault="004B0EA0" w:rsidP="004B0EA0">
      <w:pPr>
        <w:ind w:left="1134" w:firstLine="0"/>
        <w:rPr>
          <w:rFonts w:ascii="Verdana" w:eastAsia="Times New Roman" w:hAnsi="Verdana" w:cs="Arial"/>
          <w:sz w:val="24"/>
          <w:szCs w:val="24"/>
          <w:lang w:val="en-GB"/>
        </w:rPr>
      </w:pPr>
      <w:r w:rsidRPr="004B0EA0">
        <w:rPr>
          <w:rFonts w:ascii="Verdana" w:eastAsia="Times New Roman" w:hAnsi="Verdana" w:cs="Arial"/>
          <w:sz w:val="24"/>
          <w:szCs w:val="24"/>
          <w:lang w:val="en-GB"/>
        </w:rPr>
        <w:t>Working with our partners we will deliver services to children and young people to achieve positive outcomes that respond to and meet individual and locality needs.</w:t>
      </w:r>
    </w:p>
    <w:p w14:paraId="008382F0" w14:textId="77777777" w:rsidR="004B0EA0" w:rsidRPr="004B0EA0" w:rsidRDefault="004B0EA0" w:rsidP="004B0EA0">
      <w:pPr>
        <w:ind w:left="360" w:firstLine="0"/>
        <w:rPr>
          <w:rFonts w:ascii="Verdana" w:eastAsia="Times New Roman" w:hAnsi="Verdana" w:cs="Arial"/>
          <w:sz w:val="24"/>
          <w:szCs w:val="24"/>
          <w:lang w:val="en-GB"/>
        </w:rPr>
      </w:pPr>
    </w:p>
    <w:p w14:paraId="5042E75C" w14:textId="77777777" w:rsidR="004B0EA0" w:rsidRPr="004B0EA0" w:rsidRDefault="004B0EA0" w:rsidP="004B0EA0">
      <w:pPr>
        <w:ind w:left="1134" w:firstLine="0"/>
        <w:rPr>
          <w:rFonts w:ascii="Verdana" w:eastAsia="Times New Roman" w:hAnsi="Verdana" w:cs="Arial"/>
          <w:sz w:val="24"/>
          <w:szCs w:val="24"/>
          <w:lang w:val="en-GB"/>
        </w:rPr>
      </w:pPr>
      <w:r w:rsidRPr="004B0EA0">
        <w:rPr>
          <w:rFonts w:ascii="Verdana" w:eastAsia="Times New Roman" w:hAnsi="Verdana" w:cs="Arial"/>
          <w:sz w:val="24"/>
          <w:szCs w:val="24"/>
          <w:lang w:val="en-GB"/>
        </w:rPr>
        <w:t>We’ll know we have succeeded when we have evidence to show that shared outcomes have been achieved.</w:t>
      </w:r>
    </w:p>
    <w:p w14:paraId="31B29AC7" w14:textId="77777777" w:rsidR="004B0EA0" w:rsidRPr="004B0EA0" w:rsidRDefault="004B0EA0" w:rsidP="004B0EA0">
      <w:pPr>
        <w:ind w:left="720" w:firstLine="0"/>
        <w:rPr>
          <w:rFonts w:ascii="Verdana" w:eastAsia="Times New Roman" w:hAnsi="Verdana" w:cs="Arial"/>
          <w:sz w:val="24"/>
          <w:szCs w:val="24"/>
          <w:lang w:val="en-GB"/>
        </w:rPr>
      </w:pPr>
    </w:p>
    <w:p w14:paraId="07BFD60C" w14:textId="77777777" w:rsidR="004B0EA0" w:rsidRPr="004B0EA0" w:rsidRDefault="004B0EA0" w:rsidP="004B0EA0">
      <w:pPr>
        <w:ind w:left="360" w:firstLine="0"/>
        <w:rPr>
          <w:rFonts w:ascii="Verdana" w:eastAsia="Times New Roman" w:hAnsi="Verdana" w:cs="Arial"/>
          <w:b/>
          <w:sz w:val="24"/>
          <w:szCs w:val="24"/>
          <w:lang w:val="en-GB"/>
        </w:rPr>
      </w:pPr>
    </w:p>
    <w:p w14:paraId="658339DD" w14:textId="77777777" w:rsidR="004B0EA0" w:rsidRPr="004B0EA0" w:rsidRDefault="004B0EA0" w:rsidP="004B0EA0">
      <w:pPr>
        <w:ind w:left="360" w:firstLine="0"/>
        <w:rPr>
          <w:rFonts w:ascii="Verdana" w:eastAsia="Times New Roman" w:hAnsi="Verdana" w:cs="Arial"/>
          <w:b/>
          <w:sz w:val="24"/>
          <w:szCs w:val="24"/>
          <w:lang w:val="en-GB"/>
        </w:rPr>
      </w:pPr>
      <w:r w:rsidRPr="004B0EA0">
        <w:rPr>
          <w:rFonts w:ascii="Verdana" w:eastAsia="Times New Roman" w:hAnsi="Verdana" w:cs="Arial"/>
          <w:b/>
          <w:sz w:val="24"/>
          <w:szCs w:val="24"/>
          <w:lang w:val="en-GB"/>
        </w:rPr>
        <w:t>Looked After Children’s Service</w:t>
      </w:r>
    </w:p>
    <w:p w14:paraId="764FB344" w14:textId="77777777" w:rsidR="004B0EA0" w:rsidRPr="004B0EA0" w:rsidRDefault="004B0EA0" w:rsidP="004B0EA0">
      <w:pPr>
        <w:ind w:left="360" w:firstLine="0"/>
        <w:rPr>
          <w:rFonts w:ascii="Verdana" w:eastAsia="Times New Roman" w:hAnsi="Verdana" w:cs="Arial"/>
          <w:sz w:val="24"/>
          <w:szCs w:val="24"/>
          <w:lang w:val="en-GB"/>
        </w:rPr>
      </w:pPr>
    </w:p>
    <w:p w14:paraId="6A9D2BB1" w14:textId="77777777" w:rsidR="004B0EA0" w:rsidRPr="004B0EA0" w:rsidRDefault="004B0EA0" w:rsidP="004B0EA0">
      <w:pPr>
        <w:ind w:left="360" w:firstLine="0"/>
        <w:rPr>
          <w:rFonts w:ascii="Verdana" w:eastAsia="Times New Roman" w:hAnsi="Verdana" w:cs="Arial"/>
          <w:sz w:val="24"/>
          <w:szCs w:val="24"/>
          <w:lang w:val="en-GB"/>
        </w:rPr>
      </w:pPr>
      <w:r w:rsidRPr="004B0EA0">
        <w:rPr>
          <w:rFonts w:ascii="Verdana" w:eastAsia="Times New Roman" w:hAnsi="Verdana" w:cs="Arial"/>
          <w:sz w:val="24"/>
          <w:szCs w:val="24"/>
          <w:lang w:val="en-GB"/>
        </w:rPr>
        <w:t>The Service’s function is to ensure that all Staffordshire’s Looked After Children and Care Leavers achieve their full potential. The Service works in partnership with children, families and other professionals to promote resilience and improved outcomes for children by providing and supporting non-stigmatising, stable placements and after care arrangements.</w:t>
      </w:r>
    </w:p>
    <w:p w14:paraId="2AA20609" w14:textId="77777777" w:rsidR="004B0EA0" w:rsidRPr="004B0EA0" w:rsidRDefault="004B0EA0" w:rsidP="004B0EA0">
      <w:pPr>
        <w:ind w:left="360" w:firstLine="0"/>
        <w:rPr>
          <w:rFonts w:ascii="Verdana" w:eastAsia="Times New Roman" w:hAnsi="Verdana" w:cs="Arial"/>
          <w:sz w:val="24"/>
          <w:szCs w:val="24"/>
          <w:lang w:val="en-GB"/>
        </w:rPr>
      </w:pPr>
    </w:p>
    <w:p w14:paraId="24CE4DDB" w14:textId="77777777" w:rsidR="004B0EA0" w:rsidRPr="004B0EA0" w:rsidRDefault="004B0EA0" w:rsidP="004B0EA0">
      <w:pPr>
        <w:ind w:left="360" w:firstLine="0"/>
        <w:rPr>
          <w:rFonts w:ascii="Verdana" w:eastAsia="Times New Roman" w:hAnsi="Verdana" w:cs="Arial"/>
          <w:b/>
          <w:sz w:val="24"/>
          <w:szCs w:val="24"/>
          <w:lang w:val="en-GB"/>
        </w:rPr>
      </w:pPr>
      <w:r w:rsidRPr="004B0EA0">
        <w:rPr>
          <w:rFonts w:ascii="Verdana" w:eastAsia="Times New Roman" w:hAnsi="Verdana" w:cs="Arial"/>
          <w:b/>
          <w:sz w:val="24"/>
          <w:szCs w:val="24"/>
          <w:lang w:val="en-GB"/>
        </w:rPr>
        <w:t>Disability Resources</w:t>
      </w:r>
    </w:p>
    <w:p w14:paraId="198D8215" w14:textId="77777777" w:rsidR="004B0EA0" w:rsidRPr="004B0EA0" w:rsidRDefault="004B0EA0" w:rsidP="004B0EA0">
      <w:pPr>
        <w:ind w:left="360" w:firstLine="0"/>
        <w:rPr>
          <w:rFonts w:ascii="Verdana" w:eastAsia="Times New Roman" w:hAnsi="Verdana" w:cs="Arial"/>
          <w:sz w:val="24"/>
          <w:szCs w:val="24"/>
          <w:lang w:val="en-GB"/>
        </w:rPr>
      </w:pPr>
    </w:p>
    <w:p w14:paraId="64C429F5" w14:textId="77777777" w:rsidR="004B0EA0" w:rsidRPr="004B0EA0" w:rsidRDefault="004B0EA0" w:rsidP="004B0EA0">
      <w:pPr>
        <w:ind w:left="360" w:firstLine="0"/>
        <w:rPr>
          <w:rFonts w:ascii="Verdana" w:eastAsia="Times New Roman" w:hAnsi="Verdana" w:cs="Arial"/>
          <w:sz w:val="24"/>
          <w:szCs w:val="24"/>
          <w:lang w:val="en-GB"/>
        </w:rPr>
      </w:pPr>
      <w:r w:rsidRPr="004B0EA0">
        <w:rPr>
          <w:rFonts w:ascii="Verdana" w:eastAsia="Times New Roman" w:hAnsi="Verdana" w:cs="Arial"/>
          <w:sz w:val="24"/>
          <w:szCs w:val="24"/>
          <w:lang w:val="en-GB"/>
        </w:rPr>
        <w:t xml:space="preserve">The Service’s function is to provide a range of flexible short breaks to meet the needs of disabled children and their </w:t>
      </w:r>
      <w:proofErr w:type="spellStart"/>
      <w:r w:rsidRPr="004B0EA0">
        <w:rPr>
          <w:rFonts w:ascii="Verdana" w:eastAsia="Times New Roman" w:hAnsi="Verdana" w:cs="Arial"/>
          <w:sz w:val="24"/>
          <w:szCs w:val="24"/>
          <w:lang w:val="en-GB"/>
        </w:rPr>
        <w:t>carers</w:t>
      </w:r>
      <w:proofErr w:type="spellEnd"/>
      <w:r w:rsidRPr="004B0EA0">
        <w:rPr>
          <w:rFonts w:ascii="Verdana" w:eastAsia="Times New Roman" w:hAnsi="Verdana" w:cs="Arial"/>
          <w:sz w:val="24"/>
          <w:szCs w:val="24"/>
          <w:lang w:val="en-GB"/>
        </w:rPr>
        <w:t>.</w:t>
      </w:r>
    </w:p>
    <w:p w14:paraId="548A7D09" w14:textId="77777777" w:rsidR="004B0EA0" w:rsidRPr="004B0EA0" w:rsidRDefault="004B0EA0" w:rsidP="004B0EA0">
      <w:pPr>
        <w:ind w:left="360" w:firstLine="0"/>
        <w:rPr>
          <w:rFonts w:ascii="Verdana" w:eastAsia="Times New Roman" w:hAnsi="Verdana" w:cs="Arial"/>
          <w:sz w:val="24"/>
          <w:szCs w:val="24"/>
          <w:lang w:val="en-GB"/>
        </w:rPr>
      </w:pPr>
    </w:p>
    <w:p w14:paraId="5FEBA4B9" w14:textId="77777777" w:rsidR="004B0EA0" w:rsidRPr="004B0EA0" w:rsidRDefault="004B0EA0" w:rsidP="004B0EA0">
      <w:pPr>
        <w:ind w:left="360" w:firstLine="0"/>
        <w:rPr>
          <w:rFonts w:ascii="Verdana" w:eastAsia="Times New Roman" w:hAnsi="Verdana" w:cs="Arial"/>
          <w:bCs/>
          <w:sz w:val="24"/>
          <w:szCs w:val="24"/>
          <w:lang w:val="en-GB"/>
        </w:rPr>
      </w:pPr>
      <w:r w:rsidRPr="004B0EA0">
        <w:rPr>
          <w:rFonts w:ascii="Verdana" w:eastAsia="Times New Roman" w:hAnsi="Verdana" w:cs="Arial"/>
          <w:sz w:val="24"/>
          <w:szCs w:val="24"/>
          <w:lang w:val="en-GB"/>
        </w:rPr>
        <w:t>Short breaks take place during the</w:t>
      </w:r>
      <w:r w:rsidRPr="004B0EA0">
        <w:rPr>
          <w:rFonts w:ascii="Verdana" w:eastAsia="Times New Roman" w:hAnsi="Verdana" w:cs="Arial"/>
          <w:bCs/>
          <w:sz w:val="24"/>
          <w:szCs w:val="24"/>
          <w:lang w:val="en-GB"/>
        </w:rPr>
        <w:t xml:space="preserve"> day, evening, overnights, or weekends, and activities and can take place in the Resource Centre, Family Link, home or community setting. </w:t>
      </w:r>
    </w:p>
    <w:p w14:paraId="6E1B40F8" w14:textId="77777777" w:rsidR="004B0EA0" w:rsidRPr="004B0EA0" w:rsidRDefault="004B0EA0" w:rsidP="004B0EA0">
      <w:pPr>
        <w:ind w:left="360" w:firstLine="0"/>
        <w:rPr>
          <w:rFonts w:ascii="Verdana" w:eastAsia="Times New Roman" w:hAnsi="Verdana" w:cs="Arial"/>
          <w:bCs/>
          <w:sz w:val="24"/>
          <w:szCs w:val="24"/>
          <w:lang w:val="en-GB"/>
        </w:rPr>
      </w:pPr>
    </w:p>
    <w:p w14:paraId="26985C49" w14:textId="77777777" w:rsidR="004B0EA0" w:rsidRPr="004B0EA0" w:rsidRDefault="004B0EA0" w:rsidP="004B0EA0">
      <w:pPr>
        <w:ind w:left="360" w:firstLine="0"/>
        <w:rPr>
          <w:rFonts w:ascii="Verdana" w:eastAsia="Times New Roman" w:hAnsi="Verdana" w:cs="Arial"/>
          <w:bCs/>
          <w:sz w:val="24"/>
          <w:szCs w:val="24"/>
          <w:lang w:val="en-GB"/>
        </w:rPr>
      </w:pPr>
      <w:r w:rsidRPr="004B0EA0">
        <w:rPr>
          <w:rFonts w:ascii="Verdana" w:eastAsia="Times New Roman" w:hAnsi="Verdana" w:cs="Arial"/>
          <w:bCs/>
          <w:sz w:val="24"/>
          <w:szCs w:val="24"/>
          <w:lang w:val="en-GB"/>
        </w:rPr>
        <w:t>Disability Resources work closely with disabled children, their parents and carers and a range of other professionals, including Independent Futures, to facilitate short break packages to provide a range of positive opportunities for disabled children and give parents and carers a break from their caring responsibilities.</w:t>
      </w:r>
    </w:p>
    <w:p w14:paraId="3E192F77" w14:textId="77777777" w:rsidR="004B0EA0" w:rsidRPr="004B0EA0" w:rsidRDefault="004B0EA0" w:rsidP="004B0EA0">
      <w:pPr>
        <w:ind w:left="0" w:firstLine="0"/>
        <w:jc w:val="both"/>
        <w:rPr>
          <w:rFonts w:ascii="Verdana" w:eastAsia="Gill Sans MT" w:hAnsi="Verdana" w:cs="Times New Roman"/>
          <w:b/>
          <w:sz w:val="24"/>
          <w:szCs w:val="24"/>
          <w:lang w:val="en-GB"/>
        </w:rPr>
      </w:pPr>
    </w:p>
    <w:p w14:paraId="673EC4FD" w14:textId="77777777" w:rsidR="004B0EA0" w:rsidRPr="004B0EA0" w:rsidRDefault="004B0EA0" w:rsidP="004B0EA0">
      <w:pPr>
        <w:ind w:left="0" w:firstLine="360"/>
        <w:jc w:val="both"/>
        <w:rPr>
          <w:rFonts w:ascii="Verdana" w:eastAsia="Gill Sans MT" w:hAnsi="Verdana" w:cs="Times New Roman"/>
          <w:b/>
          <w:sz w:val="24"/>
          <w:szCs w:val="24"/>
          <w:lang w:val="en-GB"/>
        </w:rPr>
      </w:pPr>
      <w:r w:rsidRPr="004B0EA0">
        <w:rPr>
          <w:rFonts w:ascii="Verdana" w:eastAsia="Gill Sans MT" w:hAnsi="Verdana" w:cs="Times New Roman"/>
          <w:b/>
          <w:sz w:val="24"/>
          <w:szCs w:val="24"/>
          <w:lang w:val="en-GB"/>
        </w:rPr>
        <w:t>Stafford Short Breaks Service</w:t>
      </w:r>
    </w:p>
    <w:p w14:paraId="6E18192A" w14:textId="77777777" w:rsidR="004B0EA0" w:rsidRPr="004B0EA0" w:rsidRDefault="004B0EA0" w:rsidP="004B0EA0">
      <w:pPr>
        <w:ind w:left="0" w:firstLine="360"/>
        <w:jc w:val="both"/>
        <w:rPr>
          <w:rFonts w:ascii="Verdana" w:eastAsia="Gill Sans MT" w:hAnsi="Verdana" w:cs="Times New Roman"/>
          <w:b/>
          <w:sz w:val="24"/>
          <w:szCs w:val="24"/>
          <w:lang w:val="en-GB"/>
        </w:rPr>
      </w:pPr>
    </w:p>
    <w:p w14:paraId="2D8A58BE" w14:textId="77777777" w:rsidR="004B0EA0" w:rsidRPr="004B0EA0" w:rsidRDefault="004B0EA0" w:rsidP="004B0EA0">
      <w:pPr>
        <w:ind w:left="360" w:firstLine="0"/>
        <w:jc w:val="both"/>
        <w:rPr>
          <w:rFonts w:ascii="Verdana" w:eastAsia="Gill Sans MT" w:hAnsi="Verdana" w:cs="Times New Roman"/>
          <w:bCs/>
          <w:sz w:val="24"/>
          <w:szCs w:val="24"/>
          <w:lang w:val="en-GB"/>
        </w:rPr>
      </w:pPr>
      <w:r w:rsidRPr="004B0EA0">
        <w:rPr>
          <w:rFonts w:ascii="Verdana" w:eastAsia="Gill Sans MT" w:hAnsi="Verdana" w:cs="Times New Roman"/>
          <w:bCs/>
          <w:sz w:val="24"/>
          <w:szCs w:val="24"/>
          <w:lang w:val="en-GB"/>
        </w:rPr>
        <w:t xml:space="preserve">The purpose of the service is to provide a safe and secure environment that promotes the welfare of children who are considered to be on the ‘edge of </w:t>
      </w:r>
      <w:r w:rsidRPr="004B0EA0">
        <w:rPr>
          <w:rFonts w:ascii="Verdana" w:eastAsia="Gill Sans MT" w:hAnsi="Verdana" w:cs="Times New Roman"/>
          <w:bCs/>
          <w:sz w:val="24"/>
          <w:szCs w:val="24"/>
          <w:lang w:val="en-GB"/>
        </w:rPr>
        <w:lastRenderedPageBreak/>
        <w:t xml:space="preserve">care’ and at risk of becoming looked after.  The service contributes to the development of the young person’s prevention plan.  We partner Families First ‘Intensive Prevention Service’ (IPS), the young person’s Social Worker and other relevant agencies.  </w:t>
      </w:r>
    </w:p>
    <w:p w14:paraId="2F7B4DDC" w14:textId="77777777" w:rsidR="004B0EA0" w:rsidRPr="004B0EA0" w:rsidRDefault="004B0EA0" w:rsidP="004B0EA0">
      <w:pPr>
        <w:ind w:left="0" w:firstLine="360"/>
        <w:jc w:val="both"/>
        <w:rPr>
          <w:rFonts w:ascii="Verdana" w:eastAsia="Gill Sans MT" w:hAnsi="Verdana" w:cs="Times New Roman"/>
          <w:bCs/>
          <w:sz w:val="24"/>
          <w:szCs w:val="24"/>
          <w:lang w:val="en-GB"/>
        </w:rPr>
      </w:pPr>
    </w:p>
    <w:p w14:paraId="2866CCC9" w14:textId="77777777" w:rsidR="004B0EA0" w:rsidRPr="004B0EA0" w:rsidRDefault="004B0EA0" w:rsidP="004B0EA0">
      <w:pPr>
        <w:ind w:left="360" w:firstLine="0"/>
        <w:jc w:val="both"/>
        <w:rPr>
          <w:rFonts w:ascii="Verdana" w:eastAsia="Gill Sans MT" w:hAnsi="Verdana" w:cs="Times New Roman"/>
          <w:bCs/>
          <w:sz w:val="24"/>
          <w:szCs w:val="24"/>
          <w:lang w:val="en-GB"/>
        </w:rPr>
      </w:pPr>
      <w:r w:rsidRPr="004B0EA0">
        <w:rPr>
          <w:rFonts w:ascii="Verdana" w:eastAsia="Gill Sans MT" w:hAnsi="Verdana" w:cs="Times New Roman"/>
          <w:bCs/>
          <w:sz w:val="24"/>
          <w:szCs w:val="24"/>
          <w:lang w:val="en-GB"/>
        </w:rPr>
        <w:t>We work holistically with the young person and their family to fulfil their assessed needs and plans for the young people, to focus interventions not only across services but within the community and family environment to support families to remain together.</w:t>
      </w:r>
    </w:p>
    <w:p w14:paraId="0ACB0906" w14:textId="77777777" w:rsidR="004B0EA0" w:rsidRPr="004B0EA0" w:rsidRDefault="004B0EA0" w:rsidP="004B0EA0">
      <w:pPr>
        <w:ind w:left="0" w:firstLine="360"/>
        <w:jc w:val="both"/>
        <w:rPr>
          <w:rFonts w:ascii="Verdana" w:eastAsia="Gill Sans MT" w:hAnsi="Verdana" w:cs="Times New Roman"/>
          <w:bCs/>
          <w:sz w:val="24"/>
          <w:szCs w:val="24"/>
          <w:lang w:val="en-GB"/>
        </w:rPr>
      </w:pPr>
    </w:p>
    <w:p w14:paraId="2A25E207" w14:textId="77777777" w:rsidR="004B0EA0" w:rsidRPr="004B0EA0" w:rsidRDefault="004B0EA0" w:rsidP="004B0EA0">
      <w:pPr>
        <w:ind w:left="360" w:firstLine="0"/>
        <w:jc w:val="both"/>
        <w:rPr>
          <w:rFonts w:ascii="Verdana" w:eastAsia="Gill Sans MT" w:hAnsi="Verdana" w:cs="Times New Roman"/>
          <w:bCs/>
          <w:sz w:val="24"/>
          <w:szCs w:val="24"/>
          <w:lang w:val="en-GB"/>
        </w:rPr>
      </w:pPr>
      <w:r w:rsidRPr="004B0EA0">
        <w:rPr>
          <w:rFonts w:ascii="Verdana" w:eastAsia="Gill Sans MT" w:hAnsi="Verdana" w:cs="Times New Roman"/>
          <w:bCs/>
          <w:sz w:val="24"/>
          <w:szCs w:val="24"/>
          <w:lang w:val="en-GB"/>
        </w:rPr>
        <w:t>We aim to build resilience and stabilise the family’s situation so that young people can remain at home.</w:t>
      </w:r>
    </w:p>
    <w:p w14:paraId="0A5CFEE3" w14:textId="77777777" w:rsidR="004B0EA0" w:rsidRPr="004B0EA0" w:rsidRDefault="004B0EA0" w:rsidP="004B0EA0">
      <w:pPr>
        <w:ind w:left="0" w:firstLine="0"/>
        <w:jc w:val="both"/>
        <w:rPr>
          <w:rFonts w:ascii="Verdana" w:eastAsia="Gill Sans MT" w:hAnsi="Verdana" w:cs="Times New Roman"/>
          <w:b/>
          <w:sz w:val="24"/>
          <w:szCs w:val="24"/>
          <w:lang w:val="en-GB"/>
        </w:rPr>
      </w:pPr>
    </w:p>
    <w:p w14:paraId="2CAB03DD" w14:textId="77777777" w:rsidR="004B0EA0" w:rsidRPr="004B0EA0" w:rsidRDefault="004B0EA0" w:rsidP="004B0EA0">
      <w:pPr>
        <w:ind w:left="0" w:firstLine="360"/>
        <w:jc w:val="both"/>
        <w:rPr>
          <w:rFonts w:ascii="Verdana" w:eastAsia="Gill Sans MT" w:hAnsi="Verdana" w:cs="Times New Roman"/>
          <w:b/>
          <w:sz w:val="24"/>
          <w:szCs w:val="24"/>
          <w:lang w:val="en-GB"/>
        </w:rPr>
      </w:pPr>
      <w:r w:rsidRPr="004B0EA0">
        <w:rPr>
          <w:rFonts w:ascii="Verdana" w:eastAsia="Gill Sans MT" w:hAnsi="Verdana" w:cs="Times New Roman"/>
          <w:b/>
          <w:sz w:val="24"/>
          <w:szCs w:val="24"/>
          <w:lang w:val="en-GB"/>
        </w:rPr>
        <w:t>Reporting Relationships</w:t>
      </w:r>
    </w:p>
    <w:p w14:paraId="37BFEE02" w14:textId="77777777" w:rsidR="004B0EA0" w:rsidRPr="004B0EA0" w:rsidRDefault="004B0EA0" w:rsidP="004B0EA0">
      <w:pPr>
        <w:ind w:left="0" w:firstLine="360"/>
        <w:jc w:val="both"/>
        <w:rPr>
          <w:rFonts w:ascii="Verdana" w:eastAsia="Gill Sans MT" w:hAnsi="Verdana" w:cs="Times New Roman"/>
          <w:sz w:val="24"/>
          <w:szCs w:val="24"/>
          <w:lang w:val="en-GB"/>
        </w:rPr>
      </w:pPr>
      <w:r w:rsidRPr="004B0EA0">
        <w:rPr>
          <w:rFonts w:ascii="Verdana" w:eastAsia="Gill Sans MT" w:hAnsi="Verdana" w:cs="Times New Roman"/>
          <w:b/>
          <w:sz w:val="24"/>
          <w:szCs w:val="24"/>
          <w:lang w:val="en-GB"/>
        </w:rPr>
        <w:t xml:space="preserve">Responsible to: </w:t>
      </w:r>
      <w:r w:rsidRPr="004B0EA0">
        <w:rPr>
          <w:rFonts w:ascii="Verdana" w:eastAsia="Gill Sans MT" w:hAnsi="Verdana" w:cs="Times New Roman"/>
          <w:b/>
          <w:sz w:val="24"/>
          <w:szCs w:val="24"/>
          <w:lang w:val="en-GB"/>
        </w:rPr>
        <w:tab/>
        <w:t>Registered Manager</w:t>
      </w:r>
    </w:p>
    <w:p w14:paraId="591A8975" w14:textId="77777777" w:rsidR="004B0EA0" w:rsidRPr="004B0EA0" w:rsidRDefault="004B0EA0" w:rsidP="004B0EA0">
      <w:pPr>
        <w:ind w:left="0" w:firstLine="0"/>
        <w:jc w:val="both"/>
        <w:rPr>
          <w:rFonts w:ascii="Verdana" w:eastAsia="Gill Sans MT" w:hAnsi="Verdana" w:cs="Times New Roman"/>
          <w:b/>
          <w:sz w:val="24"/>
          <w:szCs w:val="24"/>
          <w:lang w:val="en-GB"/>
        </w:rPr>
      </w:pPr>
    </w:p>
    <w:p w14:paraId="6A183953" w14:textId="77777777" w:rsidR="004B0EA0" w:rsidRPr="004B0EA0" w:rsidRDefault="004B0EA0" w:rsidP="004B0EA0">
      <w:pPr>
        <w:ind w:left="0" w:firstLine="360"/>
        <w:jc w:val="both"/>
        <w:rPr>
          <w:rFonts w:ascii="Verdana" w:eastAsia="Gill Sans MT" w:hAnsi="Verdana" w:cs="Times New Roman"/>
          <w:b/>
          <w:sz w:val="24"/>
          <w:szCs w:val="24"/>
          <w:lang w:val="en-GB"/>
        </w:rPr>
      </w:pPr>
      <w:r w:rsidRPr="004B0EA0">
        <w:rPr>
          <w:rFonts w:ascii="Verdana" w:eastAsia="Gill Sans MT" w:hAnsi="Verdana" w:cs="Times New Roman"/>
          <w:b/>
          <w:sz w:val="24"/>
          <w:szCs w:val="24"/>
          <w:lang w:val="en-GB"/>
        </w:rPr>
        <w:t xml:space="preserve">Key Accountabilities: </w:t>
      </w:r>
    </w:p>
    <w:p w14:paraId="3E5C0D9A" w14:textId="77777777" w:rsidR="004B0EA0" w:rsidRPr="004B0EA0" w:rsidRDefault="004B0EA0" w:rsidP="004B0EA0">
      <w:pPr>
        <w:numPr>
          <w:ilvl w:val="0"/>
          <w:numId w:val="47"/>
        </w:numPr>
        <w:spacing w:after="200" w:line="276" w:lineRule="auto"/>
        <w:contextualSpacing/>
        <w:jc w:val="both"/>
        <w:rPr>
          <w:rFonts w:ascii="Verdana" w:eastAsia="Gill Sans MT" w:hAnsi="Verdana" w:cs="Arial"/>
          <w:b/>
          <w:sz w:val="24"/>
          <w:szCs w:val="24"/>
          <w:lang w:val="en-GB"/>
        </w:rPr>
      </w:pPr>
      <w:r w:rsidRPr="004B0EA0">
        <w:rPr>
          <w:rFonts w:ascii="Verdana" w:eastAsia="Calibri" w:hAnsi="Verdana" w:cs="Arial"/>
          <w:sz w:val="24"/>
          <w:szCs w:val="24"/>
        </w:rPr>
        <w:t xml:space="preserve">Within existing procedural requirements to assist the </w:t>
      </w:r>
      <w:bookmarkStart w:id="0" w:name="_Hlk86914943"/>
      <w:r w:rsidRPr="004B0EA0">
        <w:rPr>
          <w:rFonts w:ascii="Verdana" w:eastAsia="Calibri" w:hAnsi="Verdana" w:cs="Arial"/>
          <w:sz w:val="24"/>
          <w:szCs w:val="24"/>
        </w:rPr>
        <w:t>Registered</w:t>
      </w:r>
      <w:bookmarkEnd w:id="0"/>
      <w:r w:rsidRPr="004B0EA0">
        <w:rPr>
          <w:rFonts w:ascii="Verdana" w:eastAsia="Calibri" w:hAnsi="Verdana" w:cs="Arial"/>
          <w:sz w:val="24"/>
          <w:szCs w:val="24"/>
        </w:rPr>
        <w:t xml:space="preserve"> Manager in ensuring that residential staff undertake their responsibilities in respect of the system for the control of admission to and discharges from short breaks establishments.</w:t>
      </w:r>
    </w:p>
    <w:p w14:paraId="6C82AEB9" w14:textId="77777777" w:rsidR="004B0EA0" w:rsidRPr="004B0EA0" w:rsidRDefault="004B0EA0" w:rsidP="004B0EA0">
      <w:pPr>
        <w:numPr>
          <w:ilvl w:val="0"/>
          <w:numId w:val="47"/>
        </w:numPr>
        <w:tabs>
          <w:tab w:val="left" w:pos="-720"/>
          <w:tab w:val="left" w:pos="720"/>
        </w:tabs>
        <w:suppressAutoHyphens/>
        <w:spacing w:after="200" w:line="276" w:lineRule="auto"/>
        <w:contextualSpacing/>
        <w:jc w:val="both"/>
        <w:rPr>
          <w:rFonts w:ascii="Verdana" w:eastAsia="Calibri" w:hAnsi="Verdana" w:cs="Arial"/>
          <w:sz w:val="24"/>
          <w:szCs w:val="24"/>
        </w:rPr>
      </w:pPr>
      <w:r w:rsidRPr="004B0EA0">
        <w:rPr>
          <w:rFonts w:ascii="Verdana" w:eastAsia="Calibri" w:hAnsi="Verdana" w:cs="Arial"/>
          <w:sz w:val="24"/>
          <w:szCs w:val="24"/>
        </w:rPr>
        <w:t>To assist the Registered Manager in ensuring that reviews of children and young people are undertaken at the frequency agreed within child care plans and within statutory requirements.</w:t>
      </w:r>
    </w:p>
    <w:p w14:paraId="6C75F0FB" w14:textId="77777777" w:rsidR="004B0EA0" w:rsidRPr="004B0EA0" w:rsidRDefault="004B0EA0" w:rsidP="004B0EA0">
      <w:pPr>
        <w:numPr>
          <w:ilvl w:val="0"/>
          <w:numId w:val="47"/>
        </w:numPr>
        <w:tabs>
          <w:tab w:val="left" w:pos="-720"/>
          <w:tab w:val="left" w:pos="720"/>
        </w:tabs>
        <w:suppressAutoHyphens/>
        <w:spacing w:after="200" w:line="276" w:lineRule="auto"/>
        <w:contextualSpacing/>
        <w:jc w:val="both"/>
        <w:rPr>
          <w:rFonts w:ascii="Verdana" w:eastAsia="Calibri" w:hAnsi="Verdana" w:cs="Arial"/>
          <w:sz w:val="24"/>
          <w:szCs w:val="24"/>
        </w:rPr>
      </w:pPr>
      <w:r w:rsidRPr="004B0EA0">
        <w:rPr>
          <w:rFonts w:ascii="Verdana" w:eastAsia="Calibri" w:hAnsi="Verdana" w:cs="Arial"/>
          <w:sz w:val="24"/>
          <w:szCs w:val="24"/>
        </w:rPr>
        <w:t>Monitor the implementation of care plans in respect of all children in the establishment’s care and promote increased participation by children and young people and their parents.</w:t>
      </w:r>
    </w:p>
    <w:p w14:paraId="03AABE1B" w14:textId="77777777" w:rsidR="004B0EA0" w:rsidRPr="004B0EA0" w:rsidRDefault="004B0EA0" w:rsidP="004B0EA0">
      <w:pPr>
        <w:numPr>
          <w:ilvl w:val="0"/>
          <w:numId w:val="47"/>
        </w:numPr>
        <w:tabs>
          <w:tab w:val="left" w:pos="-720"/>
          <w:tab w:val="left" w:pos="720"/>
        </w:tabs>
        <w:suppressAutoHyphens/>
        <w:spacing w:after="200" w:line="276" w:lineRule="auto"/>
        <w:contextualSpacing/>
        <w:jc w:val="both"/>
        <w:rPr>
          <w:rFonts w:ascii="Verdana" w:eastAsia="Calibri" w:hAnsi="Verdana" w:cs="Arial"/>
          <w:sz w:val="24"/>
          <w:szCs w:val="24"/>
        </w:rPr>
      </w:pPr>
      <w:r w:rsidRPr="004B0EA0">
        <w:rPr>
          <w:rFonts w:ascii="Verdana" w:eastAsia="Calibri" w:hAnsi="Verdana" w:cs="Arial"/>
          <w:sz w:val="24"/>
          <w:szCs w:val="24"/>
        </w:rPr>
        <w:t>To assist the Registered Manager in ensuring that staff in the establishment maintain appropriate records in accordance with departmental guidelines and procedures.</w:t>
      </w:r>
    </w:p>
    <w:p w14:paraId="484BBB18" w14:textId="77777777" w:rsidR="004B0EA0" w:rsidRPr="004B0EA0" w:rsidRDefault="004B0EA0" w:rsidP="004B0EA0">
      <w:pPr>
        <w:numPr>
          <w:ilvl w:val="0"/>
          <w:numId w:val="47"/>
        </w:numPr>
        <w:tabs>
          <w:tab w:val="left" w:pos="-720"/>
          <w:tab w:val="left" w:pos="720"/>
        </w:tabs>
        <w:suppressAutoHyphens/>
        <w:spacing w:after="200" w:line="276" w:lineRule="auto"/>
        <w:contextualSpacing/>
        <w:jc w:val="both"/>
        <w:rPr>
          <w:rFonts w:ascii="Verdana" w:eastAsia="Calibri" w:hAnsi="Verdana" w:cs="Arial"/>
          <w:sz w:val="24"/>
          <w:szCs w:val="24"/>
        </w:rPr>
      </w:pPr>
      <w:r w:rsidRPr="004B0EA0">
        <w:rPr>
          <w:rFonts w:ascii="Verdana" w:eastAsia="Calibri" w:hAnsi="Verdana" w:cs="Arial"/>
          <w:sz w:val="24"/>
          <w:szCs w:val="24"/>
        </w:rPr>
        <w:t>Monitor and ensure that the use of “measures of control” are in accordance with the Central Government and Departmental Guidelines and Procedures.</w:t>
      </w:r>
    </w:p>
    <w:p w14:paraId="1C5564C8" w14:textId="77777777" w:rsidR="004B0EA0" w:rsidRPr="004B0EA0" w:rsidRDefault="004B0EA0" w:rsidP="004B0EA0">
      <w:pPr>
        <w:numPr>
          <w:ilvl w:val="0"/>
          <w:numId w:val="47"/>
        </w:numPr>
        <w:tabs>
          <w:tab w:val="left" w:pos="-720"/>
          <w:tab w:val="left" w:pos="720"/>
        </w:tabs>
        <w:suppressAutoHyphens/>
        <w:spacing w:after="200" w:line="276" w:lineRule="auto"/>
        <w:contextualSpacing/>
        <w:jc w:val="both"/>
        <w:rPr>
          <w:rFonts w:ascii="Verdana" w:eastAsia="Calibri" w:hAnsi="Verdana" w:cs="Arial"/>
          <w:sz w:val="24"/>
          <w:szCs w:val="24"/>
        </w:rPr>
      </w:pPr>
      <w:r w:rsidRPr="004B0EA0">
        <w:rPr>
          <w:rFonts w:ascii="Verdana" w:eastAsia="Calibri" w:hAnsi="Verdana" w:cs="Arial"/>
          <w:sz w:val="24"/>
          <w:szCs w:val="24"/>
        </w:rPr>
        <w:t>To ensure in conjunction with the Registered Manager that the establishment is appropriately staffed according to the agreed level for the establishment by assessing in the recruitment process, liaising with HR staff and for the maintenance of appropriate rota arrangements.</w:t>
      </w:r>
    </w:p>
    <w:p w14:paraId="13081710" w14:textId="77777777" w:rsidR="004B0EA0" w:rsidRPr="004B0EA0" w:rsidRDefault="004B0EA0" w:rsidP="004B0EA0">
      <w:pPr>
        <w:numPr>
          <w:ilvl w:val="0"/>
          <w:numId w:val="47"/>
        </w:numPr>
        <w:tabs>
          <w:tab w:val="left" w:pos="-720"/>
          <w:tab w:val="left" w:pos="720"/>
        </w:tabs>
        <w:suppressAutoHyphens/>
        <w:spacing w:after="200" w:line="276" w:lineRule="auto"/>
        <w:contextualSpacing/>
        <w:jc w:val="both"/>
        <w:rPr>
          <w:rFonts w:ascii="Verdana" w:eastAsia="Calibri" w:hAnsi="Verdana" w:cs="Arial"/>
          <w:sz w:val="24"/>
          <w:szCs w:val="24"/>
        </w:rPr>
      </w:pPr>
      <w:r w:rsidRPr="004B0EA0">
        <w:rPr>
          <w:rFonts w:ascii="Verdana" w:eastAsia="Calibri" w:hAnsi="Verdana" w:cs="Arial"/>
          <w:sz w:val="24"/>
          <w:szCs w:val="24"/>
        </w:rPr>
        <w:t>To assist the Registered Manager in arranging for the induction of all care staff to the residential establishment and their responsibilities regarding procedural and regulatory requirements.</w:t>
      </w:r>
    </w:p>
    <w:p w14:paraId="38698273" w14:textId="77777777" w:rsidR="004B0EA0" w:rsidRPr="004B0EA0" w:rsidRDefault="004B0EA0" w:rsidP="004B0EA0">
      <w:pPr>
        <w:numPr>
          <w:ilvl w:val="0"/>
          <w:numId w:val="47"/>
        </w:numPr>
        <w:tabs>
          <w:tab w:val="left" w:pos="-720"/>
          <w:tab w:val="left" w:pos="720"/>
        </w:tabs>
        <w:suppressAutoHyphens/>
        <w:spacing w:after="200" w:line="276" w:lineRule="auto"/>
        <w:contextualSpacing/>
        <w:jc w:val="both"/>
        <w:rPr>
          <w:rFonts w:ascii="Verdana" w:eastAsia="Calibri" w:hAnsi="Verdana" w:cs="Arial"/>
          <w:sz w:val="24"/>
          <w:szCs w:val="24"/>
        </w:rPr>
      </w:pPr>
      <w:r w:rsidRPr="004B0EA0">
        <w:rPr>
          <w:rFonts w:ascii="Verdana" w:eastAsia="Calibri" w:hAnsi="Verdana" w:cs="Arial"/>
          <w:sz w:val="24"/>
          <w:szCs w:val="24"/>
        </w:rPr>
        <w:t>Through the agreed process ensure, with the Registered Manager, that buildings and furnishings are maintained to an acceptable level.</w:t>
      </w:r>
    </w:p>
    <w:p w14:paraId="42BE541D" w14:textId="77777777" w:rsidR="004B0EA0" w:rsidRPr="004B0EA0" w:rsidRDefault="004B0EA0" w:rsidP="004B0EA0">
      <w:pPr>
        <w:numPr>
          <w:ilvl w:val="0"/>
          <w:numId w:val="47"/>
        </w:numPr>
        <w:tabs>
          <w:tab w:val="left" w:pos="-720"/>
          <w:tab w:val="left" w:pos="720"/>
        </w:tabs>
        <w:suppressAutoHyphens/>
        <w:spacing w:after="200" w:line="276" w:lineRule="auto"/>
        <w:contextualSpacing/>
        <w:jc w:val="both"/>
        <w:rPr>
          <w:rFonts w:ascii="Verdana" w:eastAsia="Calibri" w:hAnsi="Verdana" w:cs="Arial"/>
          <w:sz w:val="24"/>
          <w:szCs w:val="24"/>
        </w:rPr>
      </w:pPr>
      <w:r w:rsidRPr="004B0EA0">
        <w:rPr>
          <w:rFonts w:ascii="Verdana" w:eastAsia="Calibri" w:hAnsi="Verdana" w:cs="Arial"/>
          <w:sz w:val="24"/>
          <w:szCs w:val="24"/>
        </w:rPr>
        <w:lastRenderedPageBreak/>
        <w:t>To assist in ensuring that the care provided by the establishment is within current legislation departmental policies, procedures, practice guidelines and is also appropriate to the assessed needs of the resident children and young people.</w:t>
      </w:r>
    </w:p>
    <w:p w14:paraId="1AADAA50" w14:textId="77777777" w:rsidR="004B0EA0" w:rsidRPr="004B0EA0" w:rsidRDefault="004B0EA0" w:rsidP="004B0EA0">
      <w:pPr>
        <w:numPr>
          <w:ilvl w:val="0"/>
          <w:numId w:val="47"/>
        </w:numPr>
        <w:tabs>
          <w:tab w:val="left" w:pos="-720"/>
          <w:tab w:val="left" w:pos="720"/>
        </w:tabs>
        <w:suppressAutoHyphens/>
        <w:spacing w:after="200" w:line="276" w:lineRule="auto"/>
        <w:contextualSpacing/>
        <w:jc w:val="both"/>
        <w:rPr>
          <w:rFonts w:ascii="Verdana" w:eastAsia="Calibri" w:hAnsi="Verdana" w:cs="Arial"/>
          <w:sz w:val="24"/>
          <w:szCs w:val="24"/>
        </w:rPr>
      </w:pPr>
      <w:r w:rsidRPr="004B0EA0">
        <w:rPr>
          <w:rFonts w:ascii="Verdana" w:eastAsia="Calibri" w:hAnsi="Verdana" w:cs="Arial"/>
          <w:sz w:val="24"/>
          <w:szCs w:val="24"/>
        </w:rPr>
        <w:t>Together with the Registered Manager regularly supervise all residential staff and maintain a written record of issues discussed and decisions reached and identify staff development needs.</w:t>
      </w:r>
    </w:p>
    <w:p w14:paraId="136B875F" w14:textId="77777777" w:rsidR="004B0EA0" w:rsidRPr="004B0EA0" w:rsidRDefault="004B0EA0" w:rsidP="004B0EA0">
      <w:pPr>
        <w:numPr>
          <w:ilvl w:val="0"/>
          <w:numId w:val="47"/>
        </w:numPr>
        <w:tabs>
          <w:tab w:val="left" w:pos="-720"/>
          <w:tab w:val="left" w:pos="720"/>
        </w:tabs>
        <w:suppressAutoHyphens/>
        <w:spacing w:after="200" w:line="276" w:lineRule="auto"/>
        <w:contextualSpacing/>
        <w:jc w:val="both"/>
        <w:rPr>
          <w:rFonts w:ascii="Verdana" w:eastAsia="Calibri" w:hAnsi="Verdana" w:cs="Arial"/>
          <w:sz w:val="24"/>
          <w:szCs w:val="24"/>
        </w:rPr>
      </w:pPr>
      <w:r w:rsidRPr="004B0EA0">
        <w:rPr>
          <w:rFonts w:ascii="Verdana" w:eastAsia="Calibri" w:hAnsi="Verdana" w:cs="Arial"/>
          <w:sz w:val="24"/>
          <w:szCs w:val="24"/>
        </w:rPr>
        <w:t>To be responsible for provision of professional supervision to an agreed number of staff in the establishment.</w:t>
      </w:r>
    </w:p>
    <w:p w14:paraId="1F3505DB" w14:textId="77777777" w:rsidR="004B0EA0" w:rsidRPr="004B0EA0" w:rsidRDefault="004B0EA0" w:rsidP="004B0EA0">
      <w:pPr>
        <w:numPr>
          <w:ilvl w:val="0"/>
          <w:numId w:val="47"/>
        </w:numPr>
        <w:tabs>
          <w:tab w:val="left" w:pos="-720"/>
          <w:tab w:val="left" w:pos="720"/>
        </w:tabs>
        <w:suppressAutoHyphens/>
        <w:spacing w:after="200" w:line="276" w:lineRule="auto"/>
        <w:contextualSpacing/>
        <w:jc w:val="both"/>
        <w:rPr>
          <w:rFonts w:ascii="Verdana" w:eastAsia="Calibri" w:hAnsi="Verdana" w:cs="Arial"/>
          <w:sz w:val="24"/>
          <w:szCs w:val="24"/>
        </w:rPr>
      </w:pPr>
      <w:r w:rsidRPr="004B0EA0">
        <w:rPr>
          <w:rFonts w:ascii="Verdana" w:eastAsia="Calibri" w:hAnsi="Verdana" w:cs="Arial"/>
          <w:sz w:val="24"/>
          <w:szCs w:val="24"/>
        </w:rPr>
        <w:t>To assist the Registered Manager in ensuring that regular staff meetings are held in accordance with Departmental guidelines.</w:t>
      </w:r>
    </w:p>
    <w:p w14:paraId="502E5AD4" w14:textId="77777777" w:rsidR="004B0EA0" w:rsidRPr="004B0EA0" w:rsidRDefault="004B0EA0" w:rsidP="004B0EA0">
      <w:pPr>
        <w:numPr>
          <w:ilvl w:val="0"/>
          <w:numId w:val="47"/>
        </w:numPr>
        <w:tabs>
          <w:tab w:val="left" w:pos="-720"/>
          <w:tab w:val="left" w:pos="720"/>
        </w:tabs>
        <w:suppressAutoHyphens/>
        <w:spacing w:after="200" w:line="276" w:lineRule="auto"/>
        <w:contextualSpacing/>
        <w:jc w:val="both"/>
        <w:rPr>
          <w:rFonts w:ascii="Verdana" w:eastAsia="Calibri" w:hAnsi="Verdana" w:cs="Arial"/>
          <w:sz w:val="24"/>
          <w:szCs w:val="24"/>
        </w:rPr>
      </w:pPr>
      <w:r w:rsidRPr="004B0EA0">
        <w:rPr>
          <w:rFonts w:ascii="Verdana" w:eastAsia="Calibri" w:hAnsi="Verdana" w:cs="Arial"/>
          <w:sz w:val="24"/>
          <w:szCs w:val="24"/>
        </w:rPr>
        <w:t>Identify and resolve (where possible), operational difficulties and propose solutions for consideration by the Children’s Service Manager.</w:t>
      </w:r>
    </w:p>
    <w:p w14:paraId="1D5F60AB" w14:textId="77777777" w:rsidR="004B0EA0" w:rsidRPr="004B0EA0" w:rsidRDefault="004B0EA0" w:rsidP="004B0EA0">
      <w:pPr>
        <w:numPr>
          <w:ilvl w:val="0"/>
          <w:numId w:val="47"/>
        </w:numPr>
        <w:tabs>
          <w:tab w:val="left" w:pos="-720"/>
          <w:tab w:val="left" w:pos="720"/>
        </w:tabs>
        <w:suppressAutoHyphens/>
        <w:spacing w:after="200" w:line="276" w:lineRule="auto"/>
        <w:contextualSpacing/>
        <w:jc w:val="both"/>
        <w:rPr>
          <w:rFonts w:ascii="Verdana" w:eastAsia="Calibri" w:hAnsi="Verdana" w:cs="Arial"/>
          <w:sz w:val="24"/>
          <w:szCs w:val="24"/>
        </w:rPr>
      </w:pPr>
      <w:r w:rsidRPr="004B0EA0">
        <w:rPr>
          <w:rFonts w:ascii="Verdana" w:eastAsia="Calibri" w:hAnsi="Verdana" w:cs="Arial"/>
          <w:sz w:val="24"/>
          <w:szCs w:val="24"/>
        </w:rPr>
        <w:t>To promote clear lines of communication and consultation for residential staff.</w:t>
      </w:r>
    </w:p>
    <w:p w14:paraId="6F0C37F1" w14:textId="77777777" w:rsidR="004B0EA0" w:rsidRPr="004B0EA0" w:rsidRDefault="004B0EA0" w:rsidP="004B0EA0">
      <w:pPr>
        <w:numPr>
          <w:ilvl w:val="0"/>
          <w:numId w:val="47"/>
        </w:numPr>
        <w:tabs>
          <w:tab w:val="left" w:pos="-720"/>
          <w:tab w:val="left" w:pos="720"/>
        </w:tabs>
        <w:suppressAutoHyphens/>
        <w:spacing w:after="200" w:line="276" w:lineRule="auto"/>
        <w:contextualSpacing/>
        <w:jc w:val="both"/>
        <w:rPr>
          <w:rFonts w:ascii="Verdana" w:eastAsia="Calibri" w:hAnsi="Verdana" w:cs="Arial"/>
          <w:sz w:val="24"/>
          <w:szCs w:val="24"/>
        </w:rPr>
      </w:pPr>
      <w:r w:rsidRPr="004B0EA0">
        <w:rPr>
          <w:rFonts w:ascii="Verdana" w:eastAsia="Calibri" w:hAnsi="Verdana" w:cs="Arial"/>
          <w:sz w:val="24"/>
          <w:szCs w:val="24"/>
        </w:rPr>
        <w:t>Inform and consult with the relevant Registered Manager and Care Management Staff regarding any operational difficulties which involve staff they have a responsibility toward.</w:t>
      </w:r>
    </w:p>
    <w:p w14:paraId="42CAFEC1" w14:textId="77777777" w:rsidR="004B0EA0" w:rsidRPr="004B0EA0" w:rsidRDefault="004B0EA0" w:rsidP="004B0EA0">
      <w:pPr>
        <w:numPr>
          <w:ilvl w:val="0"/>
          <w:numId w:val="47"/>
        </w:numPr>
        <w:tabs>
          <w:tab w:val="left" w:pos="-720"/>
          <w:tab w:val="left" w:pos="720"/>
        </w:tabs>
        <w:suppressAutoHyphens/>
        <w:spacing w:after="200" w:line="276" w:lineRule="auto"/>
        <w:contextualSpacing/>
        <w:jc w:val="both"/>
        <w:rPr>
          <w:rFonts w:ascii="Verdana" w:eastAsia="Calibri" w:hAnsi="Verdana" w:cs="Arial"/>
          <w:sz w:val="24"/>
          <w:szCs w:val="24"/>
        </w:rPr>
      </w:pPr>
      <w:r w:rsidRPr="004B0EA0">
        <w:rPr>
          <w:rFonts w:ascii="Verdana" w:eastAsia="Calibri" w:hAnsi="Verdana" w:cs="Arial"/>
          <w:sz w:val="24"/>
          <w:szCs w:val="24"/>
        </w:rPr>
        <w:t>Liaise with other service providers and Assessment and Care Managers (e.g. family placement services for young people, adoption and resettlement), to encourage an effective partnership in the planning of care for children and young people.</w:t>
      </w:r>
    </w:p>
    <w:p w14:paraId="009C02AA" w14:textId="77777777" w:rsidR="004B0EA0" w:rsidRPr="004B0EA0" w:rsidRDefault="004B0EA0" w:rsidP="004B0EA0">
      <w:pPr>
        <w:numPr>
          <w:ilvl w:val="0"/>
          <w:numId w:val="47"/>
        </w:numPr>
        <w:tabs>
          <w:tab w:val="left" w:pos="-720"/>
          <w:tab w:val="left" w:pos="720"/>
        </w:tabs>
        <w:suppressAutoHyphens/>
        <w:spacing w:after="200" w:line="276" w:lineRule="auto"/>
        <w:contextualSpacing/>
        <w:jc w:val="both"/>
        <w:rPr>
          <w:rFonts w:ascii="Verdana" w:eastAsia="Calibri" w:hAnsi="Verdana" w:cs="Arial"/>
          <w:sz w:val="24"/>
          <w:szCs w:val="24"/>
        </w:rPr>
      </w:pPr>
      <w:r w:rsidRPr="004B0EA0">
        <w:rPr>
          <w:rFonts w:ascii="Verdana" w:eastAsia="Calibri" w:hAnsi="Verdana" w:cs="Arial"/>
          <w:sz w:val="24"/>
          <w:szCs w:val="24"/>
        </w:rPr>
        <w:t>To assist in the maintenance of appropriate records to provide accurate information relating to use of the accommodation, to inform longer term planning.  (Admission, reasons, choice/appropriateness of placement, lack of availability/appropriate resources, length of placements etc.)</w:t>
      </w:r>
    </w:p>
    <w:p w14:paraId="7C1EF158" w14:textId="77777777" w:rsidR="004B0EA0" w:rsidRPr="004B0EA0" w:rsidRDefault="004B0EA0" w:rsidP="004B0EA0">
      <w:pPr>
        <w:numPr>
          <w:ilvl w:val="0"/>
          <w:numId w:val="47"/>
        </w:numPr>
        <w:tabs>
          <w:tab w:val="left" w:pos="-720"/>
          <w:tab w:val="left" w:pos="720"/>
        </w:tabs>
        <w:suppressAutoHyphens/>
        <w:spacing w:after="200" w:line="276" w:lineRule="auto"/>
        <w:contextualSpacing/>
        <w:jc w:val="both"/>
        <w:rPr>
          <w:rFonts w:ascii="Verdana" w:eastAsia="Calibri" w:hAnsi="Verdana" w:cs="Arial"/>
          <w:sz w:val="24"/>
          <w:szCs w:val="24"/>
        </w:rPr>
      </w:pPr>
      <w:r w:rsidRPr="004B0EA0">
        <w:rPr>
          <w:rFonts w:ascii="Verdana" w:eastAsia="Calibri" w:hAnsi="Verdana" w:cs="Arial"/>
          <w:sz w:val="24"/>
          <w:szCs w:val="24"/>
        </w:rPr>
        <w:t>To assist the Registered Manager in implementing Departmental Procedures/Guidelines to ensure that all children, young people and staff are aware of the Children’s Complaints Procedure.</w:t>
      </w:r>
    </w:p>
    <w:p w14:paraId="4A1DC903" w14:textId="77777777" w:rsidR="004B0EA0" w:rsidRPr="004B0EA0" w:rsidRDefault="004B0EA0" w:rsidP="004B0EA0">
      <w:pPr>
        <w:numPr>
          <w:ilvl w:val="0"/>
          <w:numId w:val="47"/>
        </w:numPr>
        <w:tabs>
          <w:tab w:val="left" w:pos="-720"/>
          <w:tab w:val="left" w:pos="720"/>
        </w:tabs>
        <w:suppressAutoHyphens/>
        <w:spacing w:after="200" w:line="276" w:lineRule="auto"/>
        <w:contextualSpacing/>
        <w:jc w:val="both"/>
        <w:rPr>
          <w:rFonts w:ascii="Verdana" w:eastAsia="Calibri" w:hAnsi="Verdana" w:cs="Arial"/>
          <w:sz w:val="24"/>
          <w:szCs w:val="24"/>
        </w:rPr>
      </w:pPr>
      <w:r w:rsidRPr="004B0EA0">
        <w:rPr>
          <w:rFonts w:ascii="Verdana" w:eastAsia="Calibri" w:hAnsi="Verdana" w:cs="Arial"/>
          <w:sz w:val="24"/>
          <w:szCs w:val="24"/>
        </w:rPr>
        <w:t>To assist the Registered Manager in the responsibility they have for matters relating to discipline, grievance and industrial relations.</w:t>
      </w:r>
    </w:p>
    <w:p w14:paraId="73B549D5" w14:textId="77777777" w:rsidR="004B0EA0" w:rsidRPr="004B0EA0" w:rsidRDefault="004B0EA0" w:rsidP="004B0EA0">
      <w:pPr>
        <w:numPr>
          <w:ilvl w:val="0"/>
          <w:numId w:val="47"/>
        </w:numPr>
        <w:tabs>
          <w:tab w:val="left" w:pos="-720"/>
          <w:tab w:val="left" w:pos="720"/>
        </w:tabs>
        <w:suppressAutoHyphens/>
        <w:spacing w:after="200" w:line="276" w:lineRule="auto"/>
        <w:contextualSpacing/>
        <w:jc w:val="both"/>
        <w:rPr>
          <w:rFonts w:ascii="Verdana" w:eastAsia="Calibri" w:hAnsi="Verdana" w:cs="Arial"/>
          <w:sz w:val="24"/>
          <w:szCs w:val="24"/>
        </w:rPr>
      </w:pPr>
      <w:r w:rsidRPr="004B0EA0">
        <w:rPr>
          <w:rFonts w:ascii="Verdana" w:eastAsia="Calibri" w:hAnsi="Verdana" w:cs="Arial"/>
          <w:sz w:val="24"/>
          <w:szCs w:val="24"/>
        </w:rPr>
        <w:t>To assist in the promotion of good relationships with local members of the community and wherever possible, to take immediate remedial action to resolve difficulties.</w:t>
      </w:r>
    </w:p>
    <w:p w14:paraId="0CDE771A" w14:textId="77777777" w:rsidR="004B0EA0" w:rsidRPr="004B0EA0" w:rsidRDefault="004B0EA0" w:rsidP="004B0EA0">
      <w:pPr>
        <w:numPr>
          <w:ilvl w:val="0"/>
          <w:numId w:val="47"/>
        </w:numPr>
        <w:tabs>
          <w:tab w:val="left" w:pos="-720"/>
          <w:tab w:val="left" w:pos="720"/>
        </w:tabs>
        <w:suppressAutoHyphens/>
        <w:spacing w:after="200" w:line="276" w:lineRule="auto"/>
        <w:contextualSpacing/>
        <w:jc w:val="both"/>
        <w:rPr>
          <w:rFonts w:ascii="Verdana" w:eastAsia="Calibri" w:hAnsi="Verdana" w:cs="Arial"/>
          <w:sz w:val="24"/>
          <w:szCs w:val="24"/>
        </w:rPr>
      </w:pPr>
      <w:r w:rsidRPr="004B0EA0">
        <w:rPr>
          <w:rFonts w:ascii="Verdana" w:eastAsia="Calibri" w:hAnsi="Verdana" w:cs="Arial"/>
          <w:sz w:val="24"/>
          <w:szCs w:val="24"/>
        </w:rPr>
        <w:t>To assist the Registered Manager in implementing any action required as a consequence of a statutory visitor’s report.</w:t>
      </w:r>
    </w:p>
    <w:p w14:paraId="4D8BEAB3" w14:textId="77777777" w:rsidR="004B0EA0" w:rsidRPr="004B0EA0" w:rsidRDefault="004B0EA0" w:rsidP="004B0EA0">
      <w:pPr>
        <w:numPr>
          <w:ilvl w:val="0"/>
          <w:numId w:val="47"/>
        </w:numPr>
        <w:tabs>
          <w:tab w:val="left" w:pos="-720"/>
          <w:tab w:val="left" w:pos="720"/>
        </w:tabs>
        <w:suppressAutoHyphens/>
        <w:spacing w:after="200" w:line="276" w:lineRule="auto"/>
        <w:contextualSpacing/>
        <w:jc w:val="both"/>
        <w:rPr>
          <w:rFonts w:ascii="Verdana" w:eastAsia="Calibri" w:hAnsi="Verdana" w:cs="Arial"/>
          <w:sz w:val="24"/>
          <w:szCs w:val="24"/>
        </w:rPr>
      </w:pPr>
      <w:r w:rsidRPr="004B0EA0">
        <w:rPr>
          <w:rFonts w:ascii="Verdana" w:eastAsia="Calibri" w:hAnsi="Verdana" w:cs="Arial"/>
          <w:sz w:val="24"/>
          <w:szCs w:val="24"/>
        </w:rPr>
        <w:t>To assist the Registered Manager in providing out of hours advice to staff as appropriate.</w:t>
      </w:r>
    </w:p>
    <w:p w14:paraId="0BB7AF18" w14:textId="77777777" w:rsidR="004B0EA0" w:rsidRPr="004B0EA0" w:rsidRDefault="004B0EA0" w:rsidP="004B0EA0">
      <w:pPr>
        <w:numPr>
          <w:ilvl w:val="0"/>
          <w:numId w:val="47"/>
        </w:numPr>
        <w:tabs>
          <w:tab w:val="left" w:pos="-720"/>
          <w:tab w:val="left" w:pos="720"/>
        </w:tabs>
        <w:suppressAutoHyphens/>
        <w:spacing w:after="200" w:line="276" w:lineRule="auto"/>
        <w:contextualSpacing/>
        <w:jc w:val="both"/>
        <w:rPr>
          <w:rFonts w:ascii="Verdana" w:eastAsia="Calibri" w:hAnsi="Verdana" w:cs="Arial"/>
          <w:sz w:val="24"/>
          <w:szCs w:val="24"/>
        </w:rPr>
      </w:pPr>
      <w:r w:rsidRPr="004B0EA0">
        <w:rPr>
          <w:rFonts w:ascii="Verdana" w:eastAsia="Calibri" w:hAnsi="Verdana" w:cs="Arial"/>
          <w:sz w:val="24"/>
          <w:szCs w:val="24"/>
        </w:rPr>
        <w:t xml:space="preserve">To assist the Registered Manager in ensuring that a </w:t>
      </w:r>
      <w:proofErr w:type="spellStart"/>
      <w:r w:rsidRPr="004B0EA0">
        <w:rPr>
          <w:rFonts w:ascii="Verdana" w:eastAsia="Calibri" w:hAnsi="Verdana" w:cs="Arial"/>
          <w:sz w:val="24"/>
          <w:szCs w:val="24"/>
        </w:rPr>
        <w:t>programme</w:t>
      </w:r>
      <w:proofErr w:type="spellEnd"/>
      <w:r w:rsidRPr="004B0EA0">
        <w:rPr>
          <w:rFonts w:ascii="Verdana" w:eastAsia="Calibri" w:hAnsi="Verdana" w:cs="Arial"/>
          <w:sz w:val="24"/>
          <w:szCs w:val="24"/>
        </w:rPr>
        <w:t xml:space="preserve"> of regular children’s meetings as arranged and that issues raised are brought to the attention of appropriate staff.</w:t>
      </w:r>
    </w:p>
    <w:p w14:paraId="20C4EBEF" w14:textId="77777777" w:rsidR="004B0EA0" w:rsidRPr="004B0EA0" w:rsidRDefault="004B0EA0" w:rsidP="004B0EA0">
      <w:pPr>
        <w:numPr>
          <w:ilvl w:val="0"/>
          <w:numId w:val="47"/>
        </w:numPr>
        <w:tabs>
          <w:tab w:val="left" w:pos="-720"/>
          <w:tab w:val="left" w:pos="720"/>
        </w:tabs>
        <w:suppressAutoHyphens/>
        <w:spacing w:after="200" w:line="276" w:lineRule="auto"/>
        <w:contextualSpacing/>
        <w:jc w:val="both"/>
        <w:rPr>
          <w:rFonts w:ascii="Verdana" w:eastAsia="Calibri" w:hAnsi="Verdana" w:cs="Arial"/>
          <w:sz w:val="24"/>
          <w:szCs w:val="24"/>
        </w:rPr>
      </w:pPr>
      <w:r w:rsidRPr="004B0EA0">
        <w:rPr>
          <w:rFonts w:ascii="Verdana" w:eastAsia="Calibri" w:hAnsi="Verdana" w:cs="Arial"/>
          <w:sz w:val="24"/>
          <w:szCs w:val="24"/>
        </w:rPr>
        <w:lastRenderedPageBreak/>
        <w:t xml:space="preserve">Where appropriate, to </w:t>
      </w:r>
      <w:proofErr w:type="spellStart"/>
      <w:r w:rsidRPr="004B0EA0">
        <w:rPr>
          <w:rFonts w:ascii="Verdana" w:eastAsia="Calibri" w:hAnsi="Verdana" w:cs="Arial"/>
          <w:sz w:val="24"/>
          <w:szCs w:val="24"/>
        </w:rPr>
        <w:t>deputise</w:t>
      </w:r>
      <w:proofErr w:type="spellEnd"/>
      <w:r w:rsidRPr="004B0EA0">
        <w:rPr>
          <w:rFonts w:ascii="Verdana" w:eastAsia="Calibri" w:hAnsi="Verdana" w:cs="Arial"/>
          <w:sz w:val="24"/>
          <w:szCs w:val="24"/>
        </w:rPr>
        <w:t xml:space="preserve"> for the Registered Manager in ensuring that all financial transactions are certified for payment and conducted within financial regulations and Departmental guidance and to hold responsibility for budgetary control of those budgets allocates to the Unit.</w:t>
      </w:r>
    </w:p>
    <w:p w14:paraId="3D9BFCDA" w14:textId="77777777" w:rsidR="004B0EA0" w:rsidRPr="004B0EA0" w:rsidRDefault="004B0EA0" w:rsidP="004B0EA0">
      <w:pPr>
        <w:numPr>
          <w:ilvl w:val="0"/>
          <w:numId w:val="47"/>
        </w:numPr>
        <w:tabs>
          <w:tab w:val="left" w:pos="-720"/>
          <w:tab w:val="left" w:pos="720"/>
        </w:tabs>
        <w:suppressAutoHyphens/>
        <w:spacing w:after="200" w:line="276" w:lineRule="auto"/>
        <w:contextualSpacing/>
        <w:jc w:val="both"/>
        <w:rPr>
          <w:rFonts w:ascii="Verdana" w:eastAsia="Calibri" w:hAnsi="Verdana" w:cs="Arial"/>
          <w:sz w:val="24"/>
          <w:szCs w:val="24"/>
        </w:rPr>
      </w:pPr>
      <w:r w:rsidRPr="004B0EA0">
        <w:rPr>
          <w:rFonts w:ascii="Verdana" w:eastAsia="Calibri" w:hAnsi="Verdana" w:cs="Arial"/>
          <w:sz w:val="24"/>
          <w:szCs w:val="24"/>
        </w:rPr>
        <w:t>To undertake NVQ duties in respect of obtaining A1 and V1 Awards.</w:t>
      </w:r>
    </w:p>
    <w:p w14:paraId="2440068C" w14:textId="77777777" w:rsidR="004B0EA0" w:rsidRPr="004B0EA0" w:rsidRDefault="004B0EA0" w:rsidP="004B0EA0">
      <w:pPr>
        <w:numPr>
          <w:ilvl w:val="0"/>
          <w:numId w:val="47"/>
        </w:numPr>
        <w:tabs>
          <w:tab w:val="left" w:pos="-720"/>
          <w:tab w:val="left" w:pos="720"/>
        </w:tabs>
        <w:suppressAutoHyphens/>
        <w:spacing w:after="200" w:line="276" w:lineRule="auto"/>
        <w:contextualSpacing/>
        <w:jc w:val="both"/>
        <w:rPr>
          <w:rFonts w:ascii="Verdana" w:eastAsia="Calibri" w:hAnsi="Verdana" w:cs="Arial"/>
          <w:sz w:val="24"/>
          <w:szCs w:val="24"/>
        </w:rPr>
      </w:pPr>
      <w:r w:rsidRPr="004B0EA0">
        <w:rPr>
          <w:rFonts w:ascii="Verdana" w:eastAsia="Calibri" w:hAnsi="Verdana" w:cs="Arial"/>
          <w:sz w:val="24"/>
          <w:szCs w:val="24"/>
        </w:rPr>
        <w:t>To act as a Practice Teacher for Students on placement.</w:t>
      </w:r>
    </w:p>
    <w:p w14:paraId="4747EA0C" w14:textId="5F221F97" w:rsidR="004B0EA0" w:rsidRDefault="004B0EA0" w:rsidP="004B0EA0">
      <w:pPr>
        <w:numPr>
          <w:ilvl w:val="0"/>
          <w:numId w:val="47"/>
        </w:numPr>
        <w:tabs>
          <w:tab w:val="left" w:pos="-720"/>
          <w:tab w:val="left" w:pos="720"/>
        </w:tabs>
        <w:suppressAutoHyphens/>
        <w:spacing w:after="200" w:line="276" w:lineRule="auto"/>
        <w:contextualSpacing/>
        <w:jc w:val="both"/>
        <w:rPr>
          <w:rFonts w:ascii="Verdana" w:eastAsia="Calibri" w:hAnsi="Verdana" w:cs="Arial"/>
          <w:sz w:val="24"/>
          <w:szCs w:val="24"/>
        </w:rPr>
      </w:pPr>
      <w:r w:rsidRPr="004B0EA0">
        <w:rPr>
          <w:rFonts w:ascii="Verdana" w:eastAsia="Calibri" w:hAnsi="Verdana" w:cs="Arial"/>
          <w:sz w:val="24"/>
          <w:szCs w:val="24"/>
        </w:rPr>
        <w:t>To undertake any other duties required by management, which are commensurate with the grading of the post.</w:t>
      </w:r>
    </w:p>
    <w:p w14:paraId="3B22D67F" w14:textId="428B9C87" w:rsidR="004D3028" w:rsidRDefault="004D3028" w:rsidP="004D3028">
      <w:pPr>
        <w:tabs>
          <w:tab w:val="left" w:pos="-720"/>
          <w:tab w:val="left" w:pos="720"/>
        </w:tabs>
        <w:suppressAutoHyphens/>
        <w:spacing w:after="200" w:line="276" w:lineRule="auto"/>
        <w:ind w:left="360" w:firstLine="0"/>
        <w:contextualSpacing/>
        <w:jc w:val="both"/>
        <w:rPr>
          <w:rFonts w:ascii="Verdana" w:eastAsia="Calibri" w:hAnsi="Verdana" w:cs="Arial"/>
          <w:sz w:val="24"/>
          <w:szCs w:val="24"/>
        </w:rPr>
      </w:pPr>
    </w:p>
    <w:p w14:paraId="0100D172" w14:textId="77777777" w:rsidR="004D3028" w:rsidRPr="004B0EA0" w:rsidRDefault="004D3028" w:rsidP="004D3028">
      <w:pPr>
        <w:tabs>
          <w:tab w:val="left" w:pos="-720"/>
          <w:tab w:val="left" w:pos="720"/>
        </w:tabs>
        <w:suppressAutoHyphens/>
        <w:spacing w:after="200" w:line="276" w:lineRule="auto"/>
        <w:ind w:left="360" w:firstLine="0"/>
        <w:contextualSpacing/>
        <w:jc w:val="both"/>
        <w:rPr>
          <w:rFonts w:ascii="Verdana" w:eastAsia="Calibri" w:hAnsi="Verdana" w:cs="Arial"/>
          <w:sz w:val="24"/>
          <w:szCs w:val="24"/>
        </w:rPr>
      </w:pPr>
    </w:p>
    <w:p w14:paraId="2CEAA940" w14:textId="77777777" w:rsidR="004B0EA0" w:rsidRPr="004B0EA0" w:rsidRDefault="004B0EA0" w:rsidP="004B0EA0">
      <w:pPr>
        <w:ind w:left="0" w:firstLine="0"/>
        <w:jc w:val="both"/>
        <w:rPr>
          <w:rFonts w:ascii="Verdana" w:eastAsia="Gill Sans MT" w:hAnsi="Verdana" w:cs="Arial"/>
          <w:b/>
          <w:sz w:val="24"/>
          <w:szCs w:val="24"/>
          <w:u w:val="single"/>
          <w:lang w:val="en-GB"/>
        </w:rPr>
      </w:pPr>
      <w:r w:rsidRPr="004B0EA0">
        <w:rPr>
          <w:rFonts w:ascii="Verdana" w:eastAsia="Gill Sans MT" w:hAnsi="Verdana" w:cs="Arial"/>
          <w:b/>
          <w:sz w:val="24"/>
          <w:szCs w:val="24"/>
          <w:u w:val="single"/>
          <w:lang w:val="en-GB"/>
        </w:rPr>
        <w:t>Professional Accountabilities:</w:t>
      </w:r>
    </w:p>
    <w:p w14:paraId="416BBC64" w14:textId="77777777" w:rsidR="004B0EA0" w:rsidRPr="004B0EA0" w:rsidRDefault="004B0EA0" w:rsidP="004B0EA0">
      <w:pPr>
        <w:ind w:left="0" w:firstLine="0"/>
        <w:jc w:val="both"/>
        <w:rPr>
          <w:rFonts w:ascii="Verdana" w:eastAsia="Gill Sans MT" w:hAnsi="Verdana" w:cs="Times New Roman"/>
          <w:sz w:val="24"/>
          <w:szCs w:val="24"/>
          <w:lang w:val="en-GB"/>
        </w:rPr>
      </w:pPr>
      <w:r w:rsidRPr="004B0EA0">
        <w:rPr>
          <w:rFonts w:ascii="Verdana" w:eastAsia="Gill Sans MT" w:hAnsi="Verdana" w:cs="Times New Roman"/>
          <w:sz w:val="24"/>
          <w:szCs w:val="24"/>
          <w:lang w:val="en-GB"/>
        </w:rPr>
        <w:t>The post holder is required to contribute to the achievement of the Council objectives through:</w:t>
      </w:r>
    </w:p>
    <w:p w14:paraId="5D270E62" w14:textId="77777777" w:rsidR="004B0EA0" w:rsidRPr="004B0EA0" w:rsidRDefault="004B0EA0" w:rsidP="004B0EA0">
      <w:pPr>
        <w:ind w:left="0" w:firstLine="0"/>
        <w:jc w:val="both"/>
        <w:rPr>
          <w:rFonts w:ascii="Verdana" w:eastAsia="Gill Sans MT" w:hAnsi="Verdana" w:cs="Times New Roman"/>
          <w:b/>
          <w:sz w:val="24"/>
          <w:szCs w:val="24"/>
          <w:lang w:val="en-GB"/>
        </w:rPr>
      </w:pPr>
    </w:p>
    <w:p w14:paraId="3E5FBF6F" w14:textId="77777777" w:rsidR="004B0EA0" w:rsidRPr="004B0EA0" w:rsidRDefault="004B0EA0" w:rsidP="004B0EA0">
      <w:pPr>
        <w:ind w:left="0" w:firstLine="0"/>
        <w:jc w:val="both"/>
        <w:rPr>
          <w:rFonts w:ascii="Verdana" w:eastAsia="Gill Sans MT" w:hAnsi="Verdana" w:cs="Times New Roman"/>
          <w:b/>
          <w:sz w:val="24"/>
          <w:szCs w:val="24"/>
          <w:lang w:val="en-GB"/>
        </w:rPr>
      </w:pPr>
      <w:r w:rsidRPr="004B0EA0">
        <w:rPr>
          <w:rFonts w:ascii="Verdana" w:eastAsia="Gill Sans MT" w:hAnsi="Verdana" w:cs="Times New Roman"/>
          <w:b/>
          <w:sz w:val="24"/>
          <w:szCs w:val="24"/>
          <w:lang w:val="en-GB"/>
        </w:rPr>
        <w:t>Financial Management</w:t>
      </w:r>
    </w:p>
    <w:p w14:paraId="7A3FEC7F" w14:textId="77777777" w:rsidR="004B0EA0" w:rsidRPr="004B0EA0" w:rsidRDefault="004B0EA0" w:rsidP="004B0EA0">
      <w:pPr>
        <w:ind w:left="0" w:firstLine="0"/>
        <w:jc w:val="both"/>
        <w:rPr>
          <w:rFonts w:ascii="Verdana" w:eastAsia="Gill Sans MT" w:hAnsi="Verdana" w:cs="Arial"/>
          <w:sz w:val="24"/>
          <w:szCs w:val="24"/>
          <w:lang w:val="en-GB"/>
        </w:rPr>
      </w:pPr>
      <w:r w:rsidRPr="004B0EA0">
        <w:rPr>
          <w:rFonts w:ascii="Verdana" w:eastAsia="Gill Sans MT" w:hAnsi="Verdana" w:cs="Times New Roman"/>
          <w:sz w:val="24"/>
          <w:szCs w:val="24"/>
          <w:lang w:val="en-GB"/>
        </w:rPr>
        <w:t xml:space="preserve">Personal accountability </w:t>
      </w:r>
      <w:r w:rsidRPr="004B0EA0">
        <w:rPr>
          <w:rFonts w:ascii="Verdana" w:eastAsia="Gill Sans MT" w:hAnsi="Verdana" w:cs="Arial"/>
          <w:sz w:val="24"/>
          <w:szCs w:val="24"/>
          <w:lang w:val="en-GB"/>
        </w:rPr>
        <w:t xml:space="preserve">for delivering services efficiently, effectively, within budget and to implement any approved savings and investment allocated to the service. </w:t>
      </w:r>
    </w:p>
    <w:p w14:paraId="0160C8EA" w14:textId="77777777" w:rsidR="004B0EA0" w:rsidRPr="004B0EA0" w:rsidRDefault="004B0EA0" w:rsidP="004B0EA0">
      <w:pPr>
        <w:ind w:left="0" w:firstLine="0"/>
        <w:jc w:val="both"/>
        <w:rPr>
          <w:rFonts w:ascii="Verdana" w:eastAsia="Gill Sans MT" w:hAnsi="Verdana" w:cs="Arial"/>
          <w:sz w:val="24"/>
          <w:szCs w:val="24"/>
          <w:lang w:val="en-GB"/>
        </w:rPr>
      </w:pPr>
    </w:p>
    <w:p w14:paraId="79086763" w14:textId="77777777" w:rsidR="004B0EA0" w:rsidRPr="004B0EA0" w:rsidRDefault="004B0EA0" w:rsidP="004B0EA0">
      <w:pPr>
        <w:ind w:left="0" w:firstLine="0"/>
        <w:jc w:val="both"/>
        <w:rPr>
          <w:rFonts w:ascii="Verdana" w:eastAsia="Gill Sans MT" w:hAnsi="Verdana" w:cs="Arial"/>
          <w:b/>
          <w:sz w:val="24"/>
          <w:szCs w:val="24"/>
          <w:lang w:val="en-GB"/>
        </w:rPr>
      </w:pPr>
      <w:r w:rsidRPr="004B0EA0">
        <w:rPr>
          <w:rFonts w:ascii="Verdana" w:eastAsia="Gill Sans MT" w:hAnsi="Verdana" w:cs="Arial"/>
          <w:b/>
          <w:sz w:val="24"/>
          <w:szCs w:val="24"/>
          <w:lang w:val="en-GB"/>
        </w:rPr>
        <w:t>People Management</w:t>
      </w:r>
    </w:p>
    <w:p w14:paraId="52732B83" w14:textId="77777777" w:rsidR="004B0EA0" w:rsidRPr="004B0EA0" w:rsidRDefault="004B0EA0" w:rsidP="004B0EA0">
      <w:pPr>
        <w:tabs>
          <w:tab w:val="left" w:pos="8309"/>
        </w:tabs>
        <w:ind w:left="0" w:firstLine="0"/>
        <w:jc w:val="both"/>
        <w:rPr>
          <w:rFonts w:ascii="Verdana" w:eastAsia="Gill Sans MT" w:hAnsi="Verdana" w:cs="Times New Roman"/>
          <w:sz w:val="24"/>
          <w:szCs w:val="24"/>
          <w:lang w:val="en-GB"/>
        </w:rPr>
      </w:pPr>
      <w:r w:rsidRPr="004B0EA0">
        <w:rPr>
          <w:rFonts w:ascii="Verdana" w:eastAsia="Gill Sans MT" w:hAnsi="Verdana" w:cs="Arial"/>
          <w:sz w:val="24"/>
          <w:szCs w:val="24"/>
          <w:lang w:val="en-GB"/>
        </w:rPr>
        <w:t>Engaging with People Management policies and processes</w:t>
      </w:r>
      <w:r w:rsidRPr="004B0EA0">
        <w:rPr>
          <w:rFonts w:ascii="Verdana" w:eastAsia="Gill Sans MT" w:hAnsi="Verdana" w:cs="Arial"/>
          <w:sz w:val="24"/>
          <w:szCs w:val="24"/>
          <w:lang w:val="en-GB"/>
        </w:rPr>
        <w:tab/>
      </w:r>
    </w:p>
    <w:p w14:paraId="27593135" w14:textId="77777777" w:rsidR="004B0EA0" w:rsidRPr="004B0EA0" w:rsidRDefault="004B0EA0" w:rsidP="004B0EA0">
      <w:pPr>
        <w:ind w:left="0" w:firstLine="0"/>
        <w:jc w:val="both"/>
        <w:rPr>
          <w:rFonts w:ascii="Verdana" w:eastAsia="Gill Sans MT" w:hAnsi="Verdana" w:cs="Times New Roman"/>
          <w:sz w:val="24"/>
          <w:szCs w:val="24"/>
          <w:lang w:val="en-GB"/>
        </w:rPr>
      </w:pPr>
    </w:p>
    <w:p w14:paraId="23C19852" w14:textId="77777777" w:rsidR="004B0EA0" w:rsidRPr="004B0EA0" w:rsidRDefault="004B0EA0" w:rsidP="004B0EA0">
      <w:pPr>
        <w:ind w:left="0" w:firstLine="0"/>
        <w:jc w:val="both"/>
        <w:rPr>
          <w:rFonts w:ascii="Verdana" w:eastAsia="Gill Sans MT" w:hAnsi="Verdana" w:cs="Times New Roman"/>
          <w:b/>
          <w:sz w:val="24"/>
          <w:szCs w:val="24"/>
          <w:lang w:val="en-GB"/>
        </w:rPr>
      </w:pPr>
      <w:r w:rsidRPr="004B0EA0">
        <w:rPr>
          <w:rFonts w:ascii="Verdana" w:eastAsia="Gill Sans MT" w:hAnsi="Verdana" w:cs="Times New Roman"/>
          <w:b/>
          <w:sz w:val="24"/>
          <w:szCs w:val="24"/>
          <w:lang w:val="en-GB"/>
        </w:rPr>
        <w:t>Equalities</w:t>
      </w:r>
    </w:p>
    <w:p w14:paraId="54FD4200" w14:textId="77777777" w:rsidR="004B0EA0" w:rsidRPr="004B0EA0" w:rsidRDefault="004B0EA0" w:rsidP="004B0EA0">
      <w:pPr>
        <w:ind w:left="0" w:firstLine="0"/>
        <w:jc w:val="both"/>
        <w:rPr>
          <w:rFonts w:ascii="Verdana" w:eastAsia="Gill Sans MT" w:hAnsi="Verdana" w:cs="Times New Roman"/>
          <w:sz w:val="24"/>
          <w:szCs w:val="24"/>
          <w:lang w:val="en-GB" w:eastAsia="en-GB"/>
        </w:rPr>
      </w:pPr>
      <w:r w:rsidRPr="004B0EA0">
        <w:rPr>
          <w:rFonts w:ascii="Verdana" w:eastAsia="Gill Sans MT" w:hAnsi="Verdana" w:cs="Arial"/>
          <w:sz w:val="24"/>
          <w:szCs w:val="24"/>
          <w:lang w:val="en-GB" w:eastAsia="en-GB"/>
        </w:rPr>
        <w:t>Ensuring that all work is completed with a commitment to equality and anti-discriminatory practice, as a minimum to standards required by legislation.</w:t>
      </w:r>
    </w:p>
    <w:p w14:paraId="12D9ED65" w14:textId="77777777" w:rsidR="004B0EA0" w:rsidRPr="004B0EA0" w:rsidRDefault="004B0EA0" w:rsidP="004B0EA0">
      <w:pPr>
        <w:ind w:left="0" w:firstLine="0"/>
        <w:jc w:val="both"/>
        <w:rPr>
          <w:rFonts w:ascii="Verdana" w:eastAsia="Gill Sans MT" w:hAnsi="Verdana" w:cs="Times New Roman"/>
          <w:sz w:val="24"/>
          <w:szCs w:val="24"/>
          <w:lang w:val="en-GB" w:eastAsia="en-GB"/>
        </w:rPr>
      </w:pPr>
    </w:p>
    <w:p w14:paraId="4D74E4AD" w14:textId="77777777" w:rsidR="004B0EA0" w:rsidRPr="004B0EA0" w:rsidRDefault="004B0EA0" w:rsidP="004B0EA0">
      <w:pPr>
        <w:ind w:left="0" w:firstLine="0"/>
        <w:jc w:val="both"/>
        <w:rPr>
          <w:rFonts w:ascii="Verdana" w:eastAsia="Gill Sans MT" w:hAnsi="Verdana" w:cs="Arial"/>
          <w:b/>
          <w:sz w:val="24"/>
          <w:szCs w:val="24"/>
          <w:lang w:val="en-GB" w:eastAsia="en-GB"/>
        </w:rPr>
      </w:pPr>
      <w:r w:rsidRPr="004B0EA0">
        <w:rPr>
          <w:rFonts w:ascii="Verdana" w:eastAsia="Gill Sans MT" w:hAnsi="Verdana" w:cs="Arial"/>
          <w:b/>
          <w:sz w:val="24"/>
          <w:szCs w:val="24"/>
          <w:lang w:val="en-GB" w:eastAsia="en-GB"/>
        </w:rPr>
        <w:t>Climate Change</w:t>
      </w:r>
    </w:p>
    <w:p w14:paraId="1875A867" w14:textId="77777777" w:rsidR="004B0EA0" w:rsidRPr="004B0EA0" w:rsidRDefault="004B0EA0" w:rsidP="004B0EA0">
      <w:pPr>
        <w:ind w:left="0" w:firstLine="0"/>
        <w:jc w:val="both"/>
        <w:rPr>
          <w:rFonts w:ascii="Verdana" w:eastAsia="Gill Sans MT" w:hAnsi="Verdana" w:cs="Arial"/>
          <w:i/>
          <w:sz w:val="24"/>
          <w:szCs w:val="24"/>
          <w:lang w:val="en-GB"/>
        </w:rPr>
      </w:pPr>
      <w:r w:rsidRPr="004B0EA0">
        <w:rPr>
          <w:rFonts w:ascii="Verdana" w:eastAsia="Gill Sans MT" w:hAnsi="Verdana" w:cs="Arial"/>
          <w:sz w:val="24"/>
          <w:szCs w:val="24"/>
          <w:lang w:val="en-GB" w:eastAsia="en-GB"/>
        </w:rPr>
        <w:t>D</w:t>
      </w:r>
      <w:r w:rsidRPr="004B0EA0">
        <w:rPr>
          <w:rFonts w:ascii="Verdana" w:eastAsia="Gill Sans MT" w:hAnsi="Verdana" w:cs="Arial"/>
          <w:sz w:val="24"/>
          <w:szCs w:val="24"/>
          <w:lang w:val="en-GB"/>
        </w:rPr>
        <w:t>elivering energy conservation practices in line with the Council’s climate change strategy.</w:t>
      </w:r>
    </w:p>
    <w:p w14:paraId="74CA2BF1" w14:textId="77777777" w:rsidR="004B0EA0" w:rsidRPr="004B0EA0" w:rsidRDefault="004B0EA0" w:rsidP="004B0EA0">
      <w:pPr>
        <w:ind w:left="0" w:firstLine="0"/>
        <w:jc w:val="both"/>
        <w:rPr>
          <w:rFonts w:ascii="Verdana" w:eastAsia="Gill Sans MT" w:hAnsi="Verdana" w:cs="Arial"/>
          <w:sz w:val="24"/>
          <w:szCs w:val="24"/>
          <w:lang w:val="en-GB"/>
        </w:rPr>
      </w:pPr>
    </w:p>
    <w:p w14:paraId="0B04A30E" w14:textId="77777777" w:rsidR="004B0EA0" w:rsidRPr="004B0EA0" w:rsidRDefault="004B0EA0" w:rsidP="004B0EA0">
      <w:pPr>
        <w:ind w:left="0" w:firstLine="0"/>
        <w:jc w:val="both"/>
        <w:rPr>
          <w:rFonts w:ascii="Verdana" w:eastAsia="Gill Sans MT" w:hAnsi="Verdana" w:cs="Arial"/>
          <w:b/>
          <w:i/>
          <w:sz w:val="24"/>
          <w:szCs w:val="24"/>
          <w:lang w:val="en-GB"/>
        </w:rPr>
      </w:pPr>
      <w:r w:rsidRPr="004B0EA0">
        <w:rPr>
          <w:rFonts w:ascii="Verdana" w:eastAsia="Gill Sans MT" w:hAnsi="Verdana" w:cs="Arial"/>
          <w:b/>
          <w:sz w:val="24"/>
          <w:szCs w:val="24"/>
          <w:lang w:val="en-GB"/>
        </w:rPr>
        <w:t>Health and Safety</w:t>
      </w:r>
    </w:p>
    <w:p w14:paraId="4BF01625" w14:textId="77777777" w:rsidR="004B0EA0" w:rsidRPr="004B0EA0" w:rsidRDefault="004B0EA0" w:rsidP="004B0EA0">
      <w:pPr>
        <w:ind w:left="0" w:firstLine="0"/>
        <w:jc w:val="both"/>
        <w:rPr>
          <w:rFonts w:ascii="Verdana" w:eastAsia="Gill Sans MT" w:hAnsi="Verdana" w:cs="Arial"/>
          <w:sz w:val="24"/>
          <w:szCs w:val="24"/>
          <w:lang w:val="en-GB"/>
        </w:rPr>
      </w:pPr>
      <w:r w:rsidRPr="004B0EA0">
        <w:rPr>
          <w:rFonts w:ascii="Verdana" w:eastAsia="Gill Sans MT" w:hAnsi="Verdana" w:cs="Arial"/>
          <w:sz w:val="24"/>
          <w:szCs w:val="24"/>
          <w:lang w:val="en-GB"/>
        </w:rPr>
        <w:t>Ensuring a work environment that protects people’s health and safety and that promotes welfare and which is in accordance with the Council’s Health &amp; Safety policy.</w:t>
      </w:r>
    </w:p>
    <w:p w14:paraId="548E5CE9" w14:textId="77777777" w:rsidR="004B0EA0" w:rsidRPr="004B0EA0" w:rsidRDefault="004B0EA0" w:rsidP="004B0EA0">
      <w:pPr>
        <w:ind w:left="0" w:firstLine="0"/>
        <w:jc w:val="both"/>
        <w:rPr>
          <w:rFonts w:ascii="Verdana" w:eastAsia="Gill Sans MT" w:hAnsi="Verdana" w:cs="Arial"/>
          <w:sz w:val="24"/>
          <w:szCs w:val="24"/>
          <w:lang w:val="en-GB"/>
        </w:rPr>
      </w:pPr>
    </w:p>
    <w:p w14:paraId="748F3DD1" w14:textId="77777777" w:rsidR="004B0EA0" w:rsidRPr="004B0EA0" w:rsidRDefault="004B0EA0" w:rsidP="004B0EA0">
      <w:pPr>
        <w:ind w:left="0" w:firstLine="0"/>
        <w:jc w:val="both"/>
        <w:rPr>
          <w:rFonts w:ascii="Verdana" w:eastAsia="Gill Sans MT" w:hAnsi="Verdana" w:cs="Arial"/>
          <w:b/>
          <w:sz w:val="24"/>
          <w:szCs w:val="24"/>
          <w:lang w:val="en-GB"/>
        </w:rPr>
      </w:pPr>
      <w:r w:rsidRPr="004B0EA0">
        <w:rPr>
          <w:rFonts w:ascii="Verdana" w:eastAsia="Gill Sans MT" w:hAnsi="Verdana" w:cs="Arial"/>
          <w:b/>
          <w:sz w:val="24"/>
          <w:szCs w:val="24"/>
          <w:lang w:val="en-GB"/>
        </w:rPr>
        <w:t>Safeguarding</w:t>
      </w:r>
    </w:p>
    <w:p w14:paraId="36437FB3" w14:textId="77777777" w:rsidR="004B0EA0" w:rsidRPr="004B0EA0" w:rsidRDefault="004B0EA0" w:rsidP="004B0EA0">
      <w:pPr>
        <w:ind w:left="0" w:firstLine="0"/>
        <w:jc w:val="both"/>
        <w:rPr>
          <w:rFonts w:ascii="Verdana" w:eastAsia="Gill Sans MT" w:hAnsi="Verdana" w:cs="Arial"/>
          <w:sz w:val="24"/>
          <w:szCs w:val="24"/>
          <w:lang w:val="en-GB"/>
        </w:rPr>
      </w:pPr>
      <w:r w:rsidRPr="004B0EA0">
        <w:rPr>
          <w:rFonts w:ascii="Verdana" w:eastAsia="Gill Sans MT" w:hAnsi="Verdana" w:cs="Arial"/>
          <w:sz w:val="24"/>
          <w:szCs w:val="24"/>
          <w:lang w:val="en-GB"/>
        </w:rPr>
        <w:t>Commitment to safeguarding and promoting the welfare of vulnerable groups.</w:t>
      </w:r>
    </w:p>
    <w:p w14:paraId="5686CAC5" w14:textId="77777777" w:rsidR="004B0EA0" w:rsidRPr="004B0EA0" w:rsidRDefault="004B0EA0" w:rsidP="004B0EA0">
      <w:pPr>
        <w:ind w:left="0" w:firstLine="0"/>
        <w:jc w:val="both"/>
        <w:rPr>
          <w:rFonts w:ascii="Verdana" w:eastAsia="Gill Sans MT" w:hAnsi="Verdana" w:cs="Times New Roman"/>
          <w:sz w:val="24"/>
          <w:szCs w:val="24"/>
          <w:lang w:val="en-GB"/>
        </w:rPr>
      </w:pPr>
    </w:p>
    <w:p w14:paraId="0C1DD21E" w14:textId="77777777" w:rsidR="004B0EA0" w:rsidRPr="004B0EA0" w:rsidRDefault="004B0EA0" w:rsidP="004B0EA0">
      <w:pPr>
        <w:ind w:left="0" w:firstLine="0"/>
        <w:jc w:val="both"/>
        <w:rPr>
          <w:rFonts w:ascii="Verdana" w:eastAsia="Gill Sans MT" w:hAnsi="Verdana" w:cs="Times New Roman"/>
          <w:sz w:val="24"/>
          <w:szCs w:val="24"/>
          <w:lang w:val="en-GB"/>
        </w:rPr>
      </w:pPr>
      <w:r w:rsidRPr="004B0EA0">
        <w:rPr>
          <w:rFonts w:ascii="Verdana" w:eastAsia="Gill Sans MT" w:hAnsi="Verdana" w:cs="Times New Roman"/>
          <w:sz w:val="24"/>
          <w:szCs w:val="24"/>
          <w:lang w:val="en-GB"/>
        </w:rPr>
        <w:t>The content of this Job Description and Person Specification will be reviewed on a regular basis.</w:t>
      </w:r>
    </w:p>
    <w:p w14:paraId="2938D08D" w14:textId="2DD1EF72" w:rsidR="0041456C" w:rsidRPr="004D3028" w:rsidRDefault="0041456C" w:rsidP="004D3028">
      <w:pPr>
        <w:pStyle w:val="Body-Bold"/>
        <w:ind w:left="0" w:firstLine="0"/>
      </w:pPr>
      <w:r>
        <w:rPr>
          <w:rFonts w:eastAsia="Calibri" w:cs="Avenir Roman"/>
        </w:rPr>
        <w:br w:type="page"/>
      </w:r>
    </w:p>
    <w:p w14:paraId="7F3BC7C9" w14:textId="4D48912C"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00D540AF">
        <w:rPr>
          <w:rFonts w:ascii="Gill Sans MT" w:eastAsia="Gill Sans MT" w:hAnsi="Gill Sans MT"/>
        </w:rPr>
        <w:t xml:space="preserve">                           </w:t>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ind w:left="5760"/>
        <w:rPr>
          <w:rFonts w:ascii="Arial" w:hAnsi="Arial" w:cs="Arial"/>
          <w:color w:val="000000"/>
          <w:sz w:val="23"/>
          <w:szCs w:val="23"/>
          <w:lang w:val="en-GB"/>
        </w:rPr>
      </w:pPr>
    </w:p>
    <w:tbl>
      <w:tblPr>
        <w:tblW w:w="10661"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2243"/>
        <w:gridCol w:w="6472"/>
        <w:gridCol w:w="1946"/>
      </w:tblGrid>
      <w:tr w:rsidR="004D3028" w:rsidRPr="006E73D0" w14:paraId="5CFF8EA3" w14:textId="77777777" w:rsidTr="004D3028">
        <w:trPr>
          <w:trHeight w:val="1336"/>
          <w:jc w:val="center"/>
        </w:trPr>
        <w:tc>
          <w:tcPr>
            <w:tcW w:w="2243" w:type="dxa"/>
            <w:tcBorders>
              <w:top w:val="single" w:sz="12" w:space="0" w:color="auto"/>
              <w:bottom w:val="single" w:sz="12" w:space="0" w:color="auto"/>
            </w:tcBorders>
            <w:shd w:val="clear" w:color="auto" w:fill="FFFFFF"/>
          </w:tcPr>
          <w:p w14:paraId="5283682B" w14:textId="77777777" w:rsidR="004D3028" w:rsidRPr="006E73D0" w:rsidRDefault="004D3028" w:rsidP="00446E3A">
            <w:pPr>
              <w:keepNext/>
              <w:jc w:val="center"/>
              <w:outlineLvl w:val="2"/>
              <w:rPr>
                <w:rFonts w:ascii="Gill Sans MT" w:hAnsi="Gill Sans MT" w:cs="Arial"/>
                <w:sz w:val="16"/>
                <w:szCs w:val="16"/>
              </w:rPr>
            </w:pPr>
          </w:p>
          <w:p w14:paraId="16400C32" w14:textId="77777777" w:rsidR="004D3028" w:rsidRPr="006E73D0" w:rsidRDefault="004D3028" w:rsidP="00446E3A">
            <w:pPr>
              <w:keepNext/>
              <w:jc w:val="center"/>
              <w:outlineLvl w:val="2"/>
              <w:rPr>
                <w:rFonts w:ascii="Gill Sans MT" w:hAnsi="Gill Sans MT"/>
                <w:b/>
                <w:sz w:val="16"/>
                <w:szCs w:val="16"/>
              </w:rPr>
            </w:pPr>
            <w:r w:rsidRPr="006E73D0">
              <w:rPr>
                <w:rFonts w:ascii="Gill Sans MT" w:hAnsi="Gill Sans MT" w:cs="Arial"/>
                <w:b/>
                <w:sz w:val="16"/>
                <w:szCs w:val="16"/>
              </w:rPr>
              <w:t>Minimum Criteria for Two Ticks *</w:t>
            </w:r>
          </w:p>
        </w:tc>
        <w:tc>
          <w:tcPr>
            <w:tcW w:w="6472" w:type="dxa"/>
            <w:tcBorders>
              <w:top w:val="single" w:sz="12" w:space="0" w:color="auto"/>
              <w:bottom w:val="single" w:sz="12" w:space="0" w:color="auto"/>
            </w:tcBorders>
            <w:shd w:val="clear" w:color="auto" w:fill="FFFFFF"/>
          </w:tcPr>
          <w:p w14:paraId="32209416" w14:textId="77777777" w:rsidR="004D3028" w:rsidRPr="006E73D0" w:rsidRDefault="004D3028" w:rsidP="00446E3A">
            <w:pPr>
              <w:keepNext/>
              <w:jc w:val="center"/>
              <w:outlineLvl w:val="2"/>
              <w:rPr>
                <w:rFonts w:ascii="Gill Sans MT" w:hAnsi="Gill Sans MT"/>
                <w:b/>
                <w:szCs w:val="20"/>
              </w:rPr>
            </w:pPr>
          </w:p>
          <w:p w14:paraId="26DDD321" w14:textId="77777777" w:rsidR="004D3028" w:rsidRPr="006E73D0" w:rsidRDefault="004D3028" w:rsidP="00446E3A">
            <w:pPr>
              <w:keepNext/>
              <w:jc w:val="center"/>
              <w:outlineLvl w:val="2"/>
              <w:rPr>
                <w:rFonts w:ascii="Gill Sans MT" w:hAnsi="Gill Sans MT"/>
                <w:b/>
                <w:szCs w:val="20"/>
              </w:rPr>
            </w:pPr>
            <w:r w:rsidRPr="006E73D0">
              <w:rPr>
                <w:rFonts w:ascii="Gill Sans MT" w:hAnsi="Gill Sans MT"/>
                <w:b/>
                <w:szCs w:val="20"/>
              </w:rPr>
              <w:t>Criteria</w:t>
            </w:r>
          </w:p>
          <w:p w14:paraId="26F9693D" w14:textId="77777777" w:rsidR="004D3028" w:rsidRPr="006E73D0" w:rsidRDefault="004D3028" w:rsidP="00446E3A">
            <w:pPr>
              <w:jc w:val="center"/>
              <w:rPr>
                <w:rFonts w:ascii="Gill Sans MT" w:hAnsi="Gill Sans MT"/>
                <w:b/>
                <w:szCs w:val="20"/>
              </w:rPr>
            </w:pPr>
          </w:p>
        </w:tc>
        <w:tc>
          <w:tcPr>
            <w:tcW w:w="1946" w:type="dxa"/>
            <w:tcBorders>
              <w:top w:val="single" w:sz="12" w:space="0" w:color="auto"/>
              <w:bottom w:val="single" w:sz="12" w:space="0" w:color="auto"/>
            </w:tcBorders>
            <w:shd w:val="clear" w:color="auto" w:fill="FFFFFF"/>
          </w:tcPr>
          <w:p w14:paraId="4947113E" w14:textId="77777777" w:rsidR="004D3028" w:rsidRPr="006E73D0" w:rsidRDefault="004D3028" w:rsidP="00446E3A">
            <w:pPr>
              <w:jc w:val="center"/>
              <w:rPr>
                <w:rFonts w:ascii="Gill Sans MT" w:hAnsi="Gill Sans MT"/>
                <w:b/>
                <w:szCs w:val="20"/>
              </w:rPr>
            </w:pPr>
          </w:p>
          <w:p w14:paraId="466D4752" w14:textId="77777777" w:rsidR="004D3028" w:rsidRPr="006E73D0" w:rsidRDefault="004D3028" w:rsidP="00446E3A">
            <w:pPr>
              <w:jc w:val="center"/>
              <w:rPr>
                <w:rFonts w:ascii="Gill Sans MT" w:hAnsi="Gill Sans MT"/>
                <w:b/>
                <w:szCs w:val="20"/>
              </w:rPr>
            </w:pPr>
            <w:r w:rsidRPr="006E73D0">
              <w:rPr>
                <w:rFonts w:ascii="Gill Sans MT" w:hAnsi="Gill Sans MT"/>
                <w:b/>
                <w:szCs w:val="20"/>
              </w:rPr>
              <w:t>Measured by</w:t>
            </w:r>
          </w:p>
          <w:p w14:paraId="6955FFC9" w14:textId="77777777" w:rsidR="004D3028" w:rsidRPr="006E73D0" w:rsidRDefault="004D3028" w:rsidP="00446E3A">
            <w:pPr>
              <w:jc w:val="center"/>
              <w:rPr>
                <w:rFonts w:ascii="Gill Sans MT" w:eastAsia="Gill Sans MT" w:hAnsi="Gill Sans MT"/>
                <w:bCs/>
                <w:sz w:val="16"/>
                <w:szCs w:val="16"/>
              </w:rPr>
            </w:pPr>
            <w:r w:rsidRPr="006E73D0">
              <w:rPr>
                <w:rFonts w:ascii="Gill Sans MT" w:eastAsia="Gill Sans MT" w:hAnsi="Gill Sans MT"/>
                <w:bCs/>
                <w:sz w:val="16"/>
                <w:szCs w:val="16"/>
              </w:rPr>
              <w:t>A=assessed at Application</w:t>
            </w:r>
          </w:p>
          <w:p w14:paraId="2342AA8C" w14:textId="77777777" w:rsidR="004D3028" w:rsidRPr="006E73D0" w:rsidRDefault="004D3028" w:rsidP="00446E3A">
            <w:pPr>
              <w:rPr>
                <w:rFonts w:ascii="Gill Sans MT" w:eastAsia="Gill Sans MT" w:hAnsi="Gill Sans MT"/>
                <w:bCs/>
                <w:sz w:val="16"/>
                <w:szCs w:val="16"/>
              </w:rPr>
            </w:pPr>
            <w:r w:rsidRPr="006E73D0">
              <w:rPr>
                <w:rFonts w:ascii="Gill Sans MT" w:eastAsia="Gill Sans MT" w:hAnsi="Gill Sans MT"/>
                <w:bCs/>
                <w:sz w:val="16"/>
                <w:szCs w:val="16"/>
              </w:rPr>
              <w:t>I=assessed at Interview</w:t>
            </w:r>
          </w:p>
          <w:p w14:paraId="4F957F3F" w14:textId="77777777" w:rsidR="004D3028" w:rsidRPr="006E73D0" w:rsidRDefault="004D3028" w:rsidP="00446E3A">
            <w:pPr>
              <w:rPr>
                <w:rFonts w:ascii="Gill Sans MT" w:eastAsia="Gill Sans MT" w:hAnsi="Gill Sans MT"/>
                <w:bCs/>
                <w:sz w:val="16"/>
                <w:szCs w:val="16"/>
              </w:rPr>
            </w:pPr>
            <w:r w:rsidRPr="006E73D0">
              <w:rPr>
                <w:rFonts w:ascii="Gill Sans MT" w:eastAsia="Gill Sans MT" w:hAnsi="Gill Sans MT"/>
                <w:bCs/>
                <w:sz w:val="16"/>
                <w:szCs w:val="16"/>
              </w:rPr>
              <w:t>T=assessed through Test</w:t>
            </w:r>
          </w:p>
          <w:p w14:paraId="353F6B2E" w14:textId="77777777" w:rsidR="004D3028" w:rsidRPr="006E73D0" w:rsidRDefault="004D3028" w:rsidP="00446E3A">
            <w:pPr>
              <w:rPr>
                <w:rFonts w:ascii="Gill Sans MT" w:hAnsi="Gill Sans MT"/>
                <w:b/>
                <w:szCs w:val="20"/>
              </w:rPr>
            </w:pPr>
          </w:p>
        </w:tc>
      </w:tr>
      <w:tr w:rsidR="004D3028" w:rsidRPr="006E73D0" w14:paraId="6753490B" w14:textId="77777777" w:rsidTr="004D3028">
        <w:trPr>
          <w:jc w:val="center"/>
        </w:trPr>
        <w:tc>
          <w:tcPr>
            <w:tcW w:w="2243" w:type="dxa"/>
            <w:tcBorders>
              <w:top w:val="single" w:sz="12" w:space="0" w:color="auto"/>
            </w:tcBorders>
          </w:tcPr>
          <w:p w14:paraId="530FF5A1" w14:textId="77777777" w:rsidR="004D3028" w:rsidRPr="006E73D0" w:rsidRDefault="004D3028" w:rsidP="00446E3A">
            <w:pPr>
              <w:jc w:val="center"/>
              <w:rPr>
                <w:rFonts w:ascii="Arial" w:hAnsi="Arial"/>
                <w:szCs w:val="20"/>
              </w:rPr>
            </w:pPr>
          </w:p>
          <w:p w14:paraId="264F0957" w14:textId="77777777" w:rsidR="004D3028" w:rsidRPr="006E73D0" w:rsidRDefault="004D3028" w:rsidP="00446E3A">
            <w:pPr>
              <w:rPr>
                <w:rFonts w:ascii="Arial" w:hAnsi="Arial"/>
                <w:color w:val="99CC00"/>
                <w:szCs w:val="20"/>
              </w:rPr>
            </w:pPr>
          </w:p>
          <w:p w14:paraId="41261F01" w14:textId="77777777" w:rsidR="004D3028" w:rsidRPr="006E73D0" w:rsidRDefault="004D3028" w:rsidP="00446E3A">
            <w:pPr>
              <w:rPr>
                <w:rFonts w:ascii="Arial" w:hAnsi="Arial"/>
                <w:color w:val="99CC00"/>
                <w:szCs w:val="20"/>
              </w:rPr>
            </w:pPr>
          </w:p>
          <w:p w14:paraId="6E803F61" w14:textId="77777777" w:rsidR="004D3028" w:rsidRPr="006E73D0" w:rsidRDefault="004D3028" w:rsidP="00446E3A">
            <w:pPr>
              <w:rPr>
                <w:rFonts w:ascii="Arial" w:hAnsi="Arial"/>
                <w:color w:val="99CC00"/>
                <w:szCs w:val="20"/>
              </w:rPr>
            </w:pPr>
          </w:p>
          <w:p w14:paraId="490C5A28" w14:textId="77777777" w:rsidR="004D3028" w:rsidRPr="006E73D0" w:rsidRDefault="004D3028" w:rsidP="00446E3A">
            <w:pPr>
              <w:jc w:val="center"/>
              <w:rPr>
                <w:rFonts w:ascii="Arial" w:hAnsi="Arial" w:cs="Arial"/>
                <w:color w:val="99CC00"/>
              </w:rPr>
            </w:pPr>
            <w:r w:rsidRPr="006E73D0">
              <w:rPr>
                <w:rFonts w:ascii="Gill Sans MT" w:eastAsia="Gill Sans MT" w:hAnsi="Gill Sans MT"/>
                <w:b/>
                <w:noProof/>
                <w:color w:val="43474F"/>
              </w:rPr>
              <w:drawing>
                <wp:inline distT="0" distB="0" distL="0" distR="0" wp14:anchorId="7715D4B5" wp14:editId="1B8E0B15">
                  <wp:extent cx="504825" cy="247650"/>
                  <wp:effectExtent l="0" t="0" r="9525" b="0"/>
                  <wp:docPr id="17" name="Picture 1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applicati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79EB9C5A" w14:textId="77777777" w:rsidR="004D3028" w:rsidRPr="006E73D0" w:rsidRDefault="004D3028" w:rsidP="00446E3A">
            <w:pPr>
              <w:rPr>
                <w:rFonts w:ascii="Arial" w:hAnsi="Arial"/>
                <w:color w:val="99CC00"/>
                <w:szCs w:val="20"/>
              </w:rPr>
            </w:pPr>
          </w:p>
          <w:p w14:paraId="5EDA1125" w14:textId="77777777" w:rsidR="004D3028" w:rsidRPr="006E73D0" w:rsidRDefault="004D3028" w:rsidP="00446E3A">
            <w:pPr>
              <w:ind w:left="-125" w:firstLine="235"/>
              <w:rPr>
                <w:rFonts w:ascii="Arial" w:hAnsi="Arial"/>
                <w:szCs w:val="20"/>
              </w:rPr>
            </w:pPr>
          </w:p>
          <w:p w14:paraId="6ED09A5F" w14:textId="77777777" w:rsidR="004D3028" w:rsidRPr="006E73D0" w:rsidRDefault="004D3028" w:rsidP="00446E3A">
            <w:pPr>
              <w:ind w:left="235"/>
              <w:rPr>
                <w:rFonts w:ascii="Arial" w:hAnsi="Arial"/>
                <w:szCs w:val="20"/>
              </w:rPr>
            </w:pPr>
          </w:p>
        </w:tc>
        <w:tc>
          <w:tcPr>
            <w:tcW w:w="6472" w:type="dxa"/>
            <w:tcBorders>
              <w:top w:val="single" w:sz="12" w:space="0" w:color="auto"/>
            </w:tcBorders>
          </w:tcPr>
          <w:p w14:paraId="53BF17DC" w14:textId="77777777" w:rsidR="004D3028" w:rsidRPr="00597D8D" w:rsidRDefault="004D3028" w:rsidP="00446E3A">
            <w:pPr>
              <w:keepNext/>
              <w:jc w:val="both"/>
              <w:outlineLvl w:val="2"/>
              <w:rPr>
                <w:rFonts w:ascii="Gill Sans MT" w:hAnsi="Gill Sans MT" w:cs="Arial"/>
                <w:b/>
              </w:rPr>
            </w:pPr>
            <w:r w:rsidRPr="00597D8D">
              <w:rPr>
                <w:rFonts w:ascii="Gill Sans MT" w:hAnsi="Gill Sans MT" w:cs="Arial"/>
                <w:b/>
              </w:rPr>
              <w:t>Qualifications/Professional membership</w:t>
            </w:r>
          </w:p>
          <w:p w14:paraId="65033BBF" w14:textId="77777777" w:rsidR="004D3028" w:rsidRPr="00597D8D" w:rsidRDefault="004D3028" w:rsidP="00446E3A">
            <w:pPr>
              <w:rPr>
                <w:rFonts w:ascii="Gill Sans MT" w:hAnsi="Gill Sans MT" w:cs="Arial"/>
                <w:lang w:eastAsia="en-GB"/>
              </w:rPr>
            </w:pPr>
          </w:p>
          <w:p w14:paraId="4817ECA5" w14:textId="5D08D853" w:rsidR="004D3028" w:rsidRPr="003C049F" w:rsidRDefault="004D3028" w:rsidP="004D3028">
            <w:pPr>
              <w:numPr>
                <w:ilvl w:val="0"/>
                <w:numId w:val="48"/>
              </w:numPr>
              <w:jc w:val="both"/>
              <w:rPr>
                <w:rFonts w:ascii="Gill Sans MT" w:hAnsi="Gill Sans MT"/>
              </w:rPr>
            </w:pPr>
            <w:r w:rsidRPr="003C049F">
              <w:rPr>
                <w:rFonts w:ascii="Gill Sans MT" w:hAnsi="Gill Sans MT" w:cs="Arial"/>
              </w:rPr>
              <w:t xml:space="preserve">GCSE or equivalent in 5 subjects, including English and </w:t>
            </w:r>
            <w:r w:rsidRPr="003C049F">
              <w:rPr>
                <w:rFonts w:ascii="Gill Sans MT" w:hAnsi="Gill Sans MT" w:cs="Arial"/>
              </w:rPr>
              <w:t>Math’s</w:t>
            </w:r>
          </w:p>
          <w:p w14:paraId="58DE631C" w14:textId="77777777" w:rsidR="004D3028" w:rsidRPr="003C049F" w:rsidRDefault="004D3028" w:rsidP="004D3028">
            <w:pPr>
              <w:numPr>
                <w:ilvl w:val="0"/>
                <w:numId w:val="48"/>
              </w:numPr>
              <w:jc w:val="both"/>
              <w:rPr>
                <w:rFonts w:ascii="Gill Sans MT" w:hAnsi="Gill Sans MT"/>
              </w:rPr>
            </w:pPr>
            <w:r w:rsidRPr="003C049F">
              <w:rPr>
                <w:rFonts w:ascii="Gill Sans MT" w:hAnsi="Gill Sans MT" w:cs="Arial"/>
              </w:rPr>
              <w:t>Relevant social work or social care professional qualification or NVQIII Caring for Children &amp; Young People / Level 3 Diploma for Children, Young People Workforce (QCF)</w:t>
            </w:r>
          </w:p>
          <w:p w14:paraId="668D1BF6" w14:textId="77777777" w:rsidR="004D3028" w:rsidRPr="003C049F" w:rsidRDefault="004D3028" w:rsidP="004D3028">
            <w:pPr>
              <w:numPr>
                <w:ilvl w:val="0"/>
                <w:numId w:val="48"/>
              </w:numPr>
              <w:jc w:val="both"/>
              <w:rPr>
                <w:rFonts w:ascii="Gill Sans MT" w:hAnsi="Gill Sans MT"/>
              </w:rPr>
            </w:pPr>
            <w:r w:rsidRPr="003C049F">
              <w:rPr>
                <w:rFonts w:ascii="Gill Sans MT" w:hAnsi="Gill Sans MT"/>
              </w:rPr>
              <w:t>Demonstrate preparedness and commitment to undertake QCF level 5 in Leadership &amp; Management</w:t>
            </w:r>
          </w:p>
          <w:p w14:paraId="4E7690B2" w14:textId="77777777" w:rsidR="004D3028" w:rsidRPr="00597D8D" w:rsidRDefault="004D3028" w:rsidP="00446E3A">
            <w:pPr>
              <w:ind w:left="360"/>
              <w:rPr>
                <w:rFonts w:ascii="Gill Sans MT" w:hAnsi="Gill Sans MT" w:cs="Arial"/>
              </w:rPr>
            </w:pPr>
          </w:p>
        </w:tc>
        <w:tc>
          <w:tcPr>
            <w:tcW w:w="1946" w:type="dxa"/>
            <w:tcBorders>
              <w:top w:val="single" w:sz="12" w:space="0" w:color="auto"/>
            </w:tcBorders>
          </w:tcPr>
          <w:p w14:paraId="3599DED2" w14:textId="77777777" w:rsidR="004D3028" w:rsidRPr="006E73D0" w:rsidRDefault="004D3028" w:rsidP="00446E3A">
            <w:pPr>
              <w:jc w:val="center"/>
              <w:rPr>
                <w:rFonts w:ascii="Gill Sans MT" w:hAnsi="Gill Sans MT" w:cs="Arial"/>
              </w:rPr>
            </w:pPr>
          </w:p>
          <w:p w14:paraId="6B05F62D" w14:textId="77777777" w:rsidR="004D3028" w:rsidRPr="006E73D0" w:rsidRDefault="004D3028" w:rsidP="00446E3A">
            <w:pPr>
              <w:jc w:val="center"/>
              <w:rPr>
                <w:rFonts w:ascii="Gill Sans MT" w:hAnsi="Gill Sans MT" w:cs="Arial"/>
              </w:rPr>
            </w:pPr>
          </w:p>
          <w:p w14:paraId="5EC21F05" w14:textId="77777777" w:rsidR="004D3028" w:rsidRPr="006E73D0" w:rsidRDefault="004D3028" w:rsidP="00446E3A">
            <w:pPr>
              <w:jc w:val="center"/>
              <w:rPr>
                <w:rFonts w:ascii="Gill Sans MT" w:hAnsi="Gill Sans MT" w:cs="Arial"/>
                <w:color w:val="43474F"/>
              </w:rPr>
            </w:pPr>
          </w:p>
          <w:p w14:paraId="582CFAA0" w14:textId="77777777" w:rsidR="004D3028" w:rsidRPr="006E73D0" w:rsidRDefault="004D3028" w:rsidP="00446E3A">
            <w:pPr>
              <w:jc w:val="center"/>
              <w:rPr>
                <w:rFonts w:ascii="Gill Sans MT" w:hAnsi="Gill Sans MT" w:cs="Arial"/>
                <w:color w:val="43474F"/>
              </w:rPr>
            </w:pPr>
            <w:r w:rsidRPr="006E73D0">
              <w:rPr>
                <w:rFonts w:ascii="Gill Sans MT" w:hAnsi="Gill Sans MT" w:cs="Arial"/>
                <w:color w:val="43474F"/>
              </w:rPr>
              <w:t>A</w:t>
            </w:r>
          </w:p>
          <w:p w14:paraId="5097B6F9" w14:textId="77777777" w:rsidR="004D3028" w:rsidRPr="006E73D0" w:rsidRDefault="004D3028" w:rsidP="00446E3A">
            <w:pPr>
              <w:jc w:val="center"/>
              <w:rPr>
                <w:rFonts w:ascii="Gill Sans MT" w:hAnsi="Gill Sans MT" w:cs="Arial"/>
              </w:rPr>
            </w:pPr>
          </w:p>
        </w:tc>
      </w:tr>
      <w:tr w:rsidR="004D3028" w:rsidRPr="006E73D0" w14:paraId="0BCE9649" w14:textId="77777777" w:rsidTr="004D3028">
        <w:trPr>
          <w:trHeight w:val="2426"/>
          <w:jc w:val="center"/>
        </w:trPr>
        <w:tc>
          <w:tcPr>
            <w:tcW w:w="2243" w:type="dxa"/>
          </w:tcPr>
          <w:p w14:paraId="01261BFE" w14:textId="77777777" w:rsidR="004D3028" w:rsidRPr="006E73D0" w:rsidRDefault="004D3028" w:rsidP="00446E3A">
            <w:pPr>
              <w:jc w:val="center"/>
              <w:rPr>
                <w:rFonts w:ascii="Arial" w:hAnsi="Arial"/>
                <w:szCs w:val="20"/>
              </w:rPr>
            </w:pPr>
            <w:r w:rsidRPr="006E73D0">
              <w:rPr>
                <w:rFonts w:ascii="Arial" w:hAnsi="Arial"/>
                <w:noProof/>
                <w:szCs w:val="20"/>
                <w:lang w:eastAsia="en-GB"/>
              </w:rPr>
              <w:drawing>
                <wp:anchor distT="0" distB="0" distL="114300" distR="114300" simplePos="0" relativeHeight="251664384" behindDoc="0" locked="0" layoutInCell="1" allowOverlap="1" wp14:anchorId="334BEAB0" wp14:editId="02773569">
                  <wp:simplePos x="0" y="0"/>
                  <wp:positionH relativeFrom="column">
                    <wp:posOffset>-2028190</wp:posOffset>
                  </wp:positionH>
                  <wp:positionV relativeFrom="paragraph">
                    <wp:posOffset>85725</wp:posOffset>
                  </wp:positionV>
                  <wp:extent cx="323850" cy="266700"/>
                  <wp:effectExtent l="0" t="0" r="0" b="0"/>
                  <wp:wrapNone/>
                  <wp:docPr id="20" name="Picture 2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0C8F74" w14:textId="77777777" w:rsidR="004D3028" w:rsidRPr="006E73D0" w:rsidRDefault="004D3028" w:rsidP="00446E3A">
            <w:pPr>
              <w:jc w:val="center"/>
              <w:rPr>
                <w:rFonts w:ascii="Arial" w:hAnsi="Arial"/>
                <w:szCs w:val="20"/>
              </w:rPr>
            </w:pPr>
            <w:r w:rsidRPr="006E73D0">
              <w:rPr>
                <w:rFonts w:ascii="Arial" w:hAnsi="Arial"/>
                <w:noProof/>
                <w:szCs w:val="20"/>
                <w:lang w:eastAsia="en-GB"/>
              </w:rPr>
              <w:drawing>
                <wp:anchor distT="0" distB="0" distL="114300" distR="114300" simplePos="0" relativeHeight="251663360" behindDoc="0" locked="0" layoutInCell="1" allowOverlap="1" wp14:anchorId="3248BDF5" wp14:editId="2BAC3E6B">
                  <wp:simplePos x="0" y="0"/>
                  <wp:positionH relativeFrom="column">
                    <wp:posOffset>-2028190</wp:posOffset>
                  </wp:positionH>
                  <wp:positionV relativeFrom="paragraph">
                    <wp:posOffset>39370</wp:posOffset>
                  </wp:positionV>
                  <wp:extent cx="323850" cy="266700"/>
                  <wp:effectExtent l="0" t="0" r="0" b="0"/>
                  <wp:wrapNone/>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73D0">
              <w:rPr>
                <w:rFonts w:ascii="Arial" w:hAnsi="Arial"/>
                <w:noProof/>
                <w:szCs w:val="20"/>
                <w:lang w:eastAsia="en-GB"/>
              </w:rPr>
              <w:drawing>
                <wp:anchor distT="0" distB="0" distL="114300" distR="114300" simplePos="0" relativeHeight="251662336" behindDoc="0" locked="0" layoutInCell="1" allowOverlap="1" wp14:anchorId="09E35442" wp14:editId="71242318">
                  <wp:simplePos x="0" y="0"/>
                  <wp:positionH relativeFrom="column">
                    <wp:posOffset>-2183130</wp:posOffset>
                  </wp:positionH>
                  <wp:positionV relativeFrom="paragraph">
                    <wp:posOffset>77470</wp:posOffset>
                  </wp:positionV>
                  <wp:extent cx="323850" cy="266700"/>
                  <wp:effectExtent l="0" t="0" r="0" b="0"/>
                  <wp:wrapNone/>
                  <wp:docPr id="18" name="Picture 1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E8271D" w14:textId="77777777" w:rsidR="004D3028" w:rsidRPr="006E73D0" w:rsidRDefault="004D3028" w:rsidP="00446E3A">
            <w:pPr>
              <w:jc w:val="center"/>
              <w:rPr>
                <w:rFonts w:ascii="Arial" w:hAnsi="Arial"/>
                <w:szCs w:val="20"/>
              </w:rPr>
            </w:pPr>
            <w:r w:rsidRPr="006E73D0">
              <w:rPr>
                <w:rFonts w:ascii="Gill Sans MT" w:eastAsia="Gill Sans MT" w:hAnsi="Gill Sans MT"/>
                <w:b/>
                <w:noProof/>
                <w:color w:val="43474F"/>
              </w:rPr>
              <w:drawing>
                <wp:inline distT="0" distB="0" distL="0" distR="0" wp14:anchorId="126335A0" wp14:editId="030CEFCE">
                  <wp:extent cx="504825" cy="247650"/>
                  <wp:effectExtent l="0" t="0" r="9525" b="0"/>
                  <wp:docPr id="26" name="Picture 2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raphical user interface, applicati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0F315DF0" w14:textId="77777777" w:rsidR="004D3028" w:rsidRPr="006E73D0" w:rsidRDefault="004D3028" w:rsidP="00446E3A">
            <w:pPr>
              <w:jc w:val="center"/>
              <w:rPr>
                <w:rFonts w:ascii="Arial" w:hAnsi="Arial"/>
                <w:szCs w:val="20"/>
              </w:rPr>
            </w:pPr>
          </w:p>
          <w:p w14:paraId="73ED8C93" w14:textId="77777777" w:rsidR="004D3028" w:rsidRPr="006E73D0" w:rsidRDefault="004D3028" w:rsidP="00446E3A">
            <w:pPr>
              <w:jc w:val="center"/>
              <w:rPr>
                <w:rFonts w:ascii="Arial" w:hAnsi="Arial"/>
                <w:szCs w:val="20"/>
              </w:rPr>
            </w:pPr>
          </w:p>
          <w:p w14:paraId="7B36D76D" w14:textId="77777777" w:rsidR="004D3028" w:rsidRPr="006E73D0" w:rsidRDefault="004D3028" w:rsidP="00446E3A">
            <w:pPr>
              <w:jc w:val="center"/>
              <w:rPr>
                <w:rFonts w:ascii="Arial" w:hAnsi="Arial"/>
                <w:szCs w:val="20"/>
              </w:rPr>
            </w:pPr>
          </w:p>
          <w:p w14:paraId="01F3681D" w14:textId="77777777" w:rsidR="004D3028" w:rsidRPr="006E73D0" w:rsidRDefault="004D3028" w:rsidP="00446E3A">
            <w:pPr>
              <w:rPr>
                <w:rFonts w:ascii="Arial" w:hAnsi="Arial"/>
                <w:szCs w:val="20"/>
              </w:rPr>
            </w:pPr>
          </w:p>
          <w:p w14:paraId="71EDC938" w14:textId="77777777" w:rsidR="004D3028" w:rsidRPr="006E73D0" w:rsidRDefault="004D3028" w:rsidP="00446E3A">
            <w:pPr>
              <w:jc w:val="center"/>
              <w:rPr>
                <w:rFonts w:ascii="Arial" w:hAnsi="Arial"/>
                <w:szCs w:val="20"/>
              </w:rPr>
            </w:pPr>
          </w:p>
          <w:p w14:paraId="4A4D5B63" w14:textId="77777777" w:rsidR="004D3028" w:rsidRPr="006E73D0" w:rsidRDefault="004D3028" w:rsidP="00446E3A">
            <w:pPr>
              <w:jc w:val="center"/>
              <w:rPr>
                <w:rFonts w:ascii="Arial" w:hAnsi="Arial"/>
                <w:szCs w:val="20"/>
              </w:rPr>
            </w:pPr>
          </w:p>
          <w:p w14:paraId="14B7C10E" w14:textId="77777777" w:rsidR="004D3028" w:rsidRPr="006E73D0" w:rsidRDefault="004D3028" w:rsidP="00446E3A">
            <w:pPr>
              <w:jc w:val="center"/>
              <w:rPr>
                <w:rFonts w:ascii="Arial" w:hAnsi="Arial"/>
                <w:szCs w:val="20"/>
              </w:rPr>
            </w:pPr>
          </w:p>
        </w:tc>
        <w:tc>
          <w:tcPr>
            <w:tcW w:w="6472" w:type="dxa"/>
          </w:tcPr>
          <w:p w14:paraId="6875F2A0" w14:textId="77777777" w:rsidR="004D3028" w:rsidRPr="003C049F" w:rsidRDefault="004D3028" w:rsidP="00446E3A">
            <w:pPr>
              <w:jc w:val="both"/>
              <w:rPr>
                <w:rFonts w:ascii="Arial" w:hAnsi="Arial" w:cs="Arial"/>
                <w:b/>
              </w:rPr>
            </w:pPr>
            <w:r w:rsidRPr="003C049F">
              <w:rPr>
                <w:rFonts w:ascii="Arial" w:hAnsi="Arial" w:cs="Arial"/>
                <w:b/>
              </w:rPr>
              <w:t>Experience and Knowledge</w:t>
            </w:r>
          </w:p>
          <w:p w14:paraId="0FE9DB57" w14:textId="77777777" w:rsidR="004D3028" w:rsidRPr="003C049F" w:rsidRDefault="004D3028" w:rsidP="00446E3A">
            <w:pPr>
              <w:jc w:val="both"/>
              <w:rPr>
                <w:rFonts w:ascii="Arial" w:hAnsi="Arial" w:cs="Arial"/>
                <w:b/>
              </w:rPr>
            </w:pPr>
          </w:p>
          <w:p w14:paraId="19904BB6" w14:textId="77777777" w:rsidR="004D3028" w:rsidRPr="003C049F" w:rsidRDefault="004D3028" w:rsidP="004D3028">
            <w:pPr>
              <w:numPr>
                <w:ilvl w:val="0"/>
                <w:numId w:val="43"/>
              </w:numPr>
              <w:autoSpaceDE w:val="0"/>
              <w:autoSpaceDN w:val="0"/>
              <w:adjustRightInd w:val="0"/>
              <w:jc w:val="both"/>
              <w:rPr>
                <w:rFonts w:ascii="Gill Sans MT" w:hAnsi="Gill Sans MT"/>
              </w:rPr>
            </w:pPr>
            <w:r w:rsidRPr="003C049F">
              <w:rPr>
                <w:rFonts w:ascii="Gill Sans MT" w:hAnsi="Gill Sans MT"/>
              </w:rPr>
              <w:t>Leadership skills</w:t>
            </w:r>
          </w:p>
          <w:p w14:paraId="4FB533F2" w14:textId="73D0BEBB" w:rsidR="004D3028" w:rsidRPr="003C049F" w:rsidRDefault="004D3028" w:rsidP="004D3028">
            <w:pPr>
              <w:numPr>
                <w:ilvl w:val="0"/>
                <w:numId w:val="43"/>
              </w:numPr>
              <w:autoSpaceDE w:val="0"/>
              <w:autoSpaceDN w:val="0"/>
              <w:adjustRightInd w:val="0"/>
              <w:jc w:val="both"/>
              <w:rPr>
                <w:rFonts w:ascii="Gill Sans MT" w:hAnsi="Gill Sans MT"/>
              </w:rPr>
            </w:pPr>
            <w:r w:rsidRPr="003C049F">
              <w:rPr>
                <w:rFonts w:ascii="Gill Sans MT" w:hAnsi="Gill Sans MT"/>
              </w:rPr>
              <w:t xml:space="preserve">Residential </w:t>
            </w:r>
            <w:r w:rsidRPr="003C049F">
              <w:rPr>
                <w:rFonts w:ascii="Gill Sans MT" w:hAnsi="Gill Sans MT"/>
              </w:rPr>
              <w:t>childcare</w:t>
            </w:r>
            <w:r w:rsidRPr="003C049F">
              <w:rPr>
                <w:rFonts w:ascii="Gill Sans MT" w:hAnsi="Gill Sans MT"/>
              </w:rPr>
              <w:t xml:space="preserve"> or related social work experience of minimum of two years.</w:t>
            </w:r>
          </w:p>
          <w:p w14:paraId="7596B8E8" w14:textId="77777777" w:rsidR="004D3028" w:rsidRPr="003C049F" w:rsidRDefault="004D3028" w:rsidP="004D3028">
            <w:pPr>
              <w:numPr>
                <w:ilvl w:val="0"/>
                <w:numId w:val="43"/>
              </w:numPr>
              <w:autoSpaceDE w:val="0"/>
              <w:autoSpaceDN w:val="0"/>
              <w:adjustRightInd w:val="0"/>
              <w:jc w:val="both"/>
              <w:rPr>
                <w:rFonts w:ascii="Gill Sans MT" w:hAnsi="Gill Sans MT"/>
              </w:rPr>
            </w:pPr>
            <w:r w:rsidRPr="003C049F">
              <w:rPr>
                <w:rFonts w:ascii="Gill Sans MT" w:hAnsi="Gill Sans MT"/>
              </w:rPr>
              <w:t>IT literate</w:t>
            </w:r>
          </w:p>
          <w:p w14:paraId="32408EFF" w14:textId="77777777" w:rsidR="004D3028" w:rsidRPr="003C049F" w:rsidRDefault="004D3028" w:rsidP="004D3028">
            <w:pPr>
              <w:numPr>
                <w:ilvl w:val="0"/>
                <w:numId w:val="43"/>
              </w:numPr>
              <w:autoSpaceDE w:val="0"/>
              <w:autoSpaceDN w:val="0"/>
              <w:adjustRightInd w:val="0"/>
              <w:jc w:val="both"/>
              <w:rPr>
                <w:rFonts w:ascii="Gill Sans MT" w:hAnsi="Gill Sans MT"/>
              </w:rPr>
            </w:pPr>
            <w:r w:rsidRPr="003C049F">
              <w:rPr>
                <w:rFonts w:ascii="Gill Sans MT" w:hAnsi="Gill Sans MT"/>
              </w:rPr>
              <w:t>Basic understanding of Children Act</w:t>
            </w:r>
          </w:p>
          <w:p w14:paraId="71BAAA12" w14:textId="77777777" w:rsidR="004D3028" w:rsidRPr="003C049F" w:rsidRDefault="004D3028" w:rsidP="004D3028">
            <w:pPr>
              <w:numPr>
                <w:ilvl w:val="0"/>
                <w:numId w:val="43"/>
              </w:numPr>
              <w:autoSpaceDE w:val="0"/>
              <w:autoSpaceDN w:val="0"/>
              <w:adjustRightInd w:val="0"/>
              <w:jc w:val="both"/>
              <w:rPr>
                <w:rFonts w:ascii="Gill Sans MT" w:hAnsi="Gill Sans MT"/>
              </w:rPr>
            </w:pPr>
            <w:r w:rsidRPr="003C049F">
              <w:rPr>
                <w:rFonts w:ascii="Gill Sans MT" w:hAnsi="Gill Sans MT"/>
              </w:rPr>
              <w:t>Understanding of reasons children become Looked After</w:t>
            </w:r>
          </w:p>
          <w:p w14:paraId="211B61C9" w14:textId="77777777" w:rsidR="004D3028" w:rsidRPr="003C049F" w:rsidRDefault="004D3028" w:rsidP="004D3028">
            <w:pPr>
              <w:numPr>
                <w:ilvl w:val="0"/>
                <w:numId w:val="43"/>
              </w:numPr>
              <w:rPr>
                <w:rFonts w:ascii="Gill Sans MT" w:hAnsi="Gill Sans MT" w:cs="Arial"/>
              </w:rPr>
            </w:pPr>
            <w:r w:rsidRPr="003C049F">
              <w:rPr>
                <w:rFonts w:ascii="Gill Sans MT" w:hAnsi="Gill Sans MT"/>
              </w:rPr>
              <w:t>Understanding of Child Protection issues</w:t>
            </w:r>
          </w:p>
          <w:p w14:paraId="32832F91" w14:textId="77777777" w:rsidR="004D3028" w:rsidRPr="003C049F" w:rsidRDefault="004D3028" w:rsidP="004D3028">
            <w:pPr>
              <w:pStyle w:val="ListParagraph"/>
              <w:numPr>
                <w:ilvl w:val="0"/>
                <w:numId w:val="43"/>
              </w:numPr>
              <w:spacing w:line="276" w:lineRule="auto"/>
              <w:ind w:left="357" w:hanging="357"/>
              <w:rPr>
                <w:rFonts w:ascii="Gill Sans MT" w:hAnsi="Gill Sans MT"/>
                <w:color w:val="43474F"/>
                <w:sz w:val="22"/>
                <w:lang w:val="en-US"/>
              </w:rPr>
            </w:pPr>
            <w:r w:rsidRPr="003C049F">
              <w:rPr>
                <w:rFonts w:ascii="Gill Sans MT" w:hAnsi="Gill Sans MT"/>
                <w:sz w:val="22"/>
                <w:lang w:val="en-US"/>
              </w:rPr>
              <w:t>Knowledge of current regulations, attitudes, thinking and practices in providing quality short breaks care for children &amp; young people</w:t>
            </w:r>
          </w:p>
        </w:tc>
        <w:tc>
          <w:tcPr>
            <w:tcW w:w="1946" w:type="dxa"/>
          </w:tcPr>
          <w:p w14:paraId="6DC49574" w14:textId="77777777" w:rsidR="004D3028" w:rsidRPr="006E73D0" w:rsidRDefault="004D3028" w:rsidP="00446E3A">
            <w:pPr>
              <w:jc w:val="center"/>
              <w:rPr>
                <w:rFonts w:ascii="Gill Sans MT" w:hAnsi="Gill Sans MT" w:cs="Arial"/>
              </w:rPr>
            </w:pPr>
          </w:p>
          <w:p w14:paraId="29A683CB" w14:textId="77777777" w:rsidR="004D3028" w:rsidRPr="006E73D0" w:rsidRDefault="004D3028" w:rsidP="00446E3A">
            <w:pPr>
              <w:jc w:val="center"/>
              <w:rPr>
                <w:rFonts w:ascii="Gill Sans MT" w:hAnsi="Gill Sans MT" w:cs="Arial"/>
              </w:rPr>
            </w:pPr>
          </w:p>
          <w:p w14:paraId="741AD7F0" w14:textId="77777777" w:rsidR="004D3028" w:rsidRPr="006E73D0" w:rsidRDefault="004D3028" w:rsidP="00446E3A">
            <w:pPr>
              <w:jc w:val="center"/>
              <w:rPr>
                <w:rFonts w:ascii="Gill Sans MT" w:hAnsi="Gill Sans MT" w:cs="Arial"/>
                <w:color w:val="43474F"/>
              </w:rPr>
            </w:pPr>
          </w:p>
          <w:p w14:paraId="44DB002F" w14:textId="77777777" w:rsidR="004D3028" w:rsidRPr="006E73D0" w:rsidRDefault="004D3028" w:rsidP="00446E3A">
            <w:pPr>
              <w:jc w:val="center"/>
              <w:rPr>
                <w:rFonts w:ascii="Gill Sans MT" w:hAnsi="Gill Sans MT" w:cs="Arial"/>
              </w:rPr>
            </w:pPr>
          </w:p>
          <w:p w14:paraId="20A2D76E" w14:textId="77777777" w:rsidR="004D3028" w:rsidRPr="006E73D0" w:rsidRDefault="004D3028" w:rsidP="00446E3A">
            <w:pPr>
              <w:jc w:val="center"/>
              <w:rPr>
                <w:rFonts w:ascii="Gill Sans MT" w:hAnsi="Gill Sans MT" w:cs="Arial"/>
              </w:rPr>
            </w:pPr>
          </w:p>
          <w:p w14:paraId="222F4DF6" w14:textId="77777777" w:rsidR="004D3028" w:rsidRPr="006E73D0" w:rsidRDefault="004D3028" w:rsidP="00446E3A">
            <w:pPr>
              <w:jc w:val="center"/>
              <w:rPr>
                <w:rFonts w:ascii="Gill Sans MT" w:hAnsi="Gill Sans MT" w:cs="Arial"/>
              </w:rPr>
            </w:pPr>
            <w:r w:rsidRPr="006E73D0">
              <w:rPr>
                <w:rFonts w:ascii="Gill Sans MT" w:hAnsi="Gill Sans MT" w:cs="Arial"/>
              </w:rPr>
              <w:t>A/I</w:t>
            </w:r>
          </w:p>
        </w:tc>
      </w:tr>
      <w:tr w:rsidR="004D3028" w:rsidRPr="006E73D0" w14:paraId="55883980" w14:textId="77777777" w:rsidTr="004D3028">
        <w:trPr>
          <w:jc w:val="center"/>
        </w:trPr>
        <w:tc>
          <w:tcPr>
            <w:tcW w:w="2243" w:type="dxa"/>
          </w:tcPr>
          <w:p w14:paraId="0F681FAD" w14:textId="77777777" w:rsidR="004D3028" w:rsidRPr="006E73D0" w:rsidRDefault="004D3028" w:rsidP="00446E3A">
            <w:pPr>
              <w:jc w:val="center"/>
              <w:rPr>
                <w:rFonts w:ascii="Arial" w:hAnsi="Arial"/>
                <w:b/>
                <w:szCs w:val="20"/>
              </w:rPr>
            </w:pPr>
          </w:p>
          <w:p w14:paraId="2893E952" w14:textId="77777777" w:rsidR="004D3028" w:rsidRPr="006E73D0" w:rsidRDefault="004D3028" w:rsidP="00446E3A">
            <w:pPr>
              <w:jc w:val="center"/>
              <w:rPr>
                <w:rFonts w:ascii="Arial" w:hAnsi="Arial" w:cs="Arial"/>
              </w:rPr>
            </w:pPr>
          </w:p>
          <w:p w14:paraId="4D6AAE7A" w14:textId="77777777" w:rsidR="004D3028" w:rsidRPr="006E73D0" w:rsidRDefault="004D3028" w:rsidP="00446E3A">
            <w:pPr>
              <w:rPr>
                <w:rFonts w:ascii="Arial" w:hAnsi="Arial" w:cs="Arial"/>
              </w:rPr>
            </w:pPr>
            <w:r w:rsidRPr="006E73D0">
              <w:rPr>
                <w:rFonts w:ascii="Gill Sans MT" w:eastAsia="Gill Sans MT" w:hAnsi="Gill Sans MT"/>
                <w:b/>
                <w:noProof/>
                <w:color w:val="43474F"/>
              </w:rPr>
              <w:drawing>
                <wp:inline distT="0" distB="0" distL="0" distR="0" wp14:anchorId="2258598D" wp14:editId="3270340B">
                  <wp:extent cx="504825" cy="247650"/>
                  <wp:effectExtent l="0" t="0" r="9525" b="0"/>
                  <wp:docPr id="15" name="Picture 1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applicati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10B4674C" w14:textId="77777777" w:rsidR="004D3028" w:rsidRPr="006E73D0" w:rsidRDefault="004D3028" w:rsidP="00446E3A">
            <w:pPr>
              <w:jc w:val="center"/>
              <w:rPr>
                <w:rFonts w:ascii="Arial" w:hAnsi="Arial"/>
                <w:b/>
                <w:szCs w:val="20"/>
              </w:rPr>
            </w:pPr>
          </w:p>
        </w:tc>
        <w:tc>
          <w:tcPr>
            <w:tcW w:w="6472" w:type="dxa"/>
          </w:tcPr>
          <w:p w14:paraId="73EB9471" w14:textId="77777777" w:rsidR="004D3028" w:rsidRPr="006E73D0" w:rsidRDefault="004D3028" w:rsidP="00446E3A">
            <w:pPr>
              <w:jc w:val="both"/>
              <w:rPr>
                <w:rFonts w:ascii="Gill Sans MT" w:hAnsi="Gill Sans MT" w:cs="Arial"/>
                <w:b/>
              </w:rPr>
            </w:pPr>
            <w:r w:rsidRPr="006E73D0">
              <w:rPr>
                <w:rFonts w:ascii="Gill Sans MT" w:hAnsi="Gill Sans MT" w:cs="Arial"/>
                <w:b/>
              </w:rPr>
              <w:t>Skills</w:t>
            </w:r>
          </w:p>
          <w:p w14:paraId="2FAA97FB" w14:textId="77777777" w:rsidR="004D3028" w:rsidRPr="006E73D0" w:rsidRDefault="004D3028" w:rsidP="00446E3A">
            <w:pPr>
              <w:jc w:val="both"/>
              <w:rPr>
                <w:rFonts w:ascii="Gill Sans MT" w:hAnsi="Gill Sans MT" w:cs="Arial"/>
                <w:b/>
              </w:rPr>
            </w:pPr>
          </w:p>
          <w:p w14:paraId="3E95456F" w14:textId="77777777" w:rsidR="004D3028" w:rsidRPr="003C049F" w:rsidRDefault="004D3028" w:rsidP="004D3028">
            <w:pPr>
              <w:numPr>
                <w:ilvl w:val="0"/>
                <w:numId w:val="7"/>
              </w:numPr>
              <w:jc w:val="both"/>
              <w:rPr>
                <w:rFonts w:ascii="Gill Sans MT" w:hAnsi="Gill Sans MT"/>
              </w:rPr>
            </w:pPr>
            <w:r w:rsidRPr="003C049F">
              <w:rPr>
                <w:rFonts w:ascii="Gill Sans MT" w:hAnsi="Gill Sans MT"/>
              </w:rPr>
              <w:t>To demonstrate skill in providing care needs of children receiving short breaks</w:t>
            </w:r>
          </w:p>
          <w:p w14:paraId="7F959793" w14:textId="77777777" w:rsidR="004D3028" w:rsidRPr="003C049F" w:rsidRDefault="004D3028" w:rsidP="004D3028">
            <w:pPr>
              <w:numPr>
                <w:ilvl w:val="0"/>
                <w:numId w:val="7"/>
              </w:numPr>
              <w:jc w:val="both"/>
              <w:rPr>
                <w:rFonts w:ascii="Gill Sans MT" w:hAnsi="Gill Sans MT"/>
              </w:rPr>
            </w:pPr>
            <w:r w:rsidRPr="003C049F">
              <w:rPr>
                <w:rFonts w:ascii="Gill Sans MT" w:hAnsi="Gill Sans MT"/>
              </w:rPr>
              <w:t>To work with other professionals</w:t>
            </w:r>
          </w:p>
          <w:p w14:paraId="28E4E3F5" w14:textId="77777777" w:rsidR="004D3028" w:rsidRPr="003C049F" w:rsidRDefault="004D3028" w:rsidP="004D3028">
            <w:pPr>
              <w:numPr>
                <w:ilvl w:val="0"/>
                <w:numId w:val="7"/>
              </w:numPr>
              <w:jc w:val="both"/>
              <w:rPr>
                <w:rFonts w:ascii="Gill Sans MT" w:hAnsi="Gill Sans MT"/>
              </w:rPr>
            </w:pPr>
            <w:r w:rsidRPr="003C049F">
              <w:rPr>
                <w:rFonts w:ascii="Gill Sans MT" w:hAnsi="Gill Sans MT"/>
              </w:rPr>
              <w:t>To demonstrate skill in communicating effectively, both verbally, non-verbally and in writing. e.g. to write assessment reports, court reports, incident reports etc. to have discussions with parents, youngsters, colleagues and other professionals, present cases and pass on information coherently</w:t>
            </w:r>
          </w:p>
          <w:p w14:paraId="7009E3BA" w14:textId="77777777" w:rsidR="004D3028" w:rsidRPr="003C049F" w:rsidRDefault="004D3028" w:rsidP="004D3028">
            <w:pPr>
              <w:numPr>
                <w:ilvl w:val="0"/>
                <w:numId w:val="7"/>
              </w:numPr>
              <w:jc w:val="both"/>
              <w:rPr>
                <w:rFonts w:ascii="Gill Sans MT" w:hAnsi="Gill Sans MT"/>
              </w:rPr>
            </w:pPr>
            <w:r w:rsidRPr="003C049F">
              <w:rPr>
                <w:rFonts w:ascii="Gill Sans MT" w:hAnsi="Gill Sans MT"/>
              </w:rPr>
              <w:t>To create meaningful and purposeful relationships with children who have been damaged by life experiences</w:t>
            </w:r>
          </w:p>
          <w:p w14:paraId="4672397A" w14:textId="77777777" w:rsidR="004D3028" w:rsidRPr="003C049F" w:rsidRDefault="004D3028" w:rsidP="004D3028">
            <w:pPr>
              <w:numPr>
                <w:ilvl w:val="0"/>
                <w:numId w:val="7"/>
              </w:numPr>
              <w:jc w:val="both"/>
              <w:rPr>
                <w:rFonts w:ascii="Gill Sans MT" w:hAnsi="Gill Sans MT"/>
              </w:rPr>
            </w:pPr>
            <w:r w:rsidRPr="003C049F">
              <w:rPr>
                <w:rFonts w:ascii="Gill Sans MT" w:hAnsi="Gill Sans MT"/>
              </w:rPr>
              <w:t>To work as a member of a team, to be able to demonstrate skills in motivation, persuasion and negotiation; to demonstrate assertiveness</w:t>
            </w:r>
          </w:p>
          <w:p w14:paraId="2713CE2B" w14:textId="5535921C" w:rsidR="004D3028" w:rsidRDefault="004D3028" w:rsidP="004D3028">
            <w:pPr>
              <w:numPr>
                <w:ilvl w:val="0"/>
                <w:numId w:val="7"/>
              </w:numPr>
              <w:jc w:val="both"/>
              <w:rPr>
                <w:rFonts w:ascii="Gill Sans MT" w:hAnsi="Gill Sans MT"/>
              </w:rPr>
            </w:pPr>
            <w:r w:rsidRPr="003C049F">
              <w:rPr>
                <w:rFonts w:ascii="Gill Sans MT" w:hAnsi="Gill Sans MT"/>
              </w:rPr>
              <w:t xml:space="preserve">To manage challenging </w:t>
            </w:r>
            <w:r w:rsidRPr="003C049F">
              <w:rPr>
                <w:rFonts w:ascii="Gill Sans MT" w:hAnsi="Gill Sans MT"/>
              </w:rPr>
              <w:t>behavior</w:t>
            </w:r>
          </w:p>
          <w:p w14:paraId="18E1B5D5" w14:textId="77777777" w:rsidR="004D3028" w:rsidRPr="003C049F" w:rsidRDefault="004D3028" w:rsidP="004D3028">
            <w:pPr>
              <w:numPr>
                <w:ilvl w:val="0"/>
                <w:numId w:val="7"/>
              </w:numPr>
              <w:jc w:val="both"/>
              <w:rPr>
                <w:rFonts w:ascii="Gill Sans MT" w:hAnsi="Gill Sans MT"/>
              </w:rPr>
            </w:pPr>
          </w:p>
          <w:p w14:paraId="3DD92116" w14:textId="77777777" w:rsidR="004D3028" w:rsidRPr="003C049F" w:rsidRDefault="004D3028" w:rsidP="004D3028">
            <w:pPr>
              <w:numPr>
                <w:ilvl w:val="0"/>
                <w:numId w:val="7"/>
              </w:numPr>
              <w:jc w:val="both"/>
              <w:rPr>
                <w:rFonts w:ascii="Gill Sans MT" w:hAnsi="Gill Sans MT"/>
              </w:rPr>
            </w:pPr>
            <w:r w:rsidRPr="003C049F">
              <w:rPr>
                <w:rFonts w:ascii="Gill Sans MT" w:hAnsi="Gill Sans MT" w:cs="Arial"/>
              </w:rPr>
              <w:t>To demonstrate skill in anticipating and diffusing or dealing appropriately with situations involving verbal and physical conflict</w:t>
            </w:r>
            <w:r w:rsidRPr="003C049F">
              <w:rPr>
                <w:rFonts w:ascii="Gill Sans MT" w:hAnsi="Gill Sans MT"/>
              </w:rPr>
              <w:t xml:space="preserve"> </w:t>
            </w:r>
          </w:p>
          <w:p w14:paraId="4DD71E2F" w14:textId="77777777" w:rsidR="004D3028" w:rsidRPr="003C049F" w:rsidRDefault="004D3028" w:rsidP="004D3028">
            <w:pPr>
              <w:numPr>
                <w:ilvl w:val="0"/>
                <w:numId w:val="7"/>
              </w:numPr>
              <w:jc w:val="both"/>
              <w:rPr>
                <w:rFonts w:ascii="Gill Sans MT" w:hAnsi="Gill Sans MT"/>
              </w:rPr>
            </w:pPr>
            <w:r w:rsidRPr="003C049F">
              <w:rPr>
                <w:rFonts w:ascii="Gill Sans MT" w:hAnsi="Gill Sans MT"/>
              </w:rPr>
              <w:t>To learn from experience</w:t>
            </w:r>
          </w:p>
          <w:p w14:paraId="50ADDF11" w14:textId="77777777" w:rsidR="004D3028" w:rsidRPr="003C049F" w:rsidRDefault="004D3028" w:rsidP="004D3028">
            <w:pPr>
              <w:numPr>
                <w:ilvl w:val="0"/>
                <w:numId w:val="7"/>
              </w:numPr>
              <w:jc w:val="both"/>
              <w:rPr>
                <w:rFonts w:ascii="Gill Sans MT" w:hAnsi="Gill Sans MT"/>
              </w:rPr>
            </w:pPr>
            <w:r w:rsidRPr="003C049F">
              <w:rPr>
                <w:rFonts w:ascii="Gill Sans MT" w:hAnsi="Gill Sans MT"/>
              </w:rPr>
              <w:t>To prepare and actively participate in the supervision process</w:t>
            </w:r>
          </w:p>
          <w:p w14:paraId="395381E4" w14:textId="77777777" w:rsidR="004D3028" w:rsidRPr="003C049F" w:rsidRDefault="004D3028" w:rsidP="004D3028">
            <w:pPr>
              <w:numPr>
                <w:ilvl w:val="0"/>
                <w:numId w:val="7"/>
              </w:numPr>
              <w:jc w:val="both"/>
              <w:rPr>
                <w:rFonts w:ascii="Gill Sans MT" w:hAnsi="Gill Sans MT"/>
              </w:rPr>
            </w:pPr>
            <w:r w:rsidRPr="003C049F">
              <w:rPr>
                <w:rFonts w:ascii="Gill Sans MT" w:hAnsi="Gill Sans MT"/>
              </w:rPr>
              <w:t>To work within legal constraints and Departmental Policies and Procedures</w:t>
            </w:r>
          </w:p>
          <w:p w14:paraId="53AAE530" w14:textId="77777777" w:rsidR="004D3028" w:rsidRPr="003C049F" w:rsidRDefault="004D3028" w:rsidP="004D3028">
            <w:pPr>
              <w:numPr>
                <w:ilvl w:val="0"/>
                <w:numId w:val="7"/>
              </w:numPr>
              <w:jc w:val="both"/>
              <w:rPr>
                <w:rFonts w:ascii="Gill Sans MT" w:hAnsi="Gill Sans MT"/>
              </w:rPr>
            </w:pPr>
            <w:r w:rsidRPr="003C049F">
              <w:rPr>
                <w:rFonts w:ascii="Gill Sans MT" w:hAnsi="Gill Sans MT"/>
              </w:rPr>
              <w:t>To provide appropriate recreational activities</w:t>
            </w:r>
          </w:p>
          <w:p w14:paraId="5E2748B7" w14:textId="77777777" w:rsidR="004D3028" w:rsidRPr="006E73D0" w:rsidRDefault="004D3028" w:rsidP="00446E3A">
            <w:pPr>
              <w:jc w:val="both"/>
              <w:rPr>
                <w:rFonts w:ascii="Arial" w:hAnsi="Arial" w:cs="Arial"/>
                <w:color w:val="43474F"/>
              </w:rPr>
            </w:pPr>
          </w:p>
        </w:tc>
        <w:tc>
          <w:tcPr>
            <w:tcW w:w="1946" w:type="dxa"/>
          </w:tcPr>
          <w:p w14:paraId="241D6C00" w14:textId="77777777" w:rsidR="004D3028" w:rsidRPr="006E73D0" w:rsidRDefault="004D3028" w:rsidP="00446E3A">
            <w:pPr>
              <w:jc w:val="center"/>
              <w:rPr>
                <w:rFonts w:ascii="Gill Sans MT" w:hAnsi="Gill Sans MT" w:cs="Arial"/>
              </w:rPr>
            </w:pPr>
          </w:p>
          <w:p w14:paraId="17C4F579" w14:textId="77777777" w:rsidR="004D3028" w:rsidRPr="006E73D0" w:rsidRDefault="004D3028" w:rsidP="00446E3A">
            <w:pPr>
              <w:jc w:val="center"/>
              <w:rPr>
                <w:rFonts w:ascii="Gill Sans MT" w:hAnsi="Gill Sans MT" w:cs="Arial"/>
              </w:rPr>
            </w:pPr>
          </w:p>
          <w:p w14:paraId="7A09E2A5" w14:textId="77777777" w:rsidR="004D3028" w:rsidRPr="006E73D0" w:rsidRDefault="004D3028" w:rsidP="00446E3A">
            <w:pPr>
              <w:jc w:val="center"/>
              <w:rPr>
                <w:rFonts w:ascii="Gill Sans MT" w:hAnsi="Gill Sans MT" w:cs="Arial"/>
              </w:rPr>
            </w:pPr>
          </w:p>
          <w:p w14:paraId="6848BCEA" w14:textId="77777777" w:rsidR="004D3028" w:rsidRPr="006E73D0" w:rsidRDefault="004D3028" w:rsidP="00446E3A">
            <w:pPr>
              <w:jc w:val="center"/>
              <w:rPr>
                <w:rFonts w:ascii="Gill Sans MT" w:hAnsi="Gill Sans MT" w:cs="Arial"/>
                <w:color w:val="43474F"/>
              </w:rPr>
            </w:pPr>
          </w:p>
          <w:p w14:paraId="49844947" w14:textId="77777777" w:rsidR="004D3028" w:rsidRPr="006E73D0" w:rsidRDefault="004D3028" w:rsidP="00446E3A">
            <w:pPr>
              <w:jc w:val="center"/>
              <w:rPr>
                <w:rFonts w:ascii="Gill Sans MT" w:hAnsi="Gill Sans MT" w:cs="Arial"/>
              </w:rPr>
            </w:pPr>
          </w:p>
          <w:p w14:paraId="72FC14B0" w14:textId="77777777" w:rsidR="004D3028" w:rsidRPr="006E73D0" w:rsidRDefault="004D3028" w:rsidP="00446E3A">
            <w:pPr>
              <w:jc w:val="center"/>
              <w:rPr>
                <w:rFonts w:ascii="Gill Sans MT" w:hAnsi="Gill Sans MT" w:cs="Arial"/>
              </w:rPr>
            </w:pPr>
          </w:p>
          <w:p w14:paraId="4BB2935B" w14:textId="77777777" w:rsidR="004D3028" w:rsidRPr="006E73D0" w:rsidRDefault="004D3028" w:rsidP="00446E3A">
            <w:pPr>
              <w:jc w:val="center"/>
              <w:rPr>
                <w:rFonts w:ascii="Gill Sans MT" w:hAnsi="Gill Sans MT" w:cs="Arial"/>
              </w:rPr>
            </w:pPr>
          </w:p>
          <w:p w14:paraId="1CCBE7CC" w14:textId="77777777" w:rsidR="004D3028" w:rsidRPr="006E73D0" w:rsidRDefault="004D3028" w:rsidP="00446E3A">
            <w:pPr>
              <w:jc w:val="center"/>
              <w:rPr>
                <w:rFonts w:ascii="Gill Sans MT" w:hAnsi="Gill Sans MT" w:cs="Arial"/>
              </w:rPr>
            </w:pPr>
            <w:r w:rsidRPr="006E73D0">
              <w:rPr>
                <w:rFonts w:ascii="Gill Sans MT" w:hAnsi="Gill Sans MT" w:cs="Arial"/>
              </w:rPr>
              <w:t>A/I/T</w:t>
            </w:r>
          </w:p>
        </w:tc>
      </w:tr>
      <w:tr w:rsidR="004D3028" w:rsidRPr="006E73D0" w14:paraId="7EA0BA3E" w14:textId="77777777" w:rsidTr="004D3028">
        <w:trPr>
          <w:jc w:val="center"/>
        </w:trPr>
        <w:tc>
          <w:tcPr>
            <w:tcW w:w="2243" w:type="dxa"/>
          </w:tcPr>
          <w:p w14:paraId="6612CCC6" w14:textId="77777777" w:rsidR="004D3028" w:rsidRPr="006E73D0" w:rsidRDefault="004D3028" w:rsidP="00446E3A">
            <w:pPr>
              <w:jc w:val="center"/>
              <w:rPr>
                <w:rFonts w:ascii="Arial" w:hAnsi="Arial"/>
                <w:b/>
                <w:szCs w:val="20"/>
              </w:rPr>
            </w:pPr>
            <w:r w:rsidRPr="006E73D0">
              <w:rPr>
                <w:rFonts w:ascii="Gill Sans MT" w:eastAsia="Gill Sans MT" w:hAnsi="Gill Sans MT"/>
                <w:b/>
                <w:noProof/>
                <w:color w:val="43474F"/>
              </w:rPr>
              <w:drawing>
                <wp:inline distT="0" distB="0" distL="0" distR="0" wp14:anchorId="15894EDC" wp14:editId="4FA2FEA0">
                  <wp:extent cx="504825" cy="247650"/>
                  <wp:effectExtent l="0" t="0" r="9525" b="0"/>
                  <wp:docPr id="14" name="Picture 1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applicati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tc>
        <w:tc>
          <w:tcPr>
            <w:tcW w:w="6472" w:type="dxa"/>
          </w:tcPr>
          <w:p w14:paraId="7A46A9A2" w14:textId="77777777" w:rsidR="004D3028" w:rsidRPr="006E73D0" w:rsidRDefault="004D3028" w:rsidP="00446E3A">
            <w:pPr>
              <w:jc w:val="both"/>
              <w:rPr>
                <w:rFonts w:ascii="Gill Sans MT" w:hAnsi="Gill Sans MT" w:cs="Arial"/>
                <w:b/>
              </w:rPr>
            </w:pPr>
            <w:r w:rsidRPr="006E73D0">
              <w:rPr>
                <w:rFonts w:ascii="Gill Sans MT" w:hAnsi="Gill Sans MT" w:cs="Arial"/>
                <w:b/>
              </w:rPr>
              <w:t>Other</w:t>
            </w:r>
          </w:p>
          <w:p w14:paraId="03E6A6AA" w14:textId="77777777" w:rsidR="004D3028" w:rsidRPr="003C049F" w:rsidRDefault="004D3028" w:rsidP="004D3028">
            <w:pPr>
              <w:numPr>
                <w:ilvl w:val="0"/>
                <w:numId w:val="49"/>
              </w:numPr>
              <w:jc w:val="both"/>
              <w:rPr>
                <w:rFonts w:ascii="Gill Sans MT" w:hAnsi="Gill Sans MT"/>
              </w:rPr>
            </w:pPr>
            <w:r w:rsidRPr="003C049F">
              <w:rPr>
                <w:rFonts w:ascii="Gill Sans MT" w:hAnsi="Gill Sans MT"/>
              </w:rPr>
              <w:t>To be physically function to restrain</w:t>
            </w:r>
          </w:p>
          <w:p w14:paraId="42947025" w14:textId="77777777" w:rsidR="004D3028" w:rsidRPr="003C049F" w:rsidRDefault="004D3028" w:rsidP="004D3028">
            <w:pPr>
              <w:numPr>
                <w:ilvl w:val="0"/>
                <w:numId w:val="49"/>
              </w:numPr>
              <w:jc w:val="both"/>
              <w:rPr>
                <w:rFonts w:ascii="Gill Sans MT" w:hAnsi="Gill Sans MT"/>
              </w:rPr>
            </w:pPr>
            <w:r w:rsidRPr="003C049F">
              <w:rPr>
                <w:rFonts w:ascii="Gill Sans MT" w:hAnsi="Gill Sans MT"/>
              </w:rPr>
              <w:t>To be available to work unsocial hours including weekends</w:t>
            </w:r>
          </w:p>
          <w:p w14:paraId="539F119C" w14:textId="77777777" w:rsidR="004D3028" w:rsidRPr="003C049F" w:rsidRDefault="004D3028" w:rsidP="004D3028">
            <w:pPr>
              <w:numPr>
                <w:ilvl w:val="0"/>
                <w:numId w:val="49"/>
              </w:numPr>
              <w:jc w:val="both"/>
              <w:rPr>
                <w:rFonts w:ascii="Gill Sans MT" w:hAnsi="Gill Sans MT"/>
              </w:rPr>
            </w:pPr>
            <w:r w:rsidRPr="003C049F">
              <w:rPr>
                <w:rFonts w:ascii="Gill Sans MT" w:hAnsi="Gill Sans MT"/>
              </w:rPr>
              <w:t>To share in sleep-in duties</w:t>
            </w:r>
          </w:p>
        </w:tc>
        <w:tc>
          <w:tcPr>
            <w:tcW w:w="1946" w:type="dxa"/>
          </w:tcPr>
          <w:p w14:paraId="1873632B" w14:textId="77777777" w:rsidR="004D3028" w:rsidRPr="006E73D0" w:rsidRDefault="004D3028" w:rsidP="00446E3A">
            <w:pPr>
              <w:rPr>
                <w:rFonts w:ascii="Gill Sans MT" w:hAnsi="Gill Sans MT" w:cs="Arial"/>
              </w:rPr>
            </w:pPr>
          </w:p>
          <w:p w14:paraId="1DB025C4" w14:textId="77777777" w:rsidR="004D3028" w:rsidRPr="006E73D0" w:rsidRDefault="004D3028" w:rsidP="00446E3A">
            <w:pPr>
              <w:jc w:val="center"/>
              <w:rPr>
                <w:rFonts w:ascii="Gill Sans MT" w:hAnsi="Gill Sans MT" w:cs="Arial"/>
              </w:rPr>
            </w:pPr>
          </w:p>
          <w:p w14:paraId="09A58C13" w14:textId="77777777" w:rsidR="004D3028" w:rsidRPr="006E73D0" w:rsidRDefault="004D3028" w:rsidP="00446E3A">
            <w:pPr>
              <w:jc w:val="center"/>
              <w:rPr>
                <w:rFonts w:ascii="Gill Sans MT" w:hAnsi="Gill Sans MT" w:cs="Arial"/>
                <w:color w:val="43474F"/>
              </w:rPr>
            </w:pPr>
            <w:r w:rsidRPr="006E73D0">
              <w:rPr>
                <w:rFonts w:ascii="Gill Sans MT" w:hAnsi="Gill Sans MT" w:cs="Arial"/>
                <w:color w:val="43474F"/>
              </w:rPr>
              <w:t>I</w:t>
            </w:r>
          </w:p>
          <w:p w14:paraId="2EFB6D66" w14:textId="77777777" w:rsidR="004D3028" w:rsidRPr="006E73D0" w:rsidRDefault="004D3028" w:rsidP="00446E3A">
            <w:pPr>
              <w:jc w:val="center"/>
              <w:rPr>
                <w:rFonts w:ascii="Gill Sans MT" w:hAnsi="Gill Sans MT" w:cs="Arial"/>
              </w:rPr>
            </w:pPr>
          </w:p>
        </w:tc>
      </w:tr>
    </w:tbl>
    <w:p w14:paraId="66A26FF5" w14:textId="77777777" w:rsidR="0041456C" w:rsidRDefault="0041456C" w:rsidP="0041456C">
      <w:pPr>
        <w:jc w:val="both"/>
        <w:rPr>
          <w:rFonts w:ascii="Gill Sans MT" w:eastAsia="Gill Sans MT" w:hAnsi="Gill Sans MT"/>
          <w:b/>
          <w:szCs w:val="20"/>
        </w:rPr>
      </w:pPr>
    </w:p>
    <w:p w14:paraId="2AD99DD5" w14:textId="38E633C6" w:rsidR="0041456C" w:rsidRPr="0041456C" w:rsidRDefault="0041456C" w:rsidP="00D540AF">
      <w:pPr>
        <w:ind w:left="357" w:firstLine="0"/>
        <w:jc w:val="both"/>
        <w:rPr>
          <w:rFonts w:ascii="Verdana" w:eastAsia="Gill Sans MT" w:hAnsi="Verdana" w:cs="Arial"/>
        </w:rPr>
      </w:pPr>
      <w:r w:rsidRPr="0041456C">
        <w:rPr>
          <w:rFonts w:ascii="Verdana" w:eastAsia="Gill Sans MT" w:hAnsi="Verdana"/>
          <w:b/>
          <w:noProof/>
        </w:rPr>
        <w:drawing>
          <wp:anchor distT="0" distB="0" distL="114300" distR="114300" simplePos="0" relativeHeight="251660288" behindDoc="0" locked="0" layoutInCell="1" allowOverlap="1" wp14:anchorId="62774363" wp14:editId="7D3DAFB8">
            <wp:simplePos x="0" y="0"/>
            <wp:positionH relativeFrom="leftMargin">
              <wp:posOffset>213995</wp:posOffset>
            </wp:positionH>
            <wp:positionV relativeFrom="paragraph">
              <wp:posOffset>12065</wp:posOffset>
            </wp:positionV>
            <wp:extent cx="601345" cy="291465"/>
            <wp:effectExtent l="0" t="0" r="8255" b="0"/>
            <wp:wrapSquare wrapText="bothSides"/>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1345" cy="291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456C">
        <w:rPr>
          <w:rFonts w:ascii="Verdana" w:eastAsia="Gill Sans MT" w:hAnsi="Verdana" w:cs="Arial"/>
        </w:rPr>
        <w:t>If a disabled person meets the criteria indicated by the Disability Confident</w:t>
      </w:r>
      <w:r w:rsidR="00D540AF">
        <w:rPr>
          <w:rFonts w:ascii="Verdana" w:eastAsia="Gill Sans MT" w:hAnsi="Verdana" w:cs="Arial"/>
        </w:rPr>
        <w:t xml:space="preserve"> </w:t>
      </w:r>
      <w:r w:rsidRPr="0041456C">
        <w:rPr>
          <w:rFonts w:ascii="Verdana" w:eastAsia="Gill Sans MT" w:hAnsi="Verdana" w:cs="Arial"/>
        </w:rPr>
        <w:t xml:space="preserve">scheme symbol and provides evidence of this on their application form, they will be guaranteed an interview. </w:t>
      </w:r>
    </w:p>
    <w:p w14:paraId="7988B198" w14:textId="3D25A9E4" w:rsidR="0041456C" w:rsidRPr="0041456C" w:rsidRDefault="0041456C" w:rsidP="00D540AF">
      <w:pPr>
        <w:pStyle w:val="Header"/>
        <w:ind w:left="357" w:firstLine="0"/>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r w:rsidR="00D540AF" w:rsidRPr="0041456C">
        <w:rPr>
          <w:rFonts w:ascii="Verdana" w:eastAsia="Gill Sans MT" w:hAnsi="Verdana" w:cs="Arial"/>
        </w:rPr>
        <w:t>center</w:t>
      </w:r>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9264" behindDoc="0" locked="0" layoutInCell="1" allowOverlap="1" wp14:anchorId="6D0373D4" wp14:editId="5415C9EC">
                <wp:simplePos x="0" y="0"/>
                <wp:positionH relativeFrom="margin">
                  <wp:align>center</wp:align>
                </wp:positionH>
                <wp:positionV relativeFrom="paragraph">
                  <wp:posOffset>7049</wp:posOffset>
                </wp:positionV>
                <wp:extent cx="5486400" cy="13716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38F4E" w14:textId="75DA046A" w:rsidR="0041456C" w:rsidRPr="00B92DB6" w:rsidRDefault="00B92DB6" w:rsidP="00D540AF">
                            <w:pPr>
                              <w:ind w:left="357"/>
                              <w:jc w:val="center"/>
                              <w:rPr>
                                <w:rFonts w:ascii="Verdana" w:eastAsia="Gill Sans MT" w:hAnsi="Verdana" w:cs="Arial"/>
                                <w:b/>
                                <w:bCs/>
                                <w:sz w:val="28"/>
                                <w:szCs w:val="28"/>
                              </w:rPr>
                            </w:pPr>
                            <w:r w:rsidRPr="00B92DB6">
                              <w:rPr>
                                <w:rFonts w:ascii="Verdana" w:eastAsia="Gill Sans MT" w:hAnsi="Verdana" w:cs="Arial"/>
                                <w:sz w:val="28"/>
                                <w:szCs w:val="28"/>
                              </w:rPr>
                              <w:t xml:space="preserve">If you need a copy of this information in large print, Braille, another language, on cassette or disc, please ask us by contacting the </w:t>
                            </w:r>
                            <w:r w:rsidRPr="00B92DB6">
                              <w:rPr>
                                <w:rFonts w:ascii="Verdana" w:eastAsia="Gill Sans MT" w:hAnsi="Verdana" w:cs="Arial"/>
                                <w:b/>
                                <w:bCs/>
                                <w:sz w:val="28"/>
                                <w:szCs w:val="28"/>
                              </w:rPr>
                              <w:t>HRSSC Recruitment Team on 01785 276480</w:t>
                            </w:r>
                          </w:p>
                          <w:p w14:paraId="02AD7BFB" w14:textId="77777777" w:rsidR="0041456C" w:rsidRPr="0041456C" w:rsidRDefault="0041456C" w:rsidP="00D540AF">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55pt;width:6in;height:10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" filled="f" stroked="f">
                <v:textbox>
                  <w:txbxContent>
                    <w:p w14:paraId="4A538F4E" w14:textId="75DA046A" w:rsidR="0041456C" w:rsidRPr="00B92DB6" w:rsidRDefault="00B92DB6" w:rsidP="00D540AF">
                      <w:pPr>
                        <w:ind w:left="357"/>
                        <w:jc w:val="center"/>
                        <w:rPr>
                          <w:rFonts w:ascii="Verdana" w:eastAsia="Gill Sans MT" w:hAnsi="Verdana" w:cs="Arial"/>
                          <w:b/>
                          <w:bCs/>
                          <w:sz w:val="28"/>
                          <w:szCs w:val="28"/>
                        </w:rPr>
                      </w:pPr>
                      <w:r w:rsidRPr="00B92DB6">
                        <w:rPr>
                          <w:rFonts w:ascii="Verdana" w:eastAsia="Gill Sans MT" w:hAnsi="Verdana" w:cs="Arial"/>
                          <w:sz w:val="28"/>
                          <w:szCs w:val="28"/>
                        </w:rPr>
                        <w:t xml:space="preserve">If you need a copy of this information in large print, Braille, another language, on cassette or disc, please ask us by contacting the </w:t>
                      </w:r>
                      <w:r w:rsidRPr="00B92DB6">
                        <w:rPr>
                          <w:rFonts w:ascii="Verdana" w:eastAsia="Gill Sans MT" w:hAnsi="Verdana" w:cs="Arial"/>
                          <w:b/>
                          <w:bCs/>
                          <w:sz w:val="28"/>
                          <w:szCs w:val="28"/>
                        </w:rPr>
                        <w:t>HRSSC Recruitment Team on 01785 276480</w:t>
                      </w:r>
                    </w:p>
                    <w:p w14:paraId="02AD7BFB" w14:textId="77777777" w:rsidR="0041456C" w:rsidRPr="0041456C" w:rsidRDefault="0041456C" w:rsidP="00D540AF">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129A0CE5" w14:textId="06584B21" w:rsidR="0041456C" w:rsidRDefault="0041456C" w:rsidP="001F3113">
      <w:pPr>
        <w:pStyle w:val="Body-Bold"/>
        <w:rPr>
          <w:rFonts w:cs="Avenir Roman"/>
        </w:rPr>
      </w:pPr>
    </w:p>
    <w:p w14:paraId="0446E212" w14:textId="2E5B7F0B" w:rsidR="00A05D6D" w:rsidRDefault="00A05D6D" w:rsidP="001F3113">
      <w:pPr>
        <w:pStyle w:val="Body-Bold"/>
        <w:rPr>
          <w:rFonts w:cs="Avenir Roman"/>
        </w:rPr>
      </w:pPr>
    </w:p>
    <w:p w14:paraId="4265C90B" w14:textId="77777777" w:rsidR="00A05D6D" w:rsidRPr="00B92DB6" w:rsidRDefault="00A05D6D" w:rsidP="001F3113">
      <w:pPr>
        <w:pStyle w:val="Body-Bold"/>
        <w:rPr>
          <w:rFonts w:cs="Avenir Roman"/>
          <w:b w:val="0"/>
          <w:bCs w:val="0"/>
        </w:rPr>
      </w:pPr>
    </w:p>
    <w:sectPr w:rsidR="00A05D6D" w:rsidRPr="00B92DB6" w:rsidSect="00816AA1">
      <w:headerReference w:type="default" r:id="rId15"/>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0B2F1" w14:textId="77777777" w:rsidR="00472C49" w:rsidRDefault="00472C49" w:rsidP="003E7AA3">
      <w:r>
        <w:separator/>
      </w:r>
    </w:p>
  </w:endnote>
  <w:endnote w:type="continuationSeparator" w:id="0">
    <w:p w14:paraId="564EA74E" w14:textId="77777777" w:rsidR="00472C49" w:rsidRDefault="00472C49" w:rsidP="003E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6BD03" w14:textId="77777777" w:rsidR="00472C49" w:rsidRDefault="00472C49" w:rsidP="003E7AA3">
      <w:r>
        <w:separator/>
      </w:r>
    </w:p>
  </w:footnote>
  <w:footnote w:type="continuationSeparator" w:id="0">
    <w:p w14:paraId="57FAD418" w14:textId="77777777" w:rsidR="00472C49" w:rsidRDefault="00472C49" w:rsidP="003E7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4DB84896" w:rsidR="0041456C" w:rsidRDefault="001407A4" w:rsidP="00EE50CC">
    <w:r>
      <w:rPr>
        <w:noProof/>
      </w:rPr>
      <mc:AlternateContent>
        <mc:Choice Requires="wps">
          <w:drawing>
            <wp:anchor distT="45720" distB="45720" distL="114300" distR="114300" simplePos="0" relativeHeight="251661824" behindDoc="0" locked="0" layoutInCell="1" allowOverlap="1" wp14:anchorId="7F3A27DA" wp14:editId="023867F2">
              <wp:simplePos x="0" y="0"/>
              <wp:positionH relativeFrom="column">
                <wp:posOffset>2600960</wp:posOffset>
              </wp:positionH>
              <wp:positionV relativeFrom="paragraph">
                <wp:posOffset>273050</wp:posOffset>
              </wp:positionV>
              <wp:extent cx="3421380" cy="552450"/>
              <wp:effectExtent l="0" t="0" r="762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552450"/>
                      </a:xfrm>
                      <a:prstGeom prst="rect">
                        <a:avLst/>
                      </a:prstGeom>
                      <a:noFill/>
                      <a:ln w="9525">
                        <a:noFill/>
                        <a:miter lim="800000"/>
                        <a:headEnd/>
                        <a:tailEnd/>
                      </a:ln>
                    </wps:spPr>
                    <wps:txbx>
                      <w:txbxContent>
                        <w:p w14:paraId="1663A4A4" w14:textId="38E2108A" w:rsidR="0041456C" w:rsidRDefault="00587287" w:rsidP="00587287">
                          <w:pPr>
                            <w:pStyle w:val="inner-page-title"/>
                            <w:ind w:left="0" w:firstLine="0"/>
                            <w:jc w:val="left"/>
                          </w:pPr>
                          <w:r>
                            <w:t>Families First – Looked After Children’s Services</w:t>
                          </w:r>
                        </w:p>
                        <w:p w14:paraId="53A14F0E" w14:textId="77777777" w:rsidR="00587287" w:rsidRPr="00587287" w:rsidRDefault="00587287" w:rsidP="00587287">
                          <w:pPr>
                            <w:pStyle w:val="inner-page-title"/>
                            <w:ind w:left="0" w:firstLine="0"/>
                            <w:jc w:val="left"/>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left:0;text-align:left;margin-left:204.8pt;margin-top:21.5pt;width:269.4pt;height:43.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" filled="f" stroked="f">
              <v:textbox inset="0,0,0,0">
                <w:txbxContent>
                  <w:p w14:paraId="1663A4A4" w14:textId="38E2108A" w:rsidR="0041456C" w:rsidRDefault="00587287" w:rsidP="00587287">
                    <w:pPr>
                      <w:pStyle w:val="inner-page-title"/>
                      <w:ind w:left="0" w:firstLine="0"/>
                      <w:jc w:val="left"/>
                    </w:pPr>
                    <w:r>
                      <w:t>Families First – Looked After Children’s Services</w:t>
                    </w:r>
                  </w:p>
                  <w:p w14:paraId="53A14F0E" w14:textId="77777777" w:rsidR="00587287" w:rsidRPr="00587287" w:rsidRDefault="00587287" w:rsidP="00587287">
                    <w:pPr>
                      <w:pStyle w:val="inner-page-title"/>
                      <w:ind w:left="0" w:firstLine="0"/>
                      <w:jc w:val="left"/>
                    </w:pPr>
                  </w:p>
                </w:txbxContent>
              </v:textbox>
              <w10:wrap type="square"/>
            </v:shape>
          </w:pict>
        </mc:Fallback>
      </mc:AlternateContent>
    </w:r>
    <w:r w:rsidR="0041456C">
      <w:rPr>
        <w:noProof/>
      </w:rPr>
      <w:drawing>
        <wp:anchor distT="0" distB="0" distL="114300" distR="114300" simplePos="0" relativeHeight="251655680" behindDoc="1" locked="0" layoutInCell="1" allowOverlap="1" wp14:anchorId="7EF2F44E" wp14:editId="22B641D1">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left:0;text-align:left;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AC5BD9"/>
    <w:multiLevelType w:val="hybridMultilevel"/>
    <w:tmpl w:val="AE5ECC5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63B2502"/>
    <w:multiLevelType w:val="hybridMultilevel"/>
    <w:tmpl w:val="F0D6F37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08265570"/>
    <w:multiLevelType w:val="hybridMultilevel"/>
    <w:tmpl w:val="04B871C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0D1C29B1"/>
    <w:multiLevelType w:val="hybridMultilevel"/>
    <w:tmpl w:val="439E67C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0ED117CC"/>
    <w:multiLevelType w:val="hybridMultilevel"/>
    <w:tmpl w:val="630A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4090B"/>
    <w:multiLevelType w:val="hybridMultilevel"/>
    <w:tmpl w:val="5210A0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2EB7D29"/>
    <w:multiLevelType w:val="hybridMultilevel"/>
    <w:tmpl w:val="E0E2CFA6"/>
    <w:lvl w:ilvl="0" w:tplc="8B687EA4">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FB76C1"/>
    <w:multiLevelType w:val="hybridMultilevel"/>
    <w:tmpl w:val="DCA2E4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CDF4721"/>
    <w:multiLevelType w:val="hybridMultilevel"/>
    <w:tmpl w:val="210E7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A83906"/>
    <w:multiLevelType w:val="hybridMultilevel"/>
    <w:tmpl w:val="B7BEA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8943DC"/>
    <w:multiLevelType w:val="hybridMultilevel"/>
    <w:tmpl w:val="0B5627C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26151C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3F02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D8D2DFA"/>
    <w:multiLevelType w:val="hybridMultilevel"/>
    <w:tmpl w:val="0C047262"/>
    <w:lvl w:ilvl="0" w:tplc="08090001">
      <w:start w:val="1"/>
      <w:numFmt w:val="bullet"/>
      <w:lvlText w:val=""/>
      <w:lvlJc w:val="left"/>
      <w:pPr>
        <w:ind w:left="1077" w:hanging="360"/>
      </w:pPr>
      <w:rPr>
        <w:rFonts w:ascii="Symbol" w:hAnsi="Symbol" w:hint="default"/>
      </w:rPr>
    </w:lvl>
    <w:lvl w:ilvl="1" w:tplc="73B0B386">
      <w:numFmt w:val="bullet"/>
      <w:lvlText w:val="•"/>
      <w:lvlJc w:val="left"/>
      <w:pPr>
        <w:ind w:left="1797" w:hanging="360"/>
      </w:pPr>
      <w:rPr>
        <w:rFonts w:ascii="Calibri" w:eastAsiaTheme="minorHAnsi" w:hAnsi="Calibri" w:cs="Calibri"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2E71559C"/>
    <w:multiLevelType w:val="hybridMultilevel"/>
    <w:tmpl w:val="297CC44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15:restartNumberingAfterBreak="0">
    <w:nsid w:val="2EFC418E"/>
    <w:multiLevelType w:val="hybridMultilevel"/>
    <w:tmpl w:val="F6966CAC"/>
    <w:lvl w:ilvl="0" w:tplc="08090001">
      <w:start w:val="1"/>
      <w:numFmt w:val="bullet"/>
      <w:lvlText w:val=""/>
      <w:lvlJc w:val="left"/>
      <w:pPr>
        <w:ind w:left="1077" w:hanging="360"/>
      </w:pPr>
      <w:rPr>
        <w:rFonts w:ascii="Symbol" w:hAnsi="Symbol" w:hint="default"/>
      </w:rPr>
    </w:lvl>
    <w:lvl w:ilvl="1" w:tplc="5AF267CC">
      <w:numFmt w:val="bullet"/>
      <w:lvlText w:val="•"/>
      <w:lvlJc w:val="left"/>
      <w:pPr>
        <w:ind w:left="1797" w:hanging="360"/>
      </w:pPr>
      <w:rPr>
        <w:rFonts w:ascii="Verdana" w:eastAsiaTheme="minorHAnsi" w:hAnsi="Verdana" w:cs="Avenir Heavy"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15:restartNumberingAfterBreak="0">
    <w:nsid w:val="2FF7627F"/>
    <w:multiLevelType w:val="hybridMultilevel"/>
    <w:tmpl w:val="D53ABA26"/>
    <w:lvl w:ilvl="0" w:tplc="08090001">
      <w:start w:val="1"/>
      <w:numFmt w:val="bullet"/>
      <w:pStyle w:val="Level5"/>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8D3B18"/>
    <w:multiLevelType w:val="hybridMultilevel"/>
    <w:tmpl w:val="A7DE83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2A825BF"/>
    <w:multiLevelType w:val="hybridMultilevel"/>
    <w:tmpl w:val="BB0A0A9A"/>
    <w:lvl w:ilvl="0" w:tplc="0B480850">
      <w:start w:val="1"/>
      <w:numFmt w:val="decimal"/>
      <w:lvlText w:val="%1."/>
      <w:lvlJc w:val="left"/>
      <w:pPr>
        <w:ind w:left="717" w:hanging="360"/>
      </w:pPr>
      <w:rPr>
        <w:rFonts w:hint="default"/>
      </w:rPr>
    </w:lvl>
    <w:lvl w:ilvl="1" w:tplc="043A603C">
      <w:start w:val="9"/>
      <w:numFmt w:val="bullet"/>
      <w:lvlText w:val="•"/>
      <w:lvlJc w:val="left"/>
      <w:pPr>
        <w:ind w:left="1437" w:hanging="360"/>
      </w:pPr>
      <w:rPr>
        <w:rFonts w:ascii="Verdana" w:eastAsiaTheme="minorHAnsi" w:hAnsi="Verdana" w:cs="Avenir Heavy" w:hint="default"/>
      </w:r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2" w15:restartNumberingAfterBreak="0">
    <w:nsid w:val="362037B9"/>
    <w:multiLevelType w:val="hybridMultilevel"/>
    <w:tmpl w:val="46BC08E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3" w15:restartNumberingAfterBreak="0">
    <w:nsid w:val="37FF6FDF"/>
    <w:multiLevelType w:val="hybridMultilevel"/>
    <w:tmpl w:val="12D48C0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4" w15:restartNumberingAfterBreak="0">
    <w:nsid w:val="3B527B8D"/>
    <w:multiLevelType w:val="hybridMultilevel"/>
    <w:tmpl w:val="6652DD4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5" w15:restartNumberingAfterBreak="0">
    <w:nsid w:val="3CA72124"/>
    <w:multiLevelType w:val="hybridMultilevel"/>
    <w:tmpl w:val="324C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C96520"/>
    <w:multiLevelType w:val="hybridMultilevel"/>
    <w:tmpl w:val="A7DE83B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13C6AAE"/>
    <w:multiLevelType w:val="hybridMultilevel"/>
    <w:tmpl w:val="B200355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8" w15:restartNumberingAfterBreak="0">
    <w:nsid w:val="48104464"/>
    <w:multiLevelType w:val="hybridMultilevel"/>
    <w:tmpl w:val="04B84F0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9" w15:restartNumberingAfterBreak="0">
    <w:nsid w:val="4A6717C2"/>
    <w:multiLevelType w:val="hybridMultilevel"/>
    <w:tmpl w:val="6B96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C47ECF"/>
    <w:multiLevelType w:val="hybridMultilevel"/>
    <w:tmpl w:val="8B281460"/>
    <w:lvl w:ilvl="0" w:tplc="F524EF72">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28477A"/>
    <w:multiLevelType w:val="hybridMultilevel"/>
    <w:tmpl w:val="FD0AF3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81450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A9D03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B7C6134"/>
    <w:multiLevelType w:val="hybridMultilevel"/>
    <w:tmpl w:val="AE5E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F9269A"/>
    <w:multiLevelType w:val="hybridMultilevel"/>
    <w:tmpl w:val="3026AD0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7" w15:restartNumberingAfterBreak="0">
    <w:nsid w:val="5CA333B3"/>
    <w:multiLevelType w:val="hybridMultilevel"/>
    <w:tmpl w:val="32043B9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5E844987"/>
    <w:multiLevelType w:val="hybridMultilevel"/>
    <w:tmpl w:val="C4C6611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9" w15:restartNumberingAfterBreak="0">
    <w:nsid w:val="5FA32A60"/>
    <w:multiLevelType w:val="hybridMultilevel"/>
    <w:tmpl w:val="EF32E962"/>
    <w:lvl w:ilvl="0" w:tplc="08090001">
      <w:start w:val="1"/>
      <w:numFmt w:val="bullet"/>
      <w:lvlText w:val=""/>
      <w:lvlJc w:val="left"/>
      <w:pPr>
        <w:ind w:left="1080" w:hanging="360"/>
      </w:pPr>
      <w:rPr>
        <w:rFonts w:ascii="Symbol" w:hAnsi="Symbol" w:hint="default"/>
      </w:rPr>
    </w:lvl>
    <w:lvl w:ilvl="1" w:tplc="F7B4440C">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5FA340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05F6555"/>
    <w:multiLevelType w:val="hybridMultilevel"/>
    <w:tmpl w:val="7CEE2EB0"/>
    <w:lvl w:ilvl="0" w:tplc="F4EC9AA0">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5F64A7D"/>
    <w:multiLevelType w:val="hybridMultilevel"/>
    <w:tmpl w:val="D7E622DC"/>
    <w:lvl w:ilvl="0" w:tplc="A72A7E7E">
      <w:start w:val="1"/>
      <w:numFmt w:val="bullet"/>
      <w:lvlText w:val=""/>
      <w:lvlJc w:val="left"/>
      <w:pPr>
        <w:tabs>
          <w:tab w:val="num" w:pos="360"/>
        </w:tabs>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866C8B"/>
    <w:multiLevelType w:val="multilevel"/>
    <w:tmpl w:val="99799374"/>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o"/>
      <w:lvlJc w:val="left"/>
      <w:pPr>
        <w:tabs>
          <w:tab w:val="num" w:pos="1440"/>
        </w:tabs>
        <w:ind w:left="1440" w:hanging="360"/>
      </w:pPr>
      <w:rPr>
        <w:rFonts w:ascii="Courier New" w:eastAsia="Courier New" w:hAnsi="Courier New" w:hint="default"/>
        <w:sz w:val="20"/>
      </w:rPr>
    </w:lvl>
    <w:lvl w:ilvl="2">
      <w:start w:val="1"/>
      <w:numFmt w:val="bullet"/>
      <w:lvlText w:val=""/>
      <w:lvlJc w:val="left"/>
      <w:pPr>
        <w:tabs>
          <w:tab w:val="num" w:pos="2160"/>
        </w:tabs>
        <w:ind w:left="2160" w:hanging="360"/>
      </w:pPr>
      <w:rPr>
        <w:rFonts w:ascii="Wingdings" w:eastAsia="Wingdings" w:hAnsi="Wingdings" w:hint="default"/>
        <w:sz w:val="20"/>
      </w:rPr>
    </w:lvl>
    <w:lvl w:ilvl="3">
      <w:start w:val="1"/>
      <w:numFmt w:val="bullet"/>
      <w:lvlText w:val=""/>
      <w:lvlJc w:val="left"/>
      <w:pPr>
        <w:tabs>
          <w:tab w:val="num" w:pos="2880"/>
        </w:tabs>
        <w:ind w:left="2880" w:hanging="360"/>
      </w:pPr>
      <w:rPr>
        <w:rFonts w:ascii="Wingdings" w:eastAsia="Wingdings" w:hAnsi="Wingdings" w:hint="default"/>
        <w:sz w:val="20"/>
      </w:rPr>
    </w:lvl>
    <w:lvl w:ilvl="4">
      <w:start w:val="1"/>
      <w:numFmt w:val="bullet"/>
      <w:lvlText w:val=""/>
      <w:lvlJc w:val="left"/>
      <w:pPr>
        <w:tabs>
          <w:tab w:val="num" w:pos="3600"/>
        </w:tabs>
        <w:ind w:left="3600" w:hanging="360"/>
      </w:pPr>
      <w:rPr>
        <w:rFonts w:ascii="Wingdings" w:eastAsia="Wingdings" w:hAnsi="Wingdings" w:hint="default"/>
        <w:sz w:val="20"/>
      </w:rPr>
    </w:lvl>
    <w:lvl w:ilvl="5">
      <w:start w:val="1"/>
      <w:numFmt w:val="bullet"/>
      <w:lvlText w:val=""/>
      <w:lvlJc w:val="left"/>
      <w:pPr>
        <w:tabs>
          <w:tab w:val="num" w:pos="4320"/>
        </w:tabs>
        <w:ind w:left="4320" w:hanging="360"/>
      </w:pPr>
      <w:rPr>
        <w:rFonts w:ascii="Wingdings" w:eastAsia="Wingdings" w:hAnsi="Wingdings" w:hint="default"/>
        <w:sz w:val="20"/>
      </w:rPr>
    </w:lvl>
    <w:lvl w:ilvl="6">
      <w:start w:val="1"/>
      <w:numFmt w:val="bullet"/>
      <w:lvlText w:val=""/>
      <w:lvlJc w:val="left"/>
      <w:pPr>
        <w:tabs>
          <w:tab w:val="num" w:pos="5040"/>
        </w:tabs>
        <w:ind w:left="5040" w:hanging="360"/>
      </w:pPr>
      <w:rPr>
        <w:rFonts w:ascii="Wingdings" w:eastAsia="Wingdings" w:hAnsi="Wingdings" w:hint="default"/>
        <w:sz w:val="20"/>
      </w:rPr>
    </w:lvl>
    <w:lvl w:ilvl="7">
      <w:start w:val="1"/>
      <w:numFmt w:val="bullet"/>
      <w:lvlText w:val=""/>
      <w:lvlJc w:val="left"/>
      <w:pPr>
        <w:tabs>
          <w:tab w:val="num" w:pos="5760"/>
        </w:tabs>
        <w:ind w:left="5760" w:hanging="360"/>
      </w:pPr>
      <w:rPr>
        <w:rFonts w:ascii="Wingdings" w:eastAsia="Wingdings" w:hAnsi="Wingdings" w:hint="default"/>
        <w:sz w:val="20"/>
      </w:rPr>
    </w:lvl>
    <w:lvl w:ilvl="8">
      <w:start w:val="1"/>
      <w:numFmt w:val="bullet"/>
      <w:lvlText w:val=""/>
      <w:lvlJc w:val="left"/>
      <w:pPr>
        <w:tabs>
          <w:tab w:val="num" w:pos="6480"/>
        </w:tabs>
        <w:ind w:left="6480" w:hanging="360"/>
      </w:pPr>
      <w:rPr>
        <w:rFonts w:ascii="Wingdings" w:eastAsia="Wingdings" w:hAnsi="Wingdings" w:hint="default"/>
        <w:sz w:val="20"/>
      </w:rPr>
    </w:lvl>
  </w:abstractNum>
  <w:abstractNum w:abstractNumId="44"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45"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46"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47" w15:restartNumberingAfterBreak="0">
    <w:nsid w:val="6B961F15"/>
    <w:multiLevelType w:val="hybridMultilevel"/>
    <w:tmpl w:val="539272A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8"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631605">
    <w:abstractNumId w:val="30"/>
  </w:num>
  <w:num w:numId="2" w16cid:durableId="1574779205">
    <w:abstractNumId w:val="48"/>
  </w:num>
  <w:num w:numId="3" w16cid:durableId="917056677">
    <w:abstractNumId w:val="14"/>
  </w:num>
  <w:num w:numId="4" w16cid:durableId="1978145400">
    <w:abstractNumId w:val="19"/>
  </w:num>
  <w:num w:numId="5" w16cid:durableId="2141026936">
    <w:abstractNumId w:val="33"/>
  </w:num>
  <w:num w:numId="6" w16cid:durableId="5911667">
    <w:abstractNumId w:val="1"/>
  </w:num>
  <w:num w:numId="7" w16cid:durableId="69009617">
    <w:abstractNumId w:val="15"/>
  </w:num>
  <w:num w:numId="8" w16cid:durableId="1980501080">
    <w:abstractNumId w:val="35"/>
  </w:num>
  <w:num w:numId="9" w16cid:durableId="949551133">
    <w:abstractNumId w:val="25"/>
  </w:num>
  <w:num w:numId="10" w16cid:durableId="1193110858">
    <w:abstractNumId w:val="37"/>
  </w:num>
  <w:num w:numId="11" w16cid:durableId="1347632276">
    <w:abstractNumId w:val="10"/>
  </w:num>
  <w:num w:numId="12" w16cid:durableId="1236627191">
    <w:abstractNumId w:val="44"/>
  </w:num>
  <w:num w:numId="13" w16cid:durableId="2006665906">
    <w:abstractNumId w:val="46"/>
  </w:num>
  <w:num w:numId="14" w16cid:durableId="1541820252">
    <w:abstractNumId w:val="6"/>
  </w:num>
  <w:num w:numId="15" w16cid:durableId="1804737075">
    <w:abstractNumId w:val="45"/>
  </w:num>
  <w:num w:numId="16" w16cid:durableId="148987937">
    <w:abstractNumId w:val="0"/>
  </w:num>
  <w:num w:numId="17" w16cid:durableId="359166836">
    <w:abstractNumId w:val="20"/>
  </w:num>
  <w:num w:numId="18" w16cid:durableId="17194902">
    <w:abstractNumId w:val="41"/>
  </w:num>
  <w:num w:numId="19" w16cid:durableId="1460101734">
    <w:abstractNumId w:val="8"/>
  </w:num>
  <w:num w:numId="20" w16cid:durableId="1957759854">
    <w:abstractNumId w:val="31"/>
  </w:num>
  <w:num w:numId="21" w16cid:durableId="330186016">
    <w:abstractNumId w:val="26"/>
  </w:num>
  <w:num w:numId="22" w16cid:durableId="700127136">
    <w:abstractNumId w:val="18"/>
  </w:num>
  <w:num w:numId="23" w16cid:durableId="1086149287">
    <w:abstractNumId w:val="4"/>
  </w:num>
  <w:num w:numId="24" w16cid:durableId="2070422888">
    <w:abstractNumId w:val="38"/>
  </w:num>
  <w:num w:numId="25" w16cid:durableId="538129636">
    <w:abstractNumId w:val="22"/>
  </w:num>
  <w:num w:numId="26" w16cid:durableId="646977874">
    <w:abstractNumId w:val="17"/>
  </w:num>
  <w:num w:numId="27" w16cid:durableId="1782144146">
    <w:abstractNumId w:val="16"/>
  </w:num>
  <w:num w:numId="28" w16cid:durableId="13970012">
    <w:abstractNumId w:val="39"/>
  </w:num>
  <w:num w:numId="29" w16cid:durableId="639382619">
    <w:abstractNumId w:val="5"/>
  </w:num>
  <w:num w:numId="30" w16cid:durableId="603272364">
    <w:abstractNumId w:val="12"/>
  </w:num>
  <w:num w:numId="31" w16cid:durableId="1455559796">
    <w:abstractNumId w:val="36"/>
  </w:num>
  <w:num w:numId="32" w16cid:durableId="1921911157">
    <w:abstractNumId w:val="24"/>
  </w:num>
  <w:num w:numId="33" w16cid:durableId="61175227">
    <w:abstractNumId w:val="7"/>
  </w:num>
  <w:num w:numId="34" w16cid:durableId="699207381">
    <w:abstractNumId w:val="3"/>
  </w:num>
  <w:num w:numId="35" w16cid:durableId="2086102226">
    <w:abstractNumId w:val="47"/>
  </w:num>
  <w:num w:numId="36" w16cid:durableId="1797290463">
    <w:abstractNumId w:val="2"/>
  </w:num>
  <w:num w:numId="37" w16cid:durableId="154079575">
    <w:abstractNumId w:val="9"/>
  </w:num>
  <w:num w:numId="38" w16cid:durableId="1051467893">
    <w:abstractNumId w:val="32"/>
  </w:num>
  <w:num w:numId="39" w16cid:durableId="994530469">
    <w:abstractNumId w:val="27"/>
  </w:num>
  <w:num w:numId="40" w16cid:durableId="1378896912">
    <w:abstractNumId w:val="23"/>
  </w:num>
  <w:num w:numId="41" w16cid:durableId="1680035947">
    <w:abstractNumId w:val="28"/>
  </w:num>
  <w:num w:numId="42" w16cid:durableId="1778790795">
    <w:abstractNumId w:val="11"/>
  </w:num>
  <w:num w:numId="43" w16cid:durableId="1372615156">
    <w:abstractNumId w:val="40"/>
  </w:num>
  <w:num w:numId="44" w16cid:durableId="309940036">
    <w:abstractNumId w:val="21"/>
  </w:num>
  <w:num w:numId="45" w16cid:durableId="174619326">
    <w:abstractNumId w:val="43"/>
  </w:num>
  <w:num w:numId="46" w16cid:durableId="304555003">
    <w:abstractNumId w:val="29"/>
  </w:num>
  <w:num w:numId="47" w16cid:durableId="193662146">
    <w:abstractNumId w:val="42"/>
  </w:num>
  <w:num w:numId="48" w16cid:durableId="1128626227">
    <w:abstractNumId w:val="34"/>
  </w:num>
  <w:num w:numId="49" w16cid:durableId="9618388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7D7F"/>
    <w:rsid w:val="00016ACE"/>
    <w:rsid w:val="000203EF"/>
    <w:rsid w:val="000300E2"/>
    <w:rsid w:val="00056D0A"/>
    <w:rsid w:val="00081904"/>
    <w:rsid w:val="000B0C8C"/>
    <w:rsid w:val="000C0FB8"/>
    <w:rsid w:val="00111143"/>
    <w:rsid w:val="001238CE"/>
    <w:rsid w:val="001407A4"/>
    <w:rsid w:val="001667C8"/>
    <w:rsid w:val="00166A88"/>
    <w:rsid w:val="001A15EA"/>
    <w:rsid w:val="001F2245"/>
    <w:rsid w:val="001F3113"/>
    <w:rsid w:val="001F7FC1"/>
    <w:rsid w:val="00226F22"/>
    <w:rsid w:val="00230AC4"/>
    <w:rsid w:val="00261654"/>
    <w:rsid w:val="00276259"/>
    <w:rsid w:val="002D3964"/>
    <w:rsid w:val="002D413B"/>
    <w:rsid w:val="002E5CD2"/>
    <w:rsid w:val="0030484D"/>
    <w:rsid w:val="00316CA7"/>
    <w:rsid w:val="00357E5A"/>
    <w:rsid w:val="00361704"/>
    <w:rsid w:val="003712B5"/>
    <w:rsid w:val="003830AF"/>
    <w:rsid w:val="003E7AA3"/>
    <w:rsid w:val="003F5345"/>
    <w:rsid w:val="0041456C"/>
    <w:rsid w:val="00442565"/>
    <w:rsid w:val="00444A12"/>
    <w:rsid w:val="00465169"/>
    <w:rsid w:val="00465664"/>
    <w:rsid w:val="00472C49"/>
    <w:rsid w:val="004767D5"/>
    <w:rsid w:val="00484710"/>
    <w:rsid w:val="004B0EA0"/>
    <w:rsid w:val="004C52CE"/>
    <w:rsid w:val="004D3028"/>
    <w:rsid w:val="004D45AF"/>
    <w:rsid w:val="004E4D54"/>
    <w:rsid w:val="00535B0F"/>
    <w:rsid w:val="00563F70"/>
    <w:rsid w:val="00575873"/>
    <w:rsid w:val="00576A31"/>
    <w:rsid w:val="005815A1"/>
    <w:rsid w:val="00581CA0"/>
    <w:rsid w:val="00585EE9"/>
    <w:rsid w:val="00587287"/>
    <w:rsid w:val="005E322E"/>
    <w:rsid w:val="005F63E3"/>
    <w:rsid w:val="00671CC9"/>
    <w:rsid w:val="00673A97"/>
    <w:rsid w:val="006A1E6C"/>
    <w:rsid w:val="006C4DBB"/>
    <w:rsid w:val="00726241"/>
    <w:rsid w:val="007278AF"/>
    <w:rsid w:val="0074040D"/>
    <w:rsid w:val="00755766"/>
    <w:rsid w:val="00797BFE"/>
    <w:rsid w:val="007A6708"/>
    <w:rsid w:val="007C5F2B"/>
    <w:rsid w:val="007D4E3E"/>
    <w:rsid w:val="007E6364"/>
    <w:rsid w:val="00816AA1"/>
    <w:rsid w:val="00872B70"/>
    <w:rsid w:val="008C093D"/>
    <w:rsid w:val="008E6A9F"/>
    <w:rsid w:val="009156DD"/>
    <w:rsid w:val="009446C3"/>
    <w:rsid w:val="00976C52"/>
    <w:rsid w:val="00977EA1"/>
    <w:rsid w:val="00990478"/>
    <w:rsid w:val="009A3773"/>
    <w:rsid w:val="009B1950"/>
    <w:rsid w:val="009B5B10"/>
    <w:rsid w:val="009D7865"/>
    <w:rsid w:val="009F488F"/>
    <w:rsid w:val="00A05D6D"/>
    <w:rsid w:val="00A45CA6"/>
    <w:rsid w:val="00A645DA"/>
    <w:rsid w:val="00A67D0D"/>
    <w:rsid w:val="00A9286D"/>
    <w:rsid w:val="00AA0236"/>
    <w:rsid w:val="00AB32F7"/>
    <w:rsid w:val="00AD6686"/>
    <w:rsid w:val="00AE32F0"/>
    <w:rsid w:val="00AF3CE0"/>
    <w:rsid w:val="00AF67D6"/>
    <w:rsid w:val="00B14D08"/>
    <w:rsid w:val="00B26E33"/>
    <w:rsid w:val="00B31A08"/>
    <w:rsid w:val="00B62AA0"/>
    <w:rsid w:val="00B80F9B"/>
    <w:rsid w:val="00B866C0"/>
    <w:rsid w:val="00B9283A"/>
    <w:rsid w:val="00B92DB6"/>
    <w:rsid w:val="00B9509B"/>
    <w:rsid w:val="00BA14AF"/>
    <w:rsid w:val="00BB233B"/>
    <w:rsid w:val="00BE21D9"/>
    <w:rsid w:val="00BE2491"/>
    <w:rsid w:val="00C2033F"/>
    <w:rsid w:val="00C41442"/>
    <w:rsid w:val="00C6108A"/>
    <w:rsid w:val="00C86E78"/>
    <w:rsid w:val="00CC1497"/>
    <w:rsid w:val="00CD038B"/>
    <w:rsid w:val="00CF3B80"/>
    <w:rsid w:val="00D37143"/>
    <w:rsid w:val="00D441FF"/>
    <w:rsid w:val="00D540AF"/>
    <w:rsid w:val="00D74A22"/>
    <w:rsid w:val="00D91C38"/>
    <w:rsid w:val="00DB5400"/>
    <w:rsid w:val="00DB5D25"/>
    <w:rsid w:val="00DD51CB"/>
    <w:rsid w:val="00DF0A92"/>
    <w:rsid w:val="00DF13F6"/>
    <w:rsid w:val="00E35633"/>
    <w:rsid w:val="00EC0C4E"/>
    <w:rsid w:val="00EC7E3D"/>
    <w:rsid w:val="00EE50CC"/>
    <w:rsid w:val="00F1467B"/>
    <w:rsid w:val="00F22845"/>
    <w:rsid w:val="00F51EAF"/>
    <w:rsid w:val="00F72F3D"/>
    <w:rsid w:val="00FB543C"/>
    <w:rsid w:val="00FC727D"/>
    <w:rsid w:val="00FD189B"/>
    <w:rsid w:val="00FE28F9"/>
    <w:rsid w:val="00FF7BF7"/>
    <w:rsid w:val="0739E74C"/>
    <w:rsid w:val="10F4C3C6"/>
    <w:rsid w:val="44199DF5"/>
    <w:rsid w:val="4AF2F16B"/>
    <w:rsid w:val="58605E87"/>
    <w:rsid w:val="5F5EC7C2"/>
    <w:rsid w:val="66E0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14" w:hanging="357"/>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7AA3"/>
    <w:pPr>
      <w:tabs>
        <w:tab w:val="center" w:pos="4680"/>
        <w:tab w:val="right" w:pos="9360"/>
      </w:tabs>
    </w:pPr>
  </w:style>
  <w:style w:type="character" w:customStyle="1" w:styleId="HeaderChar">
    <w:name w:val="Header Char"/>
    <w:basedOn w:val="DefaultParagraphFont"/>
    <w:link w:val="Header"/>
    <w:rsid w:val="003E7AA3"/>
  </w:style>
  <w:style w:type="paragraph" w:styleId="Footer">
    <w:name w:val="footer"/>
    <w:basedOn w:val="Normal"/>
    <w:link w:val="FooterChar"/>
    <w:uiPriority w:val="99"/>
    <w:unhideWhenUsed/>
    <w:rsid w:val="003E7AA3"/>
    <w:pPr>
      <w:tabs>
        <w:tab w:val="center" w:pos="4680"/>
        <w:tab w:val="right" w:pos="9360"/>
      </w:tabs>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rsid w:val="002D413B"/>
    <w:rPr>
      <w:sz w:val="16"/>
      <w:szCs w:val="16"/>
    </w:rPr>
  </w:style>
  <w:style w:type="paragraph" w:styleId="CommentText">
    <w:name w:val="annotation text"/>
    <w:basedOn w:val="Normal"/>
    <w:link w:val="CommentTextChar"/>
    <w:rsid w:val="002D413B"/>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A67D0D"/>
    <w:pPr>
      <w:ind w:left="720"/>
      <w:contextualSpacing/>
    </w:pPr>
    <w:rPr>
      <w:rFonts w:ascii="Arial" w:eastAsia="Calibri" w:hAnsi="Arial" w:cs="Times New Roman"/>
      <w:sz w:val="24"/>
      <w:lang w:val="en-GB"/>
    </w:rPr>
  </w:style>
  <w:style w:type="character" w:customStyle="1" w:styleId="WW8Num11z0">
    <w:name w:val="WW8Num11z0"/>
    <w:rsid w:val="007C5F2B"/>
    <w:rPr>
      <w:rFonts w:ascii="Symbol" w:hAnsi="Symbol"/>
    </w:rPr>
  </w:style>
  <w:style w:type="paragraph" w:customStyle="1" w:styleId="Level5">
    <w:name w:val="Level5"/>
    <w:basedOn w:val="Normal"/>
    <w:rsid w:val="007C5F2B"/>
    <w:pPr>
      <w:numPr>
        <w:numId w:val="4"/>
      </w:numPr>
      <w:suppressAutoHyphens/>
    </w:pPr>
    <w:rPr>
      <w:rFonts w:ascii="Times New Roman" w:eastAsia="Times New Roman" w:hAnsi="Times New Roman" w:cs="Times New Roman"/>
      <w:sz w:val="24"/>
      <w:szCs w:val="24"/>
      <w:lang w:val="en-GB" w:eastAsia="ar-SA"/>
    </w:rPr>
  </w:style>
  <w:style w:type="paragraph" w:styleId="BodyText2">
    <w:name w:val="Body Text 2"/>
    <w:basedOn w:val="Normal"/>
    <w:link w:val="BodyText2Char"/>
    <w:rsid w:val="00E35633"/>
    <w:pPr>
      <w:spacing w:after="120" w:line="480" w:lineRule="auto"/>
      <w:ind w:left="0" w:firstLine="0"/>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E35633"/>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AA6A95CD3B074AA1836A531D24C6B0" ma:contentTypeVersion="10" ma:contentTypeDescription="Create a new document." ma:contentTypeScope="" ma:versionID="baf10a4106d61fda3e2d409cca4a214e">
  <xsd:schema xmlns:xsd="http://www.w3.org/2001/XMLSchema" xmlns:xs="http://www.w3.org/2001/XMLSchema" xmlns:p="http://schemas.microsoft.com/office/2006/metadata/properties" xmlns:ns2="57baa0b3-adee-4420-83c6-570571b4905e" targetNamespace="http://schemas.microsoft.com/office/2006/metadata/properties" ma:root="true" ma:fieldsID="5f92cb060b3f710a8d489d9f980ae0b0" ns2:_="">
    <xsd:import namespace="57baa0b3-adee-4420-83c6-570571b490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aa0b3-adee-4420-83c6-570571b49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4B0FE5-A3AB-4ADB-91EB-E31FD7113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aa0b3-adee-4420-83c6-570571b49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2185</Words>
  <Characters>12459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Marshall, Gemma (F&amp;C)</cp:lastModifiedBy>
  <cp:revision>2</cp:revision>
  <dcterms:created xsi:type="dcterms:W3CDTF">2022-06-21T16:28:00Z</dcterms:created>
  <dcterms:modified xsi:type="dcterms:W3CDTF">2022-06-21T16:28:00Z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0x010100DDAA6A95CD3B074AA1836A531D24C6B0</vt:lpwstr>
  </property>
</Properties>
</file>